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FB2" w:rsidRDefault="00E33FB2" w:rsidP="00E33FB2">
      <w:pPr>
        <w:ind w:left="540"/>
        <w:jc w:val="center"/>
        <w:rPr>
          <w:rFonts w:cs="Traditional Arabic" w:hint="cs"/>
          <w:bCs/>
          <w:color w:val="FF0000"/>
          <w:sz w:val="32"/>
          <w:szCs w:val="32"/>
        </w:rPr>
      </w:pPr>
    </w:p>
    <w:p w:rsidR="00E33FB2" w:rsidRDefault="00E33FB2" w:rsidP="00E33FB2">
      <w:pPr>
        <w:ind w:left="540"/>
        <w:jc w:val="center"/>
        <w:rPr>
          <w:rFonts w:cs="Traditional Arabic"/>
          <w:bCs/>
          <w:color w:val="FF0000"/>
          <w:sz w:val="32"/>
          <w:szCs w:val="32"/>
          <w:rtl/>
        </w:rPr>
      </w:pPr>
    </w:p>
    <w:p w:rsidR="00E33FB2" w:rsidRDefault="00E33FB2" w:rsidP="00E33FB2">
      <w:pPr>
        <w:ind w:left="720"/>
        <w:jc w:val="center"/>
        <w:rPr>
          <w:rFonts w:cs="Traditional Arabic"/>
          <w:bCs/>
          <w:sz w:val="96"/>
          <w:szCs w:val="96"/>
          <w:rtl/>
        </w:rPr>
      </w:pPr>
      <w:r>
        <w:rPr>
          <w:rFonts w:cs="Traditional Arabic"/>
          <w:bCs/>
          <w:sz w:val="96"/>
          <w:szCs w:val="96"/>
          <w:rtl/>
        </w:rPr>
        <w:t>تذكرة الأبرار</w:t>
      </w:r>
    </w:p>
    <w:p w:rsidR="00E33FB2" w:rsidRDefault="00E33FB2" w:rsidP="00E33FB2">
      <w:pPr>
        <w:ind w:left="720"/>
        <w:jc w:val="center"/>
        <w:rPr>
          <w:rFonts w:cs="Traditional Arabic"/>
          <w:bCs/>
          <w:sz w:val="96"/>
          <w:szCs w:val="96"/>
          <w:rtl/>
        </w:rPr>
      </w:pPr>
      <w:r>
        <w:rPr>
          <w:rFonts w:cs="Traditional Arabic"/>
          <w:bCs/>
          <w:sz w:val="96"/>
          <w:szCs w:val="96"/>
          <w:rtl/>
        </w:rPr>
        <w:t>بثواب الأذكار</w:t>
      </w:r>
    </w:p>
    <w:p w:rsidR="00E33FB2" w:rsidRDefault="00E33FB2" w:rsidP="00E33FB2">
      <w:pPr>
        <w:ind w:left="720"/>
        <w:rPr>
          <w:rFonts w:cs="Traditional Arabic"/>
          <w:bCs/>
          <w:sz w:val="52"/>
          <w:szCs w:val="52"/>
          <w:rtl/>
        </w:rPr>
      </w:pPr>
    </w:p>
    <w:p w:rsidR="00E33FB2" w:rsidRDefault="00E33FB2" w:rsidP="00E33FB2">
      <w:pPr>
        <w:ind w:left="720"/>
        <w:jc w:val="center"/>
        <w:rPr>
          <w:rFonts w:cs="Traditional Arabic"/>
          <w:bCs/>
          <w:sz w:val="96"/>
          <w:szCs w:val="96"/>
          <w:rtl/>
        </w:rPr>
      </w:pPr>
      <w:r>
        <w:rPr>
          <w:rFonts w:cs="Traditional Arabic"/>
          <w:bCs/>
          <w:sz w:val="96"/>
          <w:szCs w:val="96"/>
          <w:rtl/>
        </w:rPr>
        <w:t>جمع وترتيب</w:t>
      </w:r>
    </w:p>
    <w:p w:rsidR="00E33FB2" w:rsidRDefault="00E33FB2" w:rsidP="00E33FB2">
      <w:pPr>
        <w:ind w:left="720"/>
        <w:jc w:val="center"/>
        <w:rPr>
          <w:rFonts w:cs="Traditional Arabic"/>
          <w:bCs/>
          <w:sz w:val="96"/>
          <w:szCs w:val="96"/>
          <w:rtl/>
        </w:rPr>
      </w:pPr>
      <w:r>
        <w:rPr>
          <w:rFonts w:cs="Traditional Arabic"/>
          <w:bCs/>
          <w:sz w:val="96"/>
          <w:szCs w:val="96"/>
          <w:rtl/>
        </w:rPr>
        <w:t>علي حسن فراج</w:t>
      </w:r>
    </w:p>
    <w:p w:rsidR="00E33FB2" w:rsidRDefault="00E33FB2" w:rsidP="00E33FB2">
      <w:pPr>
        <w:ind w:left="720"/>
        <w:rPr>
          <w:rFonts w:cs="Traditional Arabic"/>
          <w:bCs/>
          <w:sz w:val="52"/>
          <w:szCs w:val="52"/>
          <w:rtl/>
        </w:rPr>
      </w:pPr>
    </w:p>
    <w:p w:rsidR="000A5013" w:rsidRDefault="000A5013">
      <w:pPr>
        <w:bidi w:val="0"/>
        <w:spacing w:after="200" w:line="276" w:lineRule="auto"/>
        <w:rPr>
          <w:rFonts w:cs="Traditional Arabic"/>
          <w:bCs/>
          <w:sz w:val="52"/>
          <w:szCs w:val="52"/>
          <w:rtl/>
        </w:rPr>
      </w:pPr>
      <w:r>
        <w:rPr>
          <w:rFonts w:cs="Traditional Arabic"/>
          <w:bCs/>
          <w:sz w:val="52"/>
          <w:szCs w:val="52"/>
          <w:rtl/>
        </w:rPr>
        <w:br w:type="page"/>
      </w:r>
    </w:p>
    <w:p w:rsidR="00E33FB2" w:rsidRDefault="00E33FB2" w:rsidP="00E33FB2">
      <w:pPr>
        <w:ind w:left="720"/>
        <w:jc w:val="center"/>
        <w:rPr>
          <w:rFonts w:cs="Traditional Arabic"/>
          <w:bCs/>
          <w:sz w:val="52"/>
          <w:szCs w:val="52"/>
          <w:rtl/>
        </w:rPr>
      </w:pPr>
      <w:bookmarkStart w:id="0" w:name="_GoBack"/>
      <w:bookmarkEnd w:id="0"/>
      <w:r>
        <w:rPr>
          <w:rFonts w:cs="Traditional Arabic"/>
          <w:bCs/>
          <w:sz w:val="52"/>
          <w:szCs w:val="52"/>
          <w:rtl/>
        </w:rPr>
        <w:lastRenderedPageBreak/>
        <w:t>مقدمة</w:t>
      </w:r>
    </w:p>
    <w:p w:rsidR="00E33FB2" w:rsidRDefault="00E33FB2" w:rsidP="00E33FB2">
      <w:pPr>
        <w:ind w:left="720"/>
        <w:rPr>
          <w:rFonts w:cs="Traditional Arabic"/>
          <w:bCs/>
          <w:sz w:val="52"/>
          <w:szCs w:val="52"/>
          <w:rtl/>
        </w:rPr>
      </w:pPr>
    </w:p>
    <w:p w:rsidR="00E33FB2" w:rsidRDefault="00E33FB2" w:rsidP="00E33FB2">
      <w:pPr>
        <w:ind w:left="720" w:firstLine="720"/>
        <w:rPr>
          <w:rFonts w:cs="Traditional Arabic"/>
          <w:bCs/>
          <w:color w:val="FF0000"/>
          <w:sz w:val="32"/>
          <w:szCs w:val="32"/>
          <w:rtl/>
        </w:rPr>
      </w:pPr>
      <w:r>
        <w:rPr>
          <w:rFonts w:cs="Traditional Arabic"/>
          <w:bCs/>
          <w:color w:val="000000"/>
          <w:sz w:val="32"/>
          <w:szCs w:val="32"/>
          <w:rtl/>
        </w:rPr>
        <w:t xml:space="preserve">الحمد لله وحده، والصلاة والسلام الأتمان </w:t>
      </w:r>
      <w:proofErr w:type="spellStart"/>
      <w:r>
        <w:rPr>
          <w:rFonts w:cs="Traditional Arabic"/>
          <w:bCs/>
          <w:color w:val="000000"/>
          <w:sz w:val="32"/>
          <w:szCs w:val="32"/>
          <w:rtl/>
        </w:rPr>
        <w:t>الأكملان</w:t>
      </w:r>
      <w:proofErr w:type="spellEnd"/>
      <w:r>
        <w:rPr>
          <w:rFonts w:cs="Traditional Arabic"/>
          <w:bCs/>
          <w:color w:val="000000"/>
          <w:sz w:val="32"/>
          <w:szCs w:val="32"/>
          <w:rtl/>
        </w:rPr>
        <w:t xml:space="preserve"> على خيرته من خلقه!</w:t>
      </w:r>
    </w:p>
    <w:p w:rsidR="00E33FB2" w:rsidRDefault="00E33FB2" w:rsidP="00E33FB2">
      <w:pPr>
        <w:ind w:left="540"/>
        <w:rPr>
          <w:rFonts w:cs="Traditional Arabic"/>
          <w:bCs/>
          <w:color w:val="000000"/>
          <w:sz w:val="32"/>
          <w:szCs w:val="32"/>
          <w:rtl/>
        </w:rPr>
      </w:pPr>
      <w:r>
        <w:rPr>
          <w:rFonts w:cs="Traditional Arabic"/>
          <w:bCs/>
          <w:color w:val="000000"/>
          <w:sz w:val="32"/>
          <w:szCs w:val="32"/>
          <w:rtl/>
        </w:rPr>
        <w:t xml:space="preserve"> أما بعد؛</w:t>
      </w:r>
    </w:p>
    <w:p w:rsidR="00E33FB2" w:rsidRDefault="00E33FB2" w:rsidP="00E33FB2">
      <w:pPr>
        <w:ind w:left="720" w:firstLine="180"/>
        <w:rPr>
          <w:rFonts w:cs="Traditional Arabic"/>
          <w:bCs/>
          <w:color w:val="000000"/>
          <w:sz w:val="32"/>
          <w:szCs w:val="32"/>
          <w:rtl/>
        </w:rPr>
      </w:pPr>
      <w:r>
        <w:rPr>
          <w:rFonts w:cs="Traditional Arabic"/>
          <w:bCs/>
          <w:color w:val="000000"/>
          <w:sz w:val="32"/>
          <w:szCs w:val="32"/>
          <w:rtl/>
        </w:rPr>
        <w:t>فإن اللسان، وإن صغر حجمه، فأمره جسيم، وخطره عظيم ؛ فقد يجعل صاحبه في</w:t>
      </w:r>
    </w:p>
    <w:p w:rsidR="00E33FB2" w:rsidRDefault="00E33FB2" w:rsidP="002B3809">
      <w:pPr>
        <w:rPr>
          <w:rFonts w:cs="Traditional Arabic"/>
          <w:bCs/>
          <w:color w:val="000000"/>
          <w:sz w:val="32"/>
          <w:szCs w:val="32"/>
          <w:rtl/>
        </w:rPr>
      </w:pPr>
      <w:r>
        <w:rPr>
          <w:rFonts w:cs="Traditional Arabic"/>
          <w:bCs/>
          <w:color w:val="000000"/>
          <w:sz w:val="32"/>
          <w:szCs w:val="32"/>
          <w:rtl/>
        </w:rPr>
        <w:t xml:space="preserve">أعلى عليين ، وقد يجعله في أسفل سافلين؛ ولا أدل على هذا من قوله عليه الصلاة والسلام:" </w:t>
      </w:r>
      <w:r>
        <w:rPr>
          <w:rFonts w:ascii="Traditional Arabic" w:hAnsi="Traditional Arabic" w:cs="Traditional Arabic"/>
          <w:b/>
          <w:bCs/>
          <w:color w:val="000000"/>
          <w:sz w:val="44"/>
          <w:szCs w:val="44"/>
          <w:rtl/>
        </w:rPr>
        <w:t xml:space="preserve">مَنْ يَضْمَنْ </w:t>
      </w:r>
      <w:proofErr w:type="spellStart"/>
      <w:r>
        <w:rPr>
          <w:rFonts w:ascii="Traditional Arabic" w:hAnsi="Traditional Arabic" w:cs="Traditional Arabic"/>
          <w:b/>
          <w:bCs/>
          <w:color w:val="000000"/>
          <w:sz w:val="44"/>
          <w:szCs w:val="44"/>
          <w:rtl/>
        </w:rPr>
        <w:t>لِى</w:t>
      </w:r>
      <w:proofErr w:type="spellEnd"/>
      <w:r>
        <w:rPr>
          <w:rFonts w:ascii="Traditional Arabic" w:hAnsi="Traditional Arabic" w:cs="Traditional Arabic"/>
          <w:b/>
          <w:bCs/>
          <w:color w:val="000000"/>
          <w:sz w:val="44"/>
          <w:szCs w:val="44"/>
          <w:rtl/>
        </w:rPr>
        <w:t xml:space="preserve"> مَا بَيْنَ لَحْيَيْهِ , وَمَا بَيْنَ رِجْلَيْهِ , أَضْمَنْ لَهُ الْجَنَّةَ" </w:t>
      </w:r>
      <w:r>
        <w:rPr>
          <w:rFonts w:ascii="Traditional Arabic" w:cs="Traditional Arabic"/>
          <w:b/>
          <w:bCs/>
          <w:color w:val="000000"/>
          <w:sz w:val="44"/>
          <w:szCs w:val="44"/>
          <w:vertAlign w:val="superscript"/>
          <w:rtl/>
        </w:rPr>
        <w:t>(</w:t>
      </w:r>
      <w:r>
        <w:rPr>
          <w:rStyle w:val="af7"/>
          <w:rFonts w:ascii="Traditional Arabic" w:cs="Traditional Arabic"/>
          <w:b/>
          <w:bCs/>
          <w:color w:val="000000"/>
          <w:sz w:val="44"/>
          <w:szCs w:val="44"/>
          <w:rtl/>
        </w:rPr>
        <w:footnoteReference w:id="1"/>
      </w:r>
      <w:r>
        <w:rPr>
          <w:rFonts w:ascii="Traditional Arabic" w:cs="Traditional Arabic"/>
          <w:b/>
          <w:bCs/>
          <w:color w:val="000000"/>
          <w:sz w:val="44"/>
          <w:szCs w:val="44"/>
          <w:vertAlign w:val="superscript"/>
          <w:rtl/>
        </w:rPr>
        <w:t>)</w:t>
      </w:r>
      <w:r>
        <w:rPr>
          <w:rFonts w:ascii="Traditional Arabic" w:hAnsi="Traditional Arabic" w:cs="Traditional Arabic"/>
          <w:b/>
          <w:bCs/>
          <w:color w:val="000000"/>
          <w:sz w:val="44"/>
          <w:szCs w:val="44"/>
          <w:rtl/>
        </w:rPr>
        <w:t xml:space="preserve">، </w:t>
      </w:r>
      <w:r>
        <w:rPr>
          <w:rFonts w:cs="Traditional Arabic"/>
          <w:bCs/>
          <w:color w:val="000000"/>
          <w:sz w:val="32"/>
          <w:szCs w:val="32"/>
          <w:rtl/>
        </w:rPr>
        <w:t>وقوله</w:t>
      </w:r>
      <w:r>
        <w:rPr>
          <w:rFonts w:ascii="Traditional Arabic" w:hAnsi="Traditional Arabic" w:cs="Traditional Arabic"/>
          <w:b/>
          <w:bCs/>
          <w:color w:val="000000"/>
          <w:sz w:val="44"/>
          <w:szCs w:val="44"/>
          <w:rtl/>
        </w:rPr>
        <w:t>: " وَهَلْ يَكُبُّ النَّاسَ فِي النَّارِ على وُجُوهِهِمْ ، أَوْ</w:t>
      </w:r>
      <w:r w:rsidR="002B3809">
        <w:rPr>
          <w:rFonts w:ascii="Traditional Arabic" w:hAnsi="Traditional Arabic" w:cs="Traditional Arabic" w:hint="cs"/>
          <w:b/>
          <w:bCs/>
          <w:color w:val="000000"/>
          <w:sz w:val="44"/>
          <w:szCs w:val="44"/>
          <w:rtl/>
        </w:rPr>
        <w:t xml:space="preserve"> </w:t>
      </w:r>
      <w:r>
        <w:rPr>
          <w:rFonts w:ascii="Traditional Arabic" w:hAnsi="Traditional Arabic" w:cs="Traditional Arabic"/>
          <w:b/>
          <w:bCs/>
          <w:color w:val="000000"/>
          <w:sz w:val="44"/>
          <w:szCs w:val="44"/>
          <w:rtl/>
        </w:rPr>
        <w:t xml:space="preserve">على مَنَاخِرِهِمْ ، إِلاَّ حَصَائِدُ أَلْسِنَتِهِمْ؟ " </w:t>
      </w:r>
      <w:r>
        <w:rPr>
          <w:rFonts w:ascii="Traditional Arabic" w:cs="Traditional Arabic"/>
          <w:b/>
          <w:bCs/>
          <w:color w:val="000000"/>
          <w:sz w:val="44"/>
          <w:szCs w:val="44"/>
          <w:vertAlign w:val="superscript"/>
          <w:rtl/>
        </w:rPr>
        <w:t>(</w:t>
      </w:r>
      <w:r>
        <w:rPr>
          <w:rStyle w:val="af7"/>
          <w:rFonts w:ascii="Traditional Arabic" w:cs="Traditional Arabic"/>
          <w:b/>
          <w:bCs/>
          <w:color w:val="000000"/>
          <w:sz w:val="44"/>
          <w:szCs w:val="44"/>
          <w:rtl/>
        </w:rPr>
        <w:footnoteReference w:id="2"/>
      </w:r>
      <w:r>
        <w:rPr>
          <w:rFonts w:ascii="Traditional Arabic" w:cs="Traditional Arabic"/>
          <w:b/>
          <w:bCs/>
          <w:color w:val="000000"/>
          <w:sz w:val="44"/>
          <w:szCs w:val="44"/>
          <w:vertAlign w:val="superscript"/>
          <w:rtl/>
        </w:rPr>
        <w:t>).</w:t>
      </w:r>
      <w:r>
        <w:rPr>
          <w:rFonts w:cs="Traditional Arabic"/>
          <w:bCs/>
          <w:color w:val="000000"/>
          <w:sz w:val="32"/>
          <w:szCs w:val="32"/>
          <w:rtl/>
        </w:rPr>
        <w:t xml:space="preserve"> </w:t>
      </w:r>
    </w:p>
    <w:p w:rsidR="00E33FB2" w:rsidRDefault="00E33FB2" w:rsidP="006276B2">
      <w:pPr>
        <w:ind w:left="540"/>
        <w:rPr>
          <w:rFonts w:cs="Traditional Arabic"/>
          <w:bCs/>
          <w:color w:val="000000"/>
          <w:sz w:val="32"/>
          <w:szCs w:val="32"/>
          <w:rtl/>
        </w:rPr>
      </w:pPr>
      <w:r>
        <w:rPr>
          <w:rFonts w:cs="Traditional Arabic"/>
          <w:bCs/>
          <w:color w:val="000000"/>
          <w:sz w:val="32"/>
          <w:szCs w:val="32"/>
          <w:rtl/>
        </w:rPr>
        <w:t>وعبادة الذكر من أسهل العبادات وأيسرها؛ فمن الممكن أن يؤديها الخالي والمنشغل ، والقائم والقاعد والنائم ، والصحيح والمريض، ومع ذل</w:t>
      </w:r>
      <w:r w:rsidR="006276B2">
        <w:rPr>
          <w:rFonts w:cs="Traditional Arabic"/>
          <w:bCs/>
          <w:color w:val="000000"/>
          <w:sz w:val="32"/>
          <w:szCs w:val="32"/>
          <w:rtl/>
        </w:rPr>
        <w:t>ك فهي من أعظم العبادات أجرا، وأ</w:t>
      </w:r>
      <w:r w:rsidR="006276B2">
        <w:rPr>
          <w:rFonts w:cs="Traditional Arabic" w:hint="cs"/>
          <w:bCs/>
          <w:color w:val="000000"/>
          <w:sz w:val="32"/>
          <w:szCs w:val="32"/>
          <w:rtl/>
        </w:rPr>
        <w:t>ج</w:t>
      </w:r>
      <w:r w:rsidR="00656882">
        <w:rPr>
          <w:rFonts w:cs="Traditional Arabic" w:hint="cs"/>
          <w:bCs/>
          <w:color w:val="000000"/>
          <w:sz w:val="32"/>
          <w:szCs w:val="32"/>
          <w:rtl/>
        </w:rPr>
        <w:t>َ</w:t>
      </w:r>
      <w:r w:rsidR="006276B2">
        <w:rPr>
          <w:rFonts w:cs="Traditional Arabic" w:hint="cs"/>
          <w:bCs/>
          <w:color w:val="000000"/>
          <w:sz w:val="32"/>
          <w:szCs w:val="32"/>
          <w:rtl/>
        </w:rPr>
        <w:t>ل</w:t>
      </w:r>
      <w:r w:rsidR="00656882">
        <w:rPr>
          <w:rFonts w:cs="Traditional Arabic" w:hint="cs"/>
          <w:bCs/>
          <w:color w:val="000000"/>
          <w:sz w:val="32"/>
          <w:szCs w:val="32"/>
          <w:rtl/>
        </w:rPr>
        <w:t>ِّ</w:t>
      </w:r>
      <w:r w:rsidR="006276B2">
        <w:rPr>
          <w:rFonts w:cs="Traditional Arabic" w:hint="cs"/>
          <w:bCs/>
          <w:color w:val="000000"/>
          <w:sz w:val="32"/>
          <w:szCs w:val="32"/>
          <w:rtl/>
        </w:rPr>
        <w:t>ها</w:t>
      </w:r>
      <w:r>
        <w:rPr>
          <w:rFonts w:cs="Traditional Arabic"/>
          <w:bCs/>
          <w:color w:val="000000"/>
          <w:sz w:val="32"/>
          <w:szCs w:val="32"/>
          <w:rtl/>
        </w:rPr>
        <w:t xml:space="preserve"> على قلب المؤمن أثرا؛ ولو تأمل مَن يعرف قيمة عمره أنه يمكنه في دقيقة واحدة أن يردد ذكرا من الأذكار المضاعفة الثواب يُكتب له به من الحسنات ما لا يعلمه إلا الله </w:t>
      </w:r>
      <w:r w:rsidR="006276B2">
        <w:rPr>
          <w:rFonts w:cs="Traditional Arabic" w:hint="cs"/>
          <w:bCs/>
          <w:color w:val="000000"/>
          <w:sz w:val="32"/>
          <w:szCs w:val="32"/>
          <w:rtl/>
        </w:rPr>
        <w:t xml:space="preserve">- </w:t>
      </w:r>
      <w:r>
        <w:rPr>
          <w:rFonts w:cs="Traditional Arabic"/>
          <w:bCs/>
          <w:color w:val="000000"/>
          <w:sz w:val="32"/>
          <w:szCs w:val="32"/>
          <w:rtl/>
        </w:rPr>
        <w:t>لما سكت له لسان عن مد</w:t>
      </w:r>
      <w:r w:rsidR="002B3809">
        <w:rPr>
          <w:rFonts w:cs="Traditional Arabic"/>
          <w:bCs/>
          <w:color w:val="000000"/>
          <w:sz w:val="32"/>
          <w:szCs w:val="32"/>
          <w:rtl/>
        </w:rPr>
        <w:t>ا</w:t>
      </w:r>
      <w:r>
        <w:rPr>
          <w:rFonts w:cs="Traditional Arabic"/>
          <w:bCs/>
          <w:color w:val="000000"/>
          <w:sz w:val="32"/>
          <w:szCs w:val="32"/>
          <w:rtl/>
        </w:rPr>
        <w:t>ومة الذكر، ولكن استحكام الغفلة يحول بين</w:t>
      </w:r>
      <w:r w:rsidR="006276B2">
        <w:rPr>
          <w:rFonts w:cs="Traditional Arabic" w:hint="cs"/>
          <w:bCs/>
          <w:color w:val="000000"/>
          <w:sz w:val="32"/>
          <w:szCs w:val="32"/>
          <w:rtl/>
        </w:rPr>
        <w:t>ن</w:t>
      </w:r>
      <w:r>
        <w:rPr>
          <w:rFonts w:cs="Traditional Arabic"/>
          <w:bCs/>
          <w:color w:val="000000"/>
          <w:sz w:val="32"/>
          <w:szCs w:val="32"/>
          <w:rtl/>
        </w:rPr>
        <w:t xml:space="preserve">ا وبين إدراك ذلك. </w:t>
      </w:r>
    </w:p>
    <w:p w:rsidR="00E33FB2" w:rsidRDefault="00E33FB2" w:rsidP="00E33FB2">
      <w:pPr>
        <w:ind w:left="540" w:firstLine="180"/>
        <w:rPr>
          <w:rFonts w:cs="Traditional Arabic"/>
          <w:bCs/>
          <w:color w:val="000000"/>
          <w:sz w:val="32"/>
          <w:szCs w:val="32"/>
          <w:rtl/>
        </w:rPr>
      </w:pPr>
      <w:r>
        <w:rPr>
          <w:rFonts w:cs="Traditional Arabic"/>
          <w:bCs/>
          <w:color w:val="000000"/>
          <w:sz w:val="32"/>
          <w:szCs w:val="32"/>
          <w:rtl/>
        </w:rPr>
        <w:t>وهذا قبس مبارك من الكلم النبوي في ثواب الأذكار والأقوال الصالحة التي تقال في الحياة اليومية ، وعند أداء الوظائف الشرعية، جمعته من الكتب المؤلفة في الأذكار والفضائل تحفيزاً للغافل حتى ينشط ، وتذكيراً للعامل حتى يدأب.</w:t>
      </w:r>
    </w:p>
    <w:p w:rsidR="00E33FB2" w:rsidRDefault="00E33FB2" w:rsidP="006276B2">
      <w:pPr>
        <w:ind w:left="540"/>
        <w:rPr>
          <w:rFonts w:cs="Traditional Arabic"/>
          <w:bCs/>
          <w:color w:val="000000"/>
          <w:sz w:val="32"/>
          <w:szCs w:val="32"/>
          <w:rtl/>
        </w:rPr>
      </w:pPr>
      <w:r>
        <w:rPr>
          <w:rFonts w:cs="Traditional Arabic"/>
          <w:bCs/>
          <w:color w:val="000000"/>
          <w:sz w:val="32"/>
          <w:szCs w:val="32"/>
          <w:rtl/>
        </w:rPr>
        <w:t xml:space="preserve"> </w:t>
      </w:r>
      <w:r>
        <w:rPr>
          <w:rFonts w:cs="Traditional Arabic"/>
          <w:bCs/>
          <w:color w:val="000000"/>
          <w:sz w:val="32"/>
          <w:szCs w:val="32"/>
          <w:rtl/>
        </w:rPr>
        <w:tab/>
        <w:t xml:space="preserve">وقد اقتصرت فيه على ما ورد في شأن قائله ثواب أو أجر </w:t>
      </w:r>
      <w:proofErr w:type="spellStart"/>
      <w:r>
        <w:rPr>
          <w:rFonts w:cs="Traditional Arabic"/>
          <w:bCs/>
          <w:color w:val="000000"/>
          <w:sz w:val="32"/>
          <w:szCs w:val="32"/>
          <w:rtl/>
        </w:rPr>
        <w:t>أخروي</w:t>
      </w:r>
      <w:proofErr w:type="spellEnd"/>
      <w:r>
        <w:rPr>
          <w:rFonts w:cs="Traditional Arabic"/>
          <w:bCs/>
          <w:color w:val="000000"/>
          <w:sz w:val="32"/>
          <w:szCs w:val="32"/>
          <w:rtl/>
        </w:rPr>
        <w:t xml:space="preserve"> أو دنيوي - دون ما كان من هديه عليه</w:t>
      </w:r>
      <w:r w:rsidR="006276B2">
        <w:rPr>
          <w:rFonts w:cs="Traditional Arabic" w:hint="cs"/>
          <w:bCs/>
          <w:color w:val="000000"/>
          <w:sz w:val="32"/>
          <w:szCs w:val="32"/>
          <w:rtl/>
        </w:rPr>
        <w:t xml:space="preserve"> الصلاة و</w:t>
      </w:r>
      <w:r>
        <w:rPr>
          <w:rFonts w:cs="Traditional Arabic"/>
          <w:bCs/>
          <w:color w:val="000000"/>
          <w:sz w:val="32"/>
          <w:szCs w:val="32"/>
          <w:rtl/>
        </w:rPr>
        <w:t>السلام أن يقوله، أو يرشد إليه من غير تبيين الأجر المترتب عليه، ودون ما جاء بصيغة الخيرية أو الأفضلية، فهو مختص بما جاء في بيان ثواب القول أو جزاء قائله.</w:t>
      </w:r>
    </w:p>
    <w:p w:rsidR="00E33FB2" w:rsidRDefault="00E33FB2" w:rsidP="00E33FB2">
      <w:pPr>
        <w:ind w:left="540"/>
        <w:rPr>
          <w:rFonts w:cs="Traditional Arabic"/>
          <w:bCs/>
          <w:color w:val="000000"/>
          <w:sz w:val="32"/>
          <w:szCs w:val="32"/>
          <w:rtl/>
        </w:rPr>
      </w:pPr>
      <w:r>
        <w:rPr>
          <w:rFonts w:cs="Traditional Arabic"/>
          <w:bCs/>
          <w:color w:val="000000"/>
          <w:sz w:val="32"/>
          <w:szCs w:val="32"/>
          <w:rtl/>
        </w:rPr>
        <w:t>وسلكت في جمعه ما يلي:</w:t>
      </w:r>
    </w:p>
    <w:p w:rsidR="00E33FB2" w:rsidRDefault="00E33FB2" w:rsidP="00E33FB2">
      <w:pPr>
        <w:numPr>
          <w:ilvl w:val="0"/>
          <w:numId w:val="2"/>
        </w:numPr>
        <w:rPr>
          <w:rFonts w:cs="Traditional Arabic"/>
          <w:bCs/>
          <w:color w:val="000000"/>
          <w:sz w:val="32"/>
          <w:szCs w:val="32"/>
          <w:rtl/>
        </w:rPr>
      </w:pPr>
      <w:r>
        <w:rPr>
          <w:rFonts w:cs="Traditional Arabic"/>
          <w:bCs/>
          <w:color w:val="000000"/>
          <w:sz w:val="32"/>
          <w:szCs w:val="32"/>
          <w:rtl/>
        </w:rPr>
        <w:lastRenderedPageBreak/>
        <w:t>عزوت الأحاديث إلى مصادرها في الصحاح أو الم</w:t>
      </w:r>
      <w:r w:rsidR="002B3809">
        <w:rPr>
          <w:rFonts w:cs="Traditional Arabic"/>
          <w:bCs/>
          <w:color w:val="000000"/>
          <w:sz w:val="32"/>
          <w:szCs w:val="32"/>
          <w:rtl/>
        </w:rPr>
        <w:t>سانيد أو السنن أو غيرها، واكتفي</w:t>
      </w:r>
      <w:r>
        <w:rPr>
          <w:rFonts w:cs="Traditional Arabic"/>
          <w:bCs/>
          <w:color w:val="000000"/>
          <w:sz w:val="32"/>
          <w:szCs w:val="32"/>
          <w:rtl/>
        </w:rPr>
        <w:t>ت من ذلك بمصدرين – غالبا- خشية الإطالة، وذكرت الجزء والصفحة ورقم الحديث.</w:t>
      </w:r>
    </w:p>
    <w:p w:rsidR="00E33FB2" w:rsidRDefault="00E33FB2" w:rsidP="00E33FB2">
      <w:pPr>
        <w:numPr>
          <w:ilvl w:val="0"/>
          <w:numId w:val="2"/>
        </w:numPr>
        <w:rPr>
          <w:rFonts w:cs="Traditional Arabic"/>
          <w:bCs/>
          <w:color w:val="000000"/>
          <w:sz w:val="32"/>
          <w:szCs w:val="32"/>
        </w:rPr>
      </w:pPr>
      <w:r>
        <w:rPr>
          <w:rFonts w:cs="Traditional Arabic"/>
          <w:bCs/>
          <w:color w:val="000000"/>
          <w:sz w:val="32"/>
          <w:szCs w:val="32"/>
          <w:rtl/>
        </w:rPr>
        <w:t>اقتصرت في هذا الجزء على المقبول من الأحاديث الواردة عن النبي صلى الله عليه وسلم من الصحيح لذاته أو الصحيح لغيره،  أو الحسن لذاته أو لغيره، وأرجو أن يجدني القارئ الكريم قد وفيت بهذا.</w:t>
      </w:r>
    </w:p>
    <w:p w:rsidR="00E33FB2" w:rsidRDefault="00E33FB2" w:rsidP="006276B2">
      <w:pPr>
        <w:numPr>
          <w:ilvl w:val="0"/>
          <w:numId w:val="2"/>
        </w:numPr>
        <w:rPr>
          <w:rFonts w:cs="Traditional Arabic"/>
          <w:bCs/>
          <w:color w:val="000000"/>
          <w:sz w:val="32"/>
          <w:szCs w:val="32"/>
        </w:rPr>
      </w:pPr>
      <w:r>
        <w:rPr>
          <w:rFonts w:cs="Traditional Arabic"/>
          <w:bCs/>
          <w:color w:val="000000"/>
          <w:sz w:val="32"/>
          <w:szCs w:val="32"/>
          <w:rtl/>
        </w:rPr>
        <w:t xml:space="preserve"> ذكرت من صحّح الحديث أو حسّنه إن لم يكن في الصحيحين أو أحدهما، فإنه إن كان عند الشيخين أو أحدهما </w:t>
      </w:r>
      <w:r w:rsidR="006276B2">
        <w:rPr>
          <w:rFonts w:cs="Traditional Arabic" w:hint="cs"/>
          <w:bCs/>
          <w:color w:val="000000"/>
          <w:sz w:val="32"/>
          <w:szCs w:val="32"/>
          <w:rtl/>
        </w:rPr>
        <w:t xml:space="preserve">؛ </w:t>
      </w:r>
      <w:r>
        <w:rPr>
          <w:rFonts w:cs="Traditional Arabic"/>
          <w:bCs/>
          <w:color w:val="000000"/>
          <w:sz w:val="32"/>
          <w:szCs w:val="32"/>
          <w:rtl/>
        </w:rPr>
        <w:t>فقد جاوز القنطرة، ولا يحتاج لذكر كلام العلماء فيه. ومن المهم في هذا المقام الإشارة إلى إن إخراج بعض العلماء الذين اشترطوا الصحة في كتبهم لحديث ما، هو بمثابة تصحيح منهم للحديث</w:t>
      </w:r>
      <w:r w:rsidR="006276B2">
        <w:rPr>
          <w:rFonts w:cs="Traditional Arabic" w:hint="cs"/>
          <w:bCs/>
          <w:color w:val="000000"/>
          <w:sz w:val="32"/>
          <w:szCs w:val="32"/>
          <w:rtl/>
        </w:rPr>
        <w:t>؛</w:t>
      </w:r>
      <w:r>
        <w:rPr>
          <w:rFonts w:cs="Traditional Arabic"/>
          <w:bCs/>
          <w:color w:val="000000"/>
          <w:sz w:val="32"/>
          <w:szCs w:val="32"/>
          <w:rtl/>
        </w:rPr>
        <w:t xml:space="preserve"> ولهذا فعند عزوي الحديثَ إلى ابن خزيمة أو ابن حبان أو الضياء المقدسي، فلي</w:t>
      </w:r>
      <w:r w:rsidR="006276B2">
        <w:rPr>
          <w:rFonts w:cs="Traditional Arabic" w:hint="cs"/>
          <w:bCs/>
          <w:color w:val="000000"/>
          <w:sz w:val="32"/>
          <w:szCs w:val="32"/>
          <w:rtl/>
        </w:rPr>
        <w:t>ُ</w:t>
      </w:r>
      <w:r>
        <w:rPr>
          <w:rFonts w:cs="Traditional Arabic"/>
          <w:bCs/>
          <w:color w:val="000000"/>
          <w:sz w:val="32"/>
          <w:szCs w:val="32"/>
          <w:rtl/>
        </w:rPr>
        <w:t>علم حينئذ</w:t>
      </w:r>
      <w:r w:rsidR="006276B2">
        <w:rPr>
          <w:rFonts w:cs="Traditional Arabic" w:hint="cs"/>
          <w:bCs/>
          <w:color w:val="000000"/>
          <w:sz w:val="32"/>
          <w:szCs w:val="32"/>
          <w:rtl/>
        </w:rPr>
        <w:t>ٍ</w:t>
      </w:r>
      <w:r>
        <w:rPr>
          <w:rFonts w:cs="Traditional Arabic"/>
          <w:bCs/>
          <w:color w:val="000000"/>
          <w:sz w:val="32"/>
          <w:szCs w:val="32"/>
          <w:rtl/>
        </w:rPr>
        <w:t xml:space="preserve"> أن هؤلاء العلماء قد صححوا الحديث، وإن لم أذكر تصحيحهم له، ولم أعدل عن هذه الطريقة إلا بذكري تصحيح الإمام الحاكم خاصة، للحاجة إلى ذكر تعليق الذهبي عليه. وس</w:t>
      </w:r>
      <w:r w:rsidR="002B3809">
        <w:rPr>
          <w:rFonts w:cs="Traditional Arabic"/>
          <w:bCs/>
          <w:color w:val="000000"/>
          <w:sz w:val="32"/>
          <w:szCs w:val="32"/>
          <w:rtl/>
        </w:rPr>
        <w:t>ي</w:t>
      </w:r>
      <w:r>
        <w:rPr>
          <w:rFonts w:cs="Traditional Arabic"/>
          <w:bCs/>
          <w:color w:val="000000"/>
          <w:sz w:val="32"/>
          <w:szCs w:val="32"/>
          <w:rtl/>
        </w:rPr>
        <w:t>لحظ القارئ الكريم – أيضا- أني اعتمدت في غالبية الأحاديث على أحكام الشيخ الألباني - رحمه الله تعالى- ولكني راعيت ألا يكون شيئا من ذلك مما تراجع الشيخ عن تصحيحه أو تحسينه .</w:t>
      </w:r>
    </w:p>
    <w:p w:rsidR="00E33FB2" w:rsidRDefault="00E33FB2" w:rsidP="00E33FB2">
      <w:pPr>
        <w:numPr>
          <w:ilvl w:val="0"/>
          <w:numId w:val="2"/>
        </w:numPr>
        <w:rPr>
          <w:rFonts w:cs="Traditional Arabic"/>
          <w:bCs/>
          <w:color w:val="000000"/>
          <w:sz w:val="32"/>
          <w:szCs w:val="32"/>
        </w:rPr>
      </w:pPr>
      <w:r>
        <w:rPr>
          <w:rFonts w:cs="Traditional Arabic"/>
          <w:bCs/>
          <w:color w:val="000000"/>
          <w:sz w:val="32"/>
          <w:szCs w:val="32"/>
          <w:rtl/>
        </w:rPr>
        <w:t>ذكرت اسم الصحابي راوي الحديث، ثم ذكرت متنه منتخبا الرواية التي تخدم شرط الكتاب، ولم أكرر حديثا - ولو من طريق صحابي آخر- إلا لزيادة ليست في الرواية التي سقتها أولا</w:t>
      </w:r>
    </w:p>
    <w:p w:rsidR="00E33FB2" w:rsidRDefault="00E33FB2" w:rsidP="00E33FB2">
      <w:pPr>
        <w:numPr>
          <w:ilvl w:val="0"/>
          <w:numId w:val="2"/>
        </w:numPr>
        <w:rPr>
          <w:rFonts w:cs="Traditional Arabic"/>
          <w:bCs/>
          <w:color w:val="000000"/>
          <w:sz w:val="32"/>
          <w:szCs w:val="32"/>
        </w:rPr>
      </w:pPr>
      <w:r>
        <w:rPr>
          <w:rFonts w:cs="Traditional Arabic"/>
          <w:bCs/>
          <w:color w:val="000000"/>
          <w:sz w:val="32"/>
          <w:szCs w:val="32"/>
          <w:rtl/>
        </w:rPr>
        <w:t>وقد جعلته في تسعة عشر فصلا ، وهي كالتالي:</w:t>
      </w:r>
    </w:p>
    <w:p w:rsidR="00E33FB2" w:rsidRDefault="00E33FB2" w:rsidP="00E33FB2">
      <w:pPr>
        <w:ind w:left="540"/>
        <w:rPr>
          <w:rFonts w:cs="Traditional Arabic"/>
          <w:bCs/>
          <w:color w:val="000000"/>
          <w:sz w:val="32"/>
          <w:szCs w:val="32"/>
        </w:rPr>
      </w:pPr>
      <w:r>
        <w:rPr>
          <w:rFonts w:cs="Traditional Arabic"/>
          <w:bCs/>
          <w:color w:val="000000"/>
          <w:sz w:val="32"/>
          <w:szCs w:val="32"/>
          <w:rtl/>
        </w:rPr>
        <w:t>1 - في الأمر بالإِخلاص وحسن النيّات في جميع الأعمال الظاهرات والخفيَّات.</w:t>
      </w:r>
    </w:p>
    <w:p w:rsidR="00E33FB2" w:rsidRDefault="00E33FB2" w:rsidP="00E33FB2">
      <w:pPr>
        <w:ind w:left="540"/>
        <w:rPr>
          <w:rFonts w:cs="Traditional Arabic"/>
          <w:bCs/>
          <w:color w:val="000000"/>
          <w:sz w:val="32"/>
          <w:szCs w:val="32"/>
          <w:rtl/>
        </w:rPr>
      </w:pPr>
      <w:r>
        <w:rPr>
          <w:rFonts w:cs="Traditional Arabic"/>
          <w:bCs/>
          <w:color w:val="000000"/>
          <w:sz w:val="32"/>
          <w:szCs w:val="32"/>
          <w:rtl/>
        </w:rPr>
        <w:t xml:space="preserve">2- ما جاء في ثواب ذكر الله تعالى. </w:t>
      </w:r>
    </w:p>
    <w:p w:rsidR="00E33FB2" w:rsidRDefault="00E33FB2" w:rsidP="00E33FB2">
      <w:pPr>
        <w:ind w:left="540"/>
        <w:rPr>
          <w:rFonts w:cs="Traditional Arabic"/>
          <w:bCs/>
          <w:color w:val="000000"/>
          <w:sz w:val="32"/>
          <w:szCs w:val="32"/>
          <w:rtl/>
        </w:rPr>
      </w:pPr>
      <w:r>
        <w:rPr>
          <w:rFonts w:cs="Traditional Arabic"/>
          <w:bCs/>
          <w:color w:val="000000"/>
          <w:sz w:val="32"/>
          <w:szCs w:val="32"/>
          <w:rtl/>
        </w:rPr>
        <w:t xml:space="preserve">3- ما جاء في ثواب حلق الذكر والاجتماع عليه. </w:t>
      </w:r>
    </w:p>
    <w:p w:rsidR="00E33FB2" w:rsidRDefault="00E33FB2" w:rsidP="00E33FB2">
      <w:pPr>
        <w:ind w:left="540"/>
        <w:rPr>
          <w:rFonts w:cs="Traditional Arabic"/>
          <w:bCs/>
          <w:color w:val="000000"/>
          <w:sz w:val="32"/>
          <w:szCs w:val="32"/>
          <w:rtl/>
        </w:rPr>
      </w:pPr>
      <w:r>
        <w:rPr>
          <w:rFonts w:cs="Traditional Arabic"/>
          <w:bCs/>
          <w:color w:val="000000"/>
          <w:sz w:val="32"/>
          <w:szCs w:val="32"/>
          <w:rtl/>
        </w:rPr>
        <w:t>4- ما جاء في ثواب كلمة التوحيد( لا إله إلا الله).</w:t>
      </w:r>
    </w:p>
    <w:p w:rsidR="00E33FB2" w:rsidRDefault="00E33FB2" w:rsidP="00E33FB2">
      <w:pPr>
        <w:ind w:left="540"/>
        <w:rPr>
          <w:rFonts w:cs="Traditional Arabic"/>
          <w:bCs/>
          <w:color w:val="000000"/>
          <w:sz w:val="32"/>
          <w:szCs w:val="32"/>
          <w:rtl/>
        </w:rPr>
      </w:pPr>
      <w:r>
        <w:rPr>
          <w:rFonts w:cs="Traditional Arabic"/>
          <w:bCs/>
          <w:color w:val="000000"/>
          <w:sz w:val="32"/>
          <w:szCs w:val="32"/>
          <w:rtl/>
        </w:rPr>
        <w:t>5- ما جاء في ثواب القول الصالح بعد الطهارة.</w:t>
      </w:r>
    </w:p>
    <w:p w:rsidR="00E33FB2" w:rsidRDefault="00E33FB2" w:rsidP="00E33FB2">
      <w:pPr>
        <w:ind w:left="540"/>
        <w:rPr>
          <w:rFonts w:cs="Traditional Arabic"/>
          <w:bCs/>
          <w:color w:val="000000"/>
          <w:sz w:val="32"/>
          <w:szCs w:val="32"/>
          <w:rtl/>
        </w:rPr>
      </w:pPr>
      <w:r>
        <w:rPr>
          <w:rFonts w:cs="Traditional Arabic"/>
          <w:bCs/>
          <w:color w:val="000000"/>
          <w:sz w:val="32"/>
          <w:szCs w:val="32"/>
          <w:rtl/>
        </w:rPr>
        <w:t xml:space="preserve">6- ما جاء في ثواب التأذين وإجابة المؤذن والدعاء بعده. </w:t>
      </w:r>
    </w:p>
    <w:p w:rsidR="00E33FB2" w:rsidRDefault="00E33FB2" w:rsidP="00E33FB2">
      <w:pPr>
        <w:ind w:left="540"/>
        <w:rPr>
          <w:rFonts w:cs="Traditional Arabic"/>
          <w:bCs/>
          <w:color w:val="000000"/>
          <w:sz w:val="32"/>
          <w:szCs w:val="32"/>
          <w:rtl/>
        </w:rPr>
      </w:pPr>
      <w:r>
        <w:rPr>
          <w:rFonts w:cs="Traditional Arabic"/>
          <w:bCs/>
          <w:color w:val="000000"/>
          <w:sz w:val="32"/>
          <w:szCs w:val="32"/>
          <w:rtl/>
        </w:rPr>
        <w:t xml:space="preserve">7- ما جاء في ثواب القول الصالح في الصلاة. </w:t>
      </w:r>
    </w:p>
    <w:p w:rsidR="00E33FB2" w:rsidRDefault="00E33FB2" w:rsidP="00E33FB2">
      <w:pPr>
        <w:ind w:left="540"/>
        <w:rPr>
          <w:rFonts w:cs="Traditional Arabic"/>
          <w:bCs/>
          <w:color w:val="000000"/>
          <w:sz w:val="32"/>
          <w:szCs w:val="32"/>
          <w:rtl/>
        </w:rPr>
      </w:pPr>
      <w:r>
        <w:rPr>
          <w:rFonts w:cs="Traditional Arabic"/>
          <w:bCs/>
          <w:color w:val="000000"/>
          <w:sz w:val="32"/>
          <w:szCs w:val="32"/>
          <w:rtl/>
        </w:rPr>
        <w:t>8- ما جاء في ثواب الأذكار دبر الصلوات.</w:t>
      </w:r>
    </w:p>
    <w:p w:rsidR="00E33FB2" w:rsidRDefault="00E33FB2" w:rsidP="00E33FB2">
      <w:pPr>
        <w:ind w:left="540"/>
        <w:rPr>
          <w:rFonts w:cs="Traditional Arabic"/>
          <w:bCs/>
          <w:color w:val="000000"/>
          <w:sz w:val="32"/>
          <w:szCs w:val="32"/>
          <w:rtl/>
        </w:rPr>
      </w:pPr>
      <w:r>
        <w:rPr>
          <w:rFonts w:cs="Traditional Arabic"/>
          <w:bCs/>
          <w:color w:val="000000"/>
          <w:sz w:val="32"/>
          <w:szCs w:val="32"/>
          <w:rtl/>
        </w:rPr>
        <w:t xml:space="preserve">9- ما جاء في ثواب أذكار الصباح والمساء. </w:t>
      </w:r>
    </w:p>
    <w:p w:rsidR="00E33FB2" w:rsidRDefault="00E33FB2" w:rsidP="00E33FB2">
      <w:pPr>
        <w:ind w:left="540"/>
        <w:rPr>
          <w:rFonts w:cs="Traditional Arabic"/>
          <w:bCs/>
          <w:color w:val="000000"/>
          <w:sz w:val="32"/>
          <w:szCs w:val="32"/>
          <w:rtl/>
        </w:rPr>
      </w:pPr>
      <w:r>
        <w:rPr>
          <w:rFonts w:cs="Traditional Arabic"/>
          <w:bCs/>
          <w:color w:val="000000"/>
          <w:sz w:val="32"/>
          <w:szCs w:val="32"/>
          <w:rtl/>
        </w:rPr>
        <w:lastRenderedPageBreak/>
        <w:t>10- ما جاء في ثواب القول الصالح عند النوم والاستيقاظ.</w:t>
      </w:r>
    </w:p>
    <w:p w:rsidR="00E33FB2" w:rsidRDefault="00E33FB2" w:rsidP="00E33FB2">
      <w:pPr>
        <w:ind w:left="540"/>
        <w:rPr>
          <w:rFonts w:cs="Traditional Arabic"/>
          <w:bCs/>
          <w:color w:val="000000"/>
          <w:sz w:val="32"/>
          <w:szCs w:val="32"/>
          <w:rtl/>
        </w:rPr>
      </w:pPr>
      <w:r>
        <w:rPr>
          <w:rFonts w:cs="Traditional Arabic"/>
          <w:bCs/>
          <w:color w:val="000000"/>
          <w:sz w:val="32"/>
          <w:szCs w:val="32"/>
          <w:rtl/>
        </w:rPr>
        <w:t>11- ما جاء في ثواب أذكار مطلقة غير مقيدة بالصباح والمساء، وثواب الذكر المضاعف.</w:t>
      </w:r>
    </w:p>
    <w:p w:rsidR="00E33FB2" w:rsidRDefault="00E33FB2" w:rsidP="00E33FB2">
      <w:pPr>
        <w:ind w:left="540"/>
        <w:rPr>
          <w:rFonts w:cs="Traditional Arabic"/>
          <w:bCs/>
          <w:color w:val="000000"/>
          <w:sz w:val="32"/>
          <w:szCs w:val="32"/>
          <w:rtl/>
        </w:rPr>
      </w:pPr>
      <w:r>
        <w:rPr>
          <w:rFonts w:cs="Traditional Arabic"/>
          <w:bCs/>
          <w:color w:val="000000"/>
          <w:sz w:val="32"/>
          <w:szCs w:val="32"/>
          <w:rtl/>
        </w:rPr>
        <w:t>12- ما جاء ثواب في الصلاة على النبي صلى الله عليه وسلم.</w:t>
      </w:r>
    </w:p>
    <w:p w:rsidR="00E33FB2" w:rsidRDefault="00E33FB2" w:rsidP="00E33FB2">
      <w:pPr>
        <w:ind w:left="540"/>
        <w:rPr>
          <w:rFonts w:cs="Traditional Arabic"/>
          <w:bCs/>
          <w:color w:val="000000"/>
          <w:sz w:val="32"/>
          <w:szCs w:val="32"/>
          <w:rtl/>
        </w:rPr>
      </w:pPr>
      <w:r>
        <w:rPr>
          <w:rFonts w:cs="Traditional Arabic"/>
          <w:bCs/>
          <w:color w:val="000000"/>
          <w:sz w:val="32"/>
          <w:szCs w:val="32"/>
          <w:rtl/>
        </w:rPr>
        <w:t xml:space="preserve">13- ما جاء في ثواب السلام. </w:t>
      </w:r>
    </w:p>
    <w:p w:rsidR="00E33FB2" w:rsidRDefault="00E33FB2" w:rsidP="00E33FB2">
      <w:pPr>
        <w:ind w:left="540"/>
        <w:rPr>
          <w:rFonts w:cs="Traditional Arabic"/>
          <w:bCs/>
          <w:color w:val="000000"/>
          <w:sz w:val="32"/>
          <w:szCs w:val="32"/>
          <w:rtl/>
        </w:rPr>
      </w:pPr>
      <w:r>
        <w:rPr>
          <w:rFonts w:cs="Traditional Arabic"/>
          <w:bCs/>
          <w:color w:val="000000"/>
          <w:sz w:val="32"/>
          <w:szCs w:val="32"/>
          <w:rtl/>
        </w:rPr>
        <w:t xml:space="preserve">14- ما جاء في ثواب القول الصالح عند الطعام. </w:t>
      </w:r>
    </w:p>
    <w:p w:rsidR="00E33FB2" w:rsidRDefault="00E33FB2" w:rsidP="00E33FB2">
      <w:pPr>
        <w:ind w:left="540"/>
        <w:rPr>
          <w:rFonts w:cs="Traditional Arabic"/>
          <w:bCs/>
          <w:color w:val="000000"/>
          <w:sz w:val="32"/>
          <w:szCs w:val="32"/>
          <w:rtl/>
        </w:rPr>
      </w:pPr>
      <w:r>
        <w:rPr>
          <w:rFonts w:cs="Traditional Arabic"/>
          <w:bCs/>
          <w:color w:val="000000"/>
          <w:sz w:val="32"/>
          <w:szCs w:val="32"/>
          <w:rtl/>
        </w:rPr>
        <w:t>15- ما جاء في ثواب القول الصالح عند المرض وعند عيادة المريض.</w:t>
      </w:r>
    </w:p>
    <w:p w:rsidR="00E33FB2" w:rsidRDefault="00E33FB2" w:rsidP="00E33FB2">
      <w:pPr>
        <w:ind w:left="540"/>
        <w:rPr>
          <w:rFonts w:cs="Traditional Arabic"/>
          <w:bCs/>
          <w:color w:val="000000"/>
          <w:sz w:val="32"/>
          <w:szCs w:val="32"/>
          <w:rtl/>
        </w:rPr>
      </w:pPr>
      <w:r>
        <w:rPr>
          <w:rFonts w:cs="Traditional Arabic"/>
          <w:bCs/>
          <w:color w:val="000000"/>
          <w:sz w:val="32"/>
          <w:szCs w:val="32"/>
          <w:rtl/>
        </w:rPr>
        <w:t>16- ما جاء في ثواب القول الصالح في أمور عارضات.</w:t>
      </w:r>
    </w:p>
    <w:p w:rsidR="00E33FB2" w:rsidRDefault="00E33FB2" w:rsidP="00E33FB2">
      <w:pPr>
        <w:ind w:left="540"/>
        <w:rPr>
          <w:rFonts w:cs="Traditional Arabic"/>
          <w:bCs/>
          <w:color w:val="000000"/>
          <w:sz w:val="32"/>
          <w:szCs w:val="32"/>
          <w:rtl/>
        </w:rPr>
      </w:pPr>
      <w:r>
        <w:rPr>
          <w:rFonts w:cs="Traditional Arabic"/>
          <w:bCs/>
          <w:color w:val="000000"/>
          <w:sz w:val="32"/>
          <w:szCs w:val="32"/>
          <w:rtl/>
        </w:rPr>
        <w:t>17- ما جاء في ثواب الدعاء.</w:t>
      </w:r>
    </w:p>
    <w:p w:rsidR="00E33FB2" w:rsidRDefault="00E33FB2" w:rsidP="00E33FB2">
      <w:pPr>
        <w:ind w:left="540"/>
        <w:rPr>
          <w:rFonts w:cs="Traditional Arabic"/>
          <w:bCs/>
          <w:color w:val="000000"/>
          <w:sz w:val="32"/>
          <w:szCs w:val="32"/>
          <w:rtl/>
        </w:rPr>
      </w:pPr>
      <w:r>
        <w:rPr>
          <w:rFonts w:cs="Traditional Arabic"/>
          <w:bCs/>
          <w:color w:val="000000"/>
          <w:sz w:val="32"/>
          <w:szCs w:val="32"/>
          <w:rtl/>
        </w:rPr>
        <w:t>18- ما جاء في ثواب الاستغفار.</w:t>
      </w:r>
    </w:p>
    <w:p w:rsidR="00E33FB2" w:rsidRDefault="00E33FB2" w:rsidP="00E33FB2">
      <w:pPr>
        <w:ind w:left="540"/>
        <w:rPr>
          <w:rFonts w:ascii="Traditional Arabic" w:cs="Traditional Arabic"/>
          <w:b/>
          <w:bCs/>
          <w:color w:val="000000"/>
          <w:sz w:val="44"/>
          <w:szCs w:val="44"/>
          <w:rtl/>
        </w:rPr>
      </w:pPr>
      <w:r>
        <w:rPr>
          <w:rFonts w:cs="Traditional Arabic"/>
          <w:bCs/>
          <w:color w:val="000000"/>
          <w:sz w:val="32"/>
          <w:szCs w:val="32"/>
          <w:rtl/>
        </w:rPr>
        <w:t>19- ما جاء في ثواب قراءة القرآن.</w:t>
      </w:r>
    </w:p>
    <w:p w:rsidR="00E33FB2" w:rsidRDefault="00E33FB2" w:rsidP="00E33FB2">
      <w:pPr>
        <w:ind w:left="540"/>
        <w:rPr>
          <w:rFonts w:ascii="Traditional Arabic" w:cs="Traditional Arabic"/>
          <w:b/>
          <w:bCs/>
          <w:color w:val="000000"/>
          <w:sz w:val="44"/>
          <w:szCs w:val="44"/>
          <w:rtl/>
        </w:rPr>
      </w:pPr>
    </w:p>
    <w:p w:rsidR="00E33FB2" w:rsidRDefault="00E33FB2" w:rsidP="00E33FB2">
      <w:pPr>
        <w:ind w:left="540"/>
        <w:rPr>
          <w:rFonts w:cs="Traditional Arabic"/>
          <w:bCs/>
          <w:color w:val="000000"/>
          <w:sz w:val="32"/>
          <w:szCs w:val="32"/>
          <w:rtl/>
        </w:rPr>
      </w:pPr>
      <w:r>
        <w:rPr>
          <w:rFonts w:cs="Traditional Arabic"/>
          <w:bCs/>
          <w:color w:val="000000"/>
          <w:sz w:val="32"/>
          <w:szCs w:val="32"/>
          <w:rtl/>
        </w:rPr>
        <w:t>وأخيرا أسأل الله تعالى – بأسمائه الحسنى وصفاته العلى- أن يجعل عملي كله صالحا ولوجهه خالصا، وأن يصلح لي نيتي في كل ما أجمع أو أصنف ، وأسأله أن ينفع بهذا الكتيب ويكتب له القبول في الأرض والسماء ؛ إنه ولي الإجابة.</w:t>
      </w:r>
    </w:p>
    <w:p w:rsidR="00E33FB2" w:rsidRDefault="00E33FB2" w:rsidP="00E33FB2">
      <w:pPr>
        <w:ind w:left="540"/>
        <w:rPr>
          <w:rFonts w:cs="Traditional Arabic"/>
          <w:bCs/>
          <w:color w:val="000000"/>
          <w:sz w:val="32"/>
          <w:szCs w:val="32"/>
          <w:rtl/>
        </w:rPr>
      </w:pPr>
    </w:p>
    <w:p w:rsidR="00E33FB2" w:rsidRDefault="00E33FB2" w:rsidP="00E33FB2">
      <w:pPr>
        <w:ind w:left="540"/>
        <w:rPr>
          <w:rFonts w:cs="Traditional Arabic"/>
          <w:bCs/>
          <w:color w:val="000000"/>
          <w:sz w:val="32"/>
          <w:szCs w:val="32"/>
          <w:rtl/>
        </w:rPr>
      </w:pPr>
    </w:p>
    <w:p w:rsidR="00E33FB2" w:rsidRDefault="00E33FB2" w:rsidP="00E33FB2">
      <w:pPr>
        <w:ind w:left="540"/>
        <w:jc w:val="right"/>
        <w:rPr>
          <w:rFonts w:cs="Traditional Arabic"/>
          <w:bCs/>
          <w:color w:val="000000"/>
          <w:sz w:val="32"/>
          <w:szCs w:val="32"/>
          <w:rtl/>
        </w:rPr>
      </w:pPr>
      <w:r>
        <w:rPr>
          <w:rFonts w:cs="Traditional Arabic"/>
          <w:bCs/>
          <w:color w:val="000000"/>
          <w:sz w:val="32"/>
          <w:szCs w:val="32"/>
          <w:rtl/>
        </w:rPr>
        <w:t>وكتبه</w:t>
      </w:r>
    </w:p>
    <w:p w:rsidR="00E33FB2" w:rsidRDefault="00E33FB2" w:rsidP="00E33FB2">
      <w:pPr>
        <w:ind w:left="540"/>
        <w:jc w:val="right"/>
        <w:rPr>
          <w:rFonts w:cs="Traditional Arabic"/>
          <w:bCs/>
          <w:color w:val="000000"/>
          <w:sz w:val="32"/>
          <w:szCs w:val="32"/>
          <w:rtl/>
        </w:rPr>
      </w:pPr>
      <w:r>
        <w:rPr>
          <w:rFonts w:cs="Traditional Arabic"/>
          <w:bCs/>
          <w:color w:val="000000"/>
          <w:sz w:val="32"/>
          <w:szCs w:val="32"/>
          <w:rtl/>
        </w:rPr>
        <w:t>علي حسن فراج</w:t>
      </w:r>
    </w:p>
    <w:p w:rsidR="00E33FB2" w:rsidRDefault="00E33FB2" w:rsidP="00E33FB2">
      <w:pPr>
        <w:ind w:left="540"/>
        <w:jc w:val="right"/>
        <w:rPr>
          <w:rFonts w:ascii="Traditional Arabic" w:cs="Traditional Arabic"/>
          <w:b/>
          <w:bCs/>
          <w:color w:val="000000"/>
          <w:sz w:val="44"/>
          <w:szCs w:val="44"/>
          <w:rtl/>
        </w:rPr>
      </w:pPr>
      <w:r>
        <w:rPr>
          <w:rFonts w:cs="Traditional Arabic"/>
          <w:bCs/>
          <w:color w:val="000000"/>
          <w:sz w:val="32"/>
          <w:szCs w:val="32"/>
          <w:rtl/>
        </w:rPr>
        <w:t>(أبو الطيب الروبي)</w:t>
      </w:r>
      <w:r>
        <w:rPr>
          <w:rFonts w:ascii="Traditional Arabic" w:cs="Traditional Arabic"/>
          <w:b/>
          <w:bCs/>
          <w:color w:val="000000"/>
          <w:sz w:val="44"/>
          <w:szCs w:val="44"/>
          <w:rtl/>
        </w:rPr>
        <w:br w:type="page"/>
      </w:r>
      <w:r>
        <w:rPr>
          <w:rFonts w:ascii="Traditional Arabic" w:cs="Traditional Arabic"/>
          <w:b/>
          <w:bCs/>
          <w:color w:val="FF0000"/>
          <w:sz w:val="40"/>
          <w:szCs w:val="40"/>
          <w:u w:val="single"/>
          <w:rtl/>
        </w:rPr>
        <w:lastRenderedPageBreak/>
        <w:t>فصل : في الأمر بالإِخلاص وحسن النيّات في جميع الأعمال .</w:t>
      </w:r>
    </w:p>
    <w:p w:rsidR="00E33FB2" w:rsidRDefault="00E33FB2" w:rsidP="00E33FB2">
      <w:pPr>
        <w:ind w:left="540"/>
        <w:rPr>
          <w:rFonts w:cs="Traditional Arabic"/>
          <w:bCs/>
          <w:color w:val="000000"/>
          <w:sz w:val="32"/>
          <w:szCs w:val="32"/>
          <w:rtl/>
        </w:rPr>
      </w:pPr>
    </w:p>
    <w:p w:rsidR="00E33FB2" w:rsidRDefault="00E33FB2" w:rsidP="00E33FB2">
      <w:pPr>
        <w:ind w:left="540"/>
        <w:rPr>
          <w:rFonts w:cs="Traditional Arabic"/>
          <w:bCs/>
          <w:color w:val="FF0000"/>
          <w:sz w:val="32"/>
          <w:szCs w:val="32"/>
          <w:u w:val="single"/>
          <w:rtl/>
        </w:rPr>
      </w:pPr>
      <w:r>
        <w:rPr>
          <w:rFonts w:cs="Traditional Arabic"/>
          <w:bCs/>
          <w:color w:val="000000"/>
          <w:sz w:val="32"/>
          <w:szCs w:val="32"/>
          <w:rtl/>
        </w:rPr>
        <w:t>قال اللّه تعالى</w:t>
      </w:r>
      <w:r>
        <w:rPr>
          <w:rFonts w:ascii="Traditional Arabic" w:cs="Traditional Arabic"/>
          <w:b/>
          <w:bCs/>
          <w:color w:val="000000"/>
          <w:sz w:val="44"/>
          <w:szCs w:val="44"/>
          <w:rtl/>
        </w:rPr>
        <w:t xml:space="preserve"> : { وَمَا أُمِروا إلاَّ ليعبُدوا اللّه مُخلِصِينَ لَهُ الدّين حُنفاء } البيِّنة : 5</w:t>
      </w:r>
    </w:p>
    <w:p w:rsidR="00E33FB2" w:rsidRDefault="00E33FB2" w:rsidP="00E33FB2">
      <w:pPr>
        <w:ind w:left="540"/>
        <w:rPr>
          <w:rFonts w:cs="Traditional Arabic"/>
          <w:bCs/>
          <w:color w:val="FF0000"/>
          <w:sz w:val="32"/>
          <w:szCs w:val="32"/>
          <w:rtl/>
        </w:rPr>
      </w:pPr>
    </w:p>
    <w:p w:rsidR="00E33FB2" w:rsidRDefault="00E33FB2" w:rsidP="00E33FB2">
      <w:pPr>
        <w:ind w:left="540"/>
        <w:rPr>
          <w:rFonts w:cs="Traditional Arabic"/>
          <w:bCs/>
          <w:color w:val="FF0000"/>
          <w:sz w:val="32"/>
          <w:szCs w:val="32"/>
          <w:rtl/>
        </w:rPr>
      </w:pPr>
      <w:r>
        <w:rPr>
          <w:rFonts w:cs="Traditional Arabic"/>
          <w:bCs/>
          <w:color w:val="000000"/>
          <w:sz w:val="32"/>
          <w:szCs w:val="32"/>
          <w:rtl/>
        </w:rPr>
        <w:t>- عن عمر بن الخطاب قال : سمعت رسول الله صلى الله عليه وسلم يقول</w:t>
      </w:r>
      <w:r>
        <w:rPr>
          <w:rFonts w:ascii="Traditional Arabic" w:cs="Traditional Arabic"/>
          <w:b/>
          <w:bCs/>
          <w:color w:val="000000"/>
          <w:sz w:val="44"/>
          <w:szCs w:val="44"/>
          <w:rtl/>
        </w:rPr>
        <w:t>:" إِنَّمَا الأَعْمَالُ بِالنِّيَّاتِ ، وَإِنَّمَا لِكُلِّ امْرِئٍ مَا نَوَى ، فَمَنْ كَانَتْ هِجْرَتُهُ إِلَى اللهِ وَرَسُولِهِ ، فَهِجْرَتُهُ إِلَى اللهِ وَرَسُولِهِ ، وَمَنْ كَانَتْ هِجْرَتُهُ إِلَى دُنْيَا يُصِيبُهَا ، أَوْ إِلَى امْرَأَةٍ يَنْكِحُهَا ، فَهِجْرَتُهُ إِلَى مَا هَاجَرَ إِلَيْهِ</w:t>
      </w:r>
      <w:r>
        <w:rPr>
          <w:rFonts w:ascii="Traditional Arabic" w:cs="Traditional Arabic"/>
          <w:b/>
          <w:bCs/>
          <w:color w:val="000000"/>
          <w:sz w:val="44"/>
          <w:szCs w:val="44"/>
          <w:vertAlign w:val="superscript"/>
          <w:rtl/>
        </w:rPr>
        <w:t xml:space="preserve"> "(</w:t>
      </w:r>
      <w:r>
        <w:rPr>
          <w:rStyle w:val="af7"/>
          <w:rFonts w:ascii="Traditional Arabic" w:cs="Traditional Arabic"/>
          <w:b/>
          <w:bCs/>
          <w:color w:val="000000"/>
          <w:sz w:val="44"/>
          <w:szCs w:val="44"/>
          <w:rtl/>
        </w:rPr>
        <w:footnoteReference w:id="3"/>
      </w:r>
      <w:r>
        <w:rPr>
          <w:rFonts w:ascii="Traditional Arabic" w:cs="Traditional Arabic"/>
          <w:b/>
          <w:bCs/>
          <w:color w:val="000000"/>
          <w:sz w:val="44"/>
          <w:szCs w:val="44"/>
          <w:vertAlign w:val="superscript"/>
          <w:rtl/>
        </w:rPr>
        <w:t>)</w:t>
      </w:r>
      <w:r>
        <w:rPr>
          <w:rFonts w:ascii="Traditional Arabic" w:cs="Traditional Arabic"/>
          <w:b/>
          <w:bCs/>
          <w:color w:val="000000"/>
          <w:sz w:val="44"/>
          <w:szCs w:val="44"/>
          <w:rtl/>
        </w:rPr>
        <w:t>.</w:t>
      </w:r>
    </w:p>
    <w:p w:rsidR="00E33FB2" w:rsidRDefault="00E33FB2" w:rsidP="00E33FB2">
      <w:pPr>
        <w:ind w:left="540"/>
        <w:rPr>
          <w:rFonts w:cs="Traditional Arabic"/>
          <w:bCs/>
          <w:color w:val="FF0000"/>
          <w:sz w:val="32"/>
          <w:szCs w:val="32"/>
          <w:u w:val="single"/>
          <w:rtl/>
        </w:rPr>
      </w:pPr>
      <w:r>
        <w:rPr>
          <w:rFonts w:cs="Traditional Arabic"/>
          <w:bCs/>
          <w:color w:val="FF0000"/>
          <w:sz w:val="32"/>
          <w:szCs w:val="32"/>
          <w:u w:val="single"/>
          <w:rtl/>
        </w:rPr>
        <w:br w:type="page"/>
      </w:r>
      <w:r>
        <w:rPr>
          <w:rFonts w:ascii="Traditional Arabic" w:cs="Traditional Arabic"/>
          <w:b/>
          <w:bCs/>
          <w:color w:val="FF0000"/>
          <w:sz w:val="44"/>
          <w:szCs w:val="44"/>
          <w:u w:val="single"/>
          <w:rtl/>
        </w:rPr>
        <w:lastRenderedPageBreak/>
        <w:t>فصل: ما جاء في ثواب ذكر الله تعالى</w:t>
      </w:r>
    </w:p>
    <w:p w:rsidR="00E33FB2" w:rsidRDefault="00E33FB2" w:rsidP="00E33FB2">
      <w:pPr>
        <w:ind w:left="540"/>
        <w:rPr>
          <w:rFonts w:cs="Traditional Arabic"/>
          <w:bCs/>
          <w:color w:val="FF0000"/>
          <w:sz w:val="32"/>
          <w:szCs w:val="32"/>
          <w:u w:val="single"/>
          <w:rtl/>
        </w:rPr>
      </w:pPr>
      <w:r>
        <w:rPr>
          <w:rFonts w:cs="Traditional Arabic"/>
          <w:bCs/>
          <w:color w:val="000000"/>
          <w:sz w:val="32"/>
          <w:szCs w:val="32"/>
          <w:rtl/>
        </w:rPr>
        <w:t>قال اللّه تعالى</w:t>
      </w:r>
      <w:r>
        <w:rPr>
          <w:rFonts w:ascii="Traditional Arabic" w:cs="Traditional Arabic"/>
          <w:b/>
          <w:bCs/>
          <w:color w:val="000000"/>
          <w:sz w:val="44"/>
          <w:szCs w:val="44"/>
          <w:rtl/>
        </w:rPr>
        <w:t xml:space="preserve"> { فاذْكُرُوني أذْكُرْكُمْ وَاشْكُرُوا لِي وَلا تَكْفُرُون } [ البقرة : 152 ]</w:t>
      </w:r>
    </w:p>
    <w:p w:rsidR="00E33FB2" w:rsidRDefault="00E33FB2" w:rsidP="00E33FB2">
      <w:pPr>
        <w:autoSpaceDE w:val="0"/>
        <w:autoSpaceDN w:val="0"/>
        <w:adjustRightInd w:val="0"/>
        <w:rPr>
          <w:rFonts w:ascii="Traditional Arabic" w:cs="Traditional Arabic"/>
          <w:b/>
          <w:bCs/>
          <w:color w:val="000000"/>
          <w:sz w:val="44"/>
          <w:szCs w:val="44"/>
          <w:rtl/>
        </w:rPr>
      </w:pPr>
      <w:r>
        <w:rPr>
          <w:rFonts w:cs="Traditional Arabic"/>
          <w:bCs/>
          <w:color w:val="000000"/>
          <w:sz w:val="32"/>
          <w:szCs w:val="32"/>
          <w:rtl/>
        </w:rPr>
        <w:t>وقال تعالى</w:t>
      </w:r>
      <w:r>
        <w:rPr>
          <w:rFonts w:ascii="Traditional Arabic" w:cs="Traditional Arabic"/>
          <w:b/>
          <w:bCs/>
          <w:color w:val="000000"/>
          <w:sz w:val="44"/>
          <w:szCs w:val="44"/>
          <w:rtl/>
        </w:rPr>
        <w:t xml:space="preserve"> : { وَالذَّاكِرِينَ اللّه كَثيراً وَالذَّاكِرَاتِ، أعَدَّ اللَّهُ لَهُمْ مغْفِرَةً وأجْراً عَظِيماً } الأحزاب : 35 .</w:t>
      </w:r>
    </w:p>
    <w:p w:rsidR="00E33FB2" w:rsidRDefault="00E33FB2" w:rsidP="00E33FB2">
      <w:pPr>
        <w:ind w:left="540"/>
        <w:rPr>
          <w:rFonts w:cs="Traditional Arabic"/>
          <w:bCs/>
          <w:color w:val="FF0000"/>
          <w:sz w:val="32"/>
          <w:szCs w:val="32"/>
          <w:u w:val="single"/>
          <w:rtl/>
        </w:rPr>
      </w:pPr>
      <w:r>
        <w:rPr>
          <w:rFonts w:cs="Traditional Arabic"/>
          <w:bCs/>
          <w:color w:val="000000"/>
          <w:sz w:val="32"/>
          <w:szCs w:val="32"/>
          <w:rtl/>
        </w:rPr>
        <w:t>وقال تعالى</w:t>
      </w:r>
      <w:r>
        <w:rPr>
          <w:rFonts w:ascii="Traditional Arabic" w:cs="Traditional Arabic"/>
          <w:b/>
          <w:bCs/>
          <w:color w:val="000000"/>
          <w:sz w:val="44"/>
          <w:szCs w:val="44"/>
          <w:rtl/>
        </w:rPr>
        <w:t xml:space="preserve">  { وَاذْكُرُوا اللَّهَ كَثِيرًا لَعَلَّكُمْ تُفْلِحُونَ</w:t>
      </w:r>
      <w:r>
        <w:rPr>
          <w:rFonts w:cs="Traditional Arabic"/>
          <w:bCs/>
          <w:color w:val="FF0000"/>
          <w:sz w:val="32"/>
          <w:szCs w:val="32"/>
          <w:u w:val="single"/>
          <w:rtl/>
        </w:rPr>
        <w:t xml:space="preserve"> </w:t>
      </w:r>
      <w:r>
        <w:rPr>
          <w:rFonts w:ascii="Traditional Arabic" w:cs="Traditional Arabic"/>
          <w:b/>
          <w:bCs/>
          <w:color w:val="000000"/>
          <w:sz w:val="44"/>
          <w:szCs w:val="44"/>
          <w:rtl/>
        </w:rPr>
        <w:t>}</w:t>
      </w:r>
    </w:p>
    <w:p w:rsidR="00E33FB2" w:rsidRDefault="00E33FB2" w:rsidP="00E33FB2">
      <w:pPr>
        <w:ind w:left="540"/>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أبي هريرة رضي الله عنه قال : قال النبي صلى الله عليه وسلم ( يقول الله تعالى:</w:t>
      </w:r>
    </w:p>
    <w:p w:rsidR="00E33FB2" w:rsidRDefault="00E33FB2" w:rsidP="00E33FB2">
      <w:pPr>
        <w:autoSpaceDE w:val="0"/>
        <w:autoSpaceDN w:val="0"/>
        <w:adjustRightInd w:val="0"/>
        <w:rPr>
          <w:rFonts w:cs="Traditional Arabic"/>
          <w:bCs/>
          <w:color w:val="FF0000"/>
          <w:sz w:val="32"/>
          <w:szCs w:val="32"/>
          <w:rtl/>
        </w:rPr>
      </w:pPr>
      <w:r>
        <w:rPr>
          <w:rFonts w:ascii="Traditional Arabic" w:cs="Traditional Arabic"/>
          <w:b/>
          <w:bCs/>
          <w:color w:val="000000"/>
          <w:sz w:val="44"/>
          <w:szCs w:val="44"/>
          <w:rtl/>
        </w:rPr>
        <w:t>" أَنَا عِنْدَ ظَنِّ عَبْدِي بِي وَأَنَا مَعَهُ حِينَ يَذْكُرُنِي ، إِنْ ذَكَرَنِي فِي نَفْسِهِ ذَكَرْتُهُ فِي نَفْسِي ، وَإِنْ ذَكَرَنِي فِي مَلأٍ ذَكَرْتُهُ فِي مَلأٍ خَيْرٍ مِنْهُمْ ، وَإنْ تَقَرَّبَ إِلَيَّ شِبْرًا تَقَرَّبْتُ إِلَيْهِ ذِرَاعًا ، وَإنْ تَقَرَّبَ إِلَيَّ ذِرَاعًا تَقَرَّبْتُ منه بَاعًا ، وَإِنْ أَتَانِي يَمْشِي أَتَيْتُهُ هَرْوَلَةً "</w:t>
      </w:r>
      <w:r>
        <w:rPr>
          <w:rFonts w:ascii="Traditional Arabic" w:cs="Traditional Arabic"/>
          <w:b/>
          <w:bCs/>
          <w:color w:val="000000"/>
          <w:sz w:val="44"/>
          <w:szCs w:val="44"/>
          <w:vertAlign w:val="superscript"/>
          <w:rtl/>
        </w:rPr>
        <w:t>(</w:t>
      </w:r>
      <w:r>
        <w:rPr>
          <w:rStyle w:val="af7"/>
          <w:rFonts w:ascii="Traditional Arabic" w:cs="Traditional Arabic"/>
          <w:b/>
          <w:bCs/>
          <w:color w:val="000000"/>
          <w:sz w:val="44"/>
          <w:szCs w:val="44"/>
          <w:rtl/>
        </w:rPr>
        <w:footnoteReference w:id="4"/>
      </w:r>
      <w:r>
        <w:rPr>
          <w:rFonts w:ascii="Traditional Arabic" w:cs="Traditional Arabic"/>
          <w:b/>
          <w:bCs/>
          <w:color w:val="000000"/>
          <w:sz w:val="44"/>
          <w:szCs w:val="44"/>
          <w:vertAlign w:val="superscript"/>
          <w:rtl/>
        </w:rPr>
        <w:t>)</w:t>
      </w:r>
      <w:r>
        <w:rPr>
          <w:rFonts w:ascii="Traditional Arabic" w:cs="Traditional Arabic"/>
          <w:b/>
          <w:bCs/>
          <w:color w:val="000000"/>
          <w:sz w:val="44"/>
          <w:szCs w:val="44"/>
          <w:rtl/>
        </w:rPr>
        <w:t>.</w:t>
      </w:r>
    </w:p>
    <w:p w:rsidR="00E33FB2" w:rsidRDefault="00E33FB2" w:rsidP="00E33FB2">
      <w:pPr>
        <w:autoSpaceDE w:val="0"/>
        <w:autoSpaceDN w:val="0"/>
        <w:adjustRightInd w:val="0"/>
        <w:rPr>
          <w:rFonts w:cs="Traditional Arabic"/>
          <w:bCs/>
          <w:sz w:val="32"/>
          <w:szCs w:val="32"/>
          <w:rtl/>
        </w:rPr>
      </w:pPr>
      <w:r>
        <w:rPr>
          <w:rFonts w:cs="Traditional Arabic"/>
          <w:bCs/>
          <w:sz w:val="32"/>
          <w:szCs w:val="32"/>
          <w:rtl/>
        </w:rPr>
        <w:t>الهرولة : الإسراع في المشي.</w:t>
      </w:r>
    </w:p>
    <w:p w:rsidR="00E33FB2" w:rsidRDefault="00E33FB2" w:rsidP="00E33FB2">
      <w:pPr>
        <w:autoSpaceDE w:val="0"/>
        <w:autoSpaceDN w:val="0"/>
        <w:adjustRightInd w:val="0"/>
        <w:rPr>
          <w:rFonts w:cs="Traditional Arabic"/>
          <w:bCs/>
          <w:sz w:val="32"/>
          <w:szCs w:val="32"/>
          <w:rtl/>
        </w:rPr>
      </w:pPr>
    </w:p>
    <w:p w:rsidR="00E33FB2" w:rsidRDefault="00E33FB2" w:rsidP="00E33FB2">
      <w:pPr>
        <w:autoSpaceDE w:val="0"/>
        <w:autoSpaceDN w:val="0"/>
        <w:adjustRightInd w:val="0"/>
        <w:rPr>
          <w:rFonts w:ascii="Traditional Arabic" w:cs="Traditional Arabic"/>
          <w:b/>
          <w:bCs/>
          <w:color w:val="000000"/>
          <w:sz w:val="44"/>
          <w:szCs w:val="44"/>
          <w:rtl/>
        </w:rPr>
      </w:pPr>
      <w:r>
        <w:rPr>
          <w:rFonts w:cs="Traditional Arabic"/>
          <w:bCs/>
          <w:sz w:val="32"/>
          <w:szCs w:val="32"/>
          <w:rtl/>
        </w:rPr>
        <w:t>- عن ابن عباس عن النبي صلى الله عليه وسلم قال</w:t>
      </w:r>
      <w:r>
        <w:rPr>
          <w:rFonts w:cs="Traditional Arabic"/>
          <w:bCs/>
          <w:color w:val="FF0000"/>
          <w:sz w:val="32"/>
          <w:szCs w:val="32"/>
          <w:rtl/>
        </w:rPr>
        <w:t>:</w:t>
      </w:r>
      <w:r>
        <w:rPr>
          <w:rFonts w:ascii="Traditional Arabic" w:cs="Traditional Arabic"/>
          <w:b/>
          <w:bCs/>
          <w:color w:val="000000"/>
          <w:sz w:val="44"/>
          <w:szCs w:val="44"/>
          <w:rtl/>
        </w:rPr>
        <w:t xml:space="preserve"> " قال الله تبارك وتعالى : يا ابن آدم إذا ذكرتني خاليا ذكرتك خاليا ، وإذا ذكرتني في ملأ ذكرتك في ملأ خير من الذين تذكرني فيهم".(</w:t>
      </w:r>
      <w:r>
        <w:rPr>
          <w:rStyle w:val="af7"/>
          <w:rFonts w:ascii="Traditional Arabic" w:cs="Traditional Arabic"/>
          <w:b/>
          <w:bCs/>
          <w:color w:val="000000"/>
          <w:sz w:val="44"/>
          <w:szCs w:val="44"/>
          <w:rtl/>
        </w:rPr>
        <w:footnoteReference w:id="5"/>
      </w:r>
      <w:r>
        <w:rPr>
          <w:rFonts w:ascii="Traditional Arabic" w:cs="Traditional Arabic"/>
          <w:b/>
          <w:bCs/>
          <w:color w:val="000000"/>
          <w:sz w:val="44"/>
          <w:szCs w:val="44"/>
          <w:rtl/>
        </w:rPr>
        <w:t>)</w:t>
      </w:r>
    </w:p>
    <w:p w:rsidR="00E33FB2" w:rsidRDefault="00E33FB2" w:rsidP="00E33FB2">
      <w:pPr>
        <w:autoSpaceDE w:val="0"/>
        <w:autoSpaceDN w:val="0"/>
        <w:adjustRightInd w:val="0"/>
        <w:rPr>
          <w:rFonts w:ascii="Traditional Arabic" w:cs="Traditional Arabic"/>
          <w:b/>
          <w:bCs/>
          <w:color w:val="000000"/>
          <w:sz w:val="44"/>
          <w:szCs w:val="44"/>
          <w:rtl/>
        </w:rPr>
      </w:pPr>
    </w:p>
    <w:p w:rsidR="00E33FB2" w:rsidRDefault="00E33FB2" w:rsidP="00E33FB2">
      <w:pPr>
        <w:autoSpaceDE w:val="0"/>
        <w:autoSpaceDN w:val="0"/>
        <w:adjustRightInd w:val="0"/>
        <w:rPr>
          <w:rFonts w:cs="Traditional Arabic"/>
          <w:bCs/>
          <w:color w:val="FF0000"/>
          <w:sz w:val="32"/>
          <w:szCs w:val="32"/>
          <w:rtl/>
        </w:rPr>
      </w:pPr>
      <w:r>
        <w:rPr>
          <w:rFonts w:cs="Traditional Arabic"/>
          <w:bCs/>
          <w:color w:val="FF0000"/>
          <w:sz w:val="32"/>
          <w:szCs w:val="32"/>
          <w:rtl/>
        </w:rPr>
        <w:lastRenderedPageBreak/>
        <w:t xml:space="preserve">- </w:t>
      </w:r>
      <w:r>
        <w:rPr>
          <w:rFonts w:cs="Traditional Arabic"/>
          <w:bCs/>
          <w:sz w:val="32"/>
          <w:szCs w:val="32"/>
          <w:rtl/>
        </w:rPr>
        <w:t>عن أبي هريرة رضي الله عنه قال : قال رسول الله - صلى الله عليه وسلم -</w:t>
      </w:r>
      <w:r>
        <w:rPr>
          <w:rFonts w:ascii="Traditional Arabic" w:cs="Traditional Arabic"/>
          <w:b/>
          <w:bCs/>
          <w:color w:val="000000"/>
          <w:sz w:val="44"/>
          <w:szCs w:val="44"/>
          <w:rtl/>
        </w:rPr>
        <w:t xml:space="preserve"> </w:t>
      </w:r>
      <w:r>
        <w:rPr>
          <w:rFonts w:cs="Traditional Arabic"/>
          <w:bCs/>
          <w:color w:val="FF0000"/>
          <w:sz w:val="32"/>
          <w:szCs w:val="32"/>
          <w:rtl/>
        </w:rPr>
        <w:t xml:space="preserve">: </w:t>
      </w:r>
      <w:r>
        <w:rPr>
          <w:rFonts w:ascii="Traditional Arabic" w:cs="Traditional Arabic"/>
          <w:b/>
          <w:bCs/>
          <w:color w:val="000000"/>
          <w:sz w:val="44"/>
          <w:szCs w:val="44"/>
          <w:rtl/>
        </w:rPr>
        <w:t>:«سِيْرُوا هَذَا جُمْدَانُ سَبَقَ الْمُفَرِّدُونَ». قَالُوا : وَمَا الْمُفَرِّدُونَ يَا رَسُوْلَ اللهِ؟ قَالَ : «الذَّاكِرُونَ اللهَ كَثِيْراً وَالذَّاكِرَاتِ».</w:t>
      </w:r>
      <w:r>
        <w:rPr>
          <w:rFonts w:ascii="Traditional Arabic" w:cs="Traditional Arabic"/>
          <w:b/>
          <w:bCs/>
          <w:color w:val="000000"/>
          <w:sz w:val="44"/>
          <w:szCs w:val="44"/>
          <w:vertAlign w:val="superscript"/>
          <w:rtl/>
        </w:rPr>
        <w:t xml:space="preserve"> (</w:t>
      </w:r>
      <w:r>
        <w:rPr>
          <w:rFonts w:ascii="Traditional Arabic" w:cs="Traditional Arabic"/>
          <w:b/>
          <w:bCs/>
          <w:color w:val="000000"/>
          <w:sz w:val="44"/>
          <w:szCs w:val="44"/>
          <w:vertAlign w:val="superscript"/>
          <w:rtl/>
        </w:rPr>
        <w:footnoteReference w:id="6"/>
      </w:r>
      <w:r>
        <w:rPr>
          <w:rFonts w:ascii="Traditional Arabic" w:cs="Traditional Arabic"/>
          <w:b/>
          <w:bCs/>
          <w:color w:val="000000"/>
          <w:sz w:val="44"/>
          <w:szCs w:val="44"/>
          <w:vertAlign w:val="superscript"/>
          <w:rtl/>
        </w:rPr>
        <w:t xml:space="preserve">) </w:t>
      </w:r>
    </w:p>
    <w:p w:rsidR="00E33FB2" w:rsidRDefault="00E33FB2" w:rsidP="00E33FB2">
      <w:pPr>
        <w:autoSpaceDE w:val="0"/>
        <w:autoSpaceDN w:val="0"/>
        <w:adjustRightInd w:val="0"/>
        <w:rPr>
          <w:rFonts w:cs="Traditional Arabic"/>
          <w:bCs/>
          <w:color w:val="FF0000"/>
          <w:sz w:val="32"/>
          <w:szCs w:val="32"/>
          <w:rtl/>
        </w:rPr>
      </w:pPr>
    </w:p>
    <w:p w:rsidR="00E33FB2" w:rsidRDefault="00E33FB2" w:rsidP="00E33FB2">
      <w:pPr>
        <w:autoSpaceDE w:val="0"/>
        <w:autoSpaceDN w:val="0"/>
        <w:adjustRightInd w:val="0"/>
        <w:rPr>
          <w:rFonts w:ascii="Traditional Arabic" w:cs="Traditional Arabic"/>
          <w:b/>
          <w:bCs/>
          <w:color w:val="000000"/>
          <w:sz w:val="44"/>
          <w:szCs w:val="44"/>
          <w:rtl/>
        </w:rPr>
      </w:pPr>
      <w:r>
        <w:rPr>
          <w:rFonts w:cs="Traditional Arabic"/>
          <w:bCs/>
          <w:color w:val="FF0000"/>
          <w:sz w:val="32"/>
          <w:szCs w:val="32"/>
          <w:rtl/>
        </w:rPr>
        <w:t xml:space="preserve">- </w:t>
      </w:r>
      <w:r>
        <w:rPr>
          <w:rFonts w:cs="Traditional Arabic"/>
          <w:bCs/>
          <w:sz w:val="32"/>
          <w:szCs w:val="32"/>
          <w:rtl/>
        </w:rPr>
        <w:t xml:space="preserve">عن أبي هريرة رضي الله عنه عن النبي صلى الله عليه و سلم قال </w:t>
      </w:r>
      <w:r>
        <w:rPr>
          <w:rFonts w:ascii="Traditional Arabic" w:cs="Traditional Arabic"/>
          <w:b/>
          <w:bCs/>
          <w:color w:val="000000"/>
          <w:sz w:val="44"/>
          <w:szCs w:val="44"/>
          <w:rtl/>
        </w:rPr>
        <w:t>:" إِنَّ اللَّهَ - عز وجل - يَقُولُ : أَنَا مَعَ عَبْدِي إِذَا هُوَ ذَكَرَنِي وَتَحَرَّكَتْ بِي شَفَتَاهُ ".</w:t>
      </w:r>
      <w:r>
        <w:rPr>
          <w:rFonts w:ascii="Traditional Arabic" w:cs="Traditional Arabic"/>
          <w:b/>
          <w:bCs/>
          <w:color w:val="000000"/>
          <w:sz w:val="44"/>
          <w:szCs w:val="44"/>
          <w:vertAlign w:val="superscript"/>
          <w:rtl/>
        </w:rPr>
        <w:t>(</w:t>
      </w:r>
      <w:r>
        <w:rPr>
          <w:vertAlign w:val="superscript"/>
          <w:rtl/>
        </w:rPr>
        <w:footnoteReference w:id="7"/>
      </w:r>
      <w:r>
        <w:rPr>
          <w:rFonts w:ascii="Traditional Arabic" w:cs="Traditional Arabic"/>
          <w:b/>
          <w:bCs/>
          <w:color w:val="000000"/>
          <w:sz w:val="44"/>
          <w:szCs w:val="44"/>
          <w:vertAlign w:val="superscript"/>
          <w:rtl/>
        </w:rPr>
        <w:t>)</w:t>
      </w:r>
    </w:p>
    <w:p w:rsidR="00E33FB2" w:rsidRDefault="00E33FB2" w:rsidP="00E33FB2">
      <w:pPr>
        <w:autoSpaceDE w:val="0"/>
        <w:autoSpaceDN w:val="0"/>
        <w:adjustRightInd w:val="0"/>
        <w:rPr>
          <w:rFonts w:cs="Traditional Arabic"/>
          <w:bCs/>
          <w:color w:val="FF0000"/>
          <w:sz w:val="32"/>
          <w:szCs w:val="32"/>
          <w:rtl/>
        </w:rPr>
      </w:pPr>
      <w:r>
        <w:rPr>
          <w:rFonts w:ascii="Traditional Arabic" w:cs="Traditional Arabic"/>
          <w:b/>
          <w:bCs/>
          <w:color w:val="000000"/>
          <w:sz w:val="44"/>
          <w:szCs w:val="44"/>
          <w:rtl/>
        </w:rPr>
        <w:t xml:space="preserve"> </w:t>
      </w:r>
    </w:p>
    <w:p w:rsidR="00E33FB2" w:rsidRDefault="00E33FB2" w:rsidP="00E33FB2">
      <w:pPr>
        <w:autoSpaceDE w:val="0"/>
        <w:autoSpaceDN w:val="0"/>
        <w:adjustRightInd w:val="0"/>
        <w:rPr>
          <w:rFonts w:ascii="Traditional Arabic" w:cs="Traditional Arabic"/>
          <w:b/>
          <w:bCs/>
          <w:color w:val="000000"/>
          <w:sz w:val="44"/>
          <w:szCs w:val="44"/>
          <w:rtl/>
        </w:rPr>
      </w:pPr>
      <w:r>
        <w:rPr>
          <w:rFonts w:cs="Traditional Arabic"/>
          <w:bCs/>
          <w:color w:val="FF0000"/>
          <w:sz w:val="32"/>
          <w:szCs w:val="32"/>
          <w:rtl/>
        </w:rPr>
        <w:t xml:space="preserve">- </w:t>
      </w:r>
      <w:r>
        <w:rPr>
          <w:rFonts w:cs="Traditional Arabic"/>
          <w:bCs/>
          <w:color w:val="000000"/>
          <w:sz w:val="32"/>
          <w:szCs w:val="32"/>
          <w:rtl/>
        </w:rPr>
        <w:t>عن الحارث الأشعري أن النبي صلى الله عليه وسلم قال</w:t>
      </w:r>
      <w:r>
        <w:rPr>
          <w:rFonts w:ascii="Traditional Arabic" w:cs="Traditional Arabic"/>
          <w:b/>
          <w:bCs/>
          <w:color w:val="000000"/>
          <w:sz w:val="44"/>
          <w:szCs w:val="44"/>
          <w:rtl/>
        </w:rPr>
        <w:t xml:space="preserve">: " إِنَّ اللهَ أَمَرَ يَحْيَى بْنَ زَكَرِيَّا بِخَمْسِ كَلِمَاتٍ ، أَنْ يَعْمَلَ بِهَا ، وَيَأْمُرَ بَنِي إِسْرَائِيلَ أَنْ يَعْمَلُوا بِهَا ..." </w:t>
      </w:r>
      <w:r>
        <w:rPr>
          <w:rFonts w:cs="Traditional Arabic"/>
          <w:bCs/>
          <w:color w:val="000000"/>
          <w:sz w:val="32"/>
          <w:szCs w:val="32"/>
          <w:rtl/>
        </w:rPr>
        <w:t>فذكر الحديث، وفيه</w:t>
      </w:r>
      <w:r>
        <w:rPr>
          <w:rFonts w:ascii="Traditional Arabic" w:cs="Traditional Arabic"/>
          <w:b/>
          <w:bCs/>
          <w:color w:val="000000"/>
          <w:sz w:val="44"/>
          <w:szCs w:val="44"/>
          <w:rtl/>
        </w:rPr>
        <w:t>:</w:t>
      </w:r>
    </w:p>
    <w:p w:rsidR="00E33FB2" w:rsidRDefault="00E33FB2" w:rsidP="00E33FB2">
      <w:pPr>
        <w:autoSpaceDE w:val="0"/>
        <w:autoSpaceDN w:val="0"/>
        <w:adjustRightInd w:val="0"/>
        <w:rPr>
          <w:rFonts w:ascii="Traditional Arabic" w:cs="Traditional Arabic"/>
          <w:b/>
          <w:bCs/>
          <w:color w:val="000000"/>
          <w:sz w:val="44"/>
          <w:szCs w:val="44"/>
          <w:rtl/>
        </w:rPr>
      </w:pPr>
      <w:r>
        <w:rPr>
          <w:rFonts w:ascii="Traditional Arabic" w:cs="Traditional Arabic"/>
          <w:b/>
          <w:bCs/>
          <w:color w:val="000000"/>
          <w:sz w:val="44"/>
          <w:szCs w:val="44"/>
          <w:rtl/>
        </w:rPr>
        <w:t>" وَآمُرُكُمْ أَنْ تَذْكُرُوا اللهَ ، فَإِنَّ مَثَلَ ذَلِكَ كَمَثَلِ رَجُلٍ خَرَجَ الْعَدُوُّ فِي أَثَرِهِ سِرَاعًا ، حَتَّى إِذَا أَتَى عَلَى حِصْنٍ حَصِينٍ فَأَحْرَزَ نَفْسَهُ مِنْهُمْ ، كَذَلِكَ الْعَبْدُ لاَ يُحْرِزُ نَفْسَهُ مِنَ الشَّيْطَانِ إِلاَّ بِذِكْرِ اللهِ "</w:t>
      </w:r>
      <w:r>
        <w:rPr>
          <w:rFonts w:ascii="Traditional Arabic" w:cs="Traditional Arabic"/>
          <w:b/>
          <w:bCs/>
          <w:color w:val="000000"/>
          <w:sz w:val="44"/>
          <w:szCs w:val="44"/>
          <w:vertAlign w:val="superscript"/>
          <w:rtl/>
        </w:rPr>
        <w:t>(</w:t>
      </w:r>
      <w:r>
        <w:rPr>
          <w:vertAlign w:val="superscript"/>
          <w:rtl/>
        </w:rPr>
        <w:footnoteReference w:id="8"/>
      </w:r>
      <w:r>
        <w:rPr>
          <w:rFonts w:ascii="Traditional Arabic" w:cs="Traditional Arabic"/>
          <w:b/>
          <w:bCs/>
          <w:color w:val="000000"/>
          <w:sz w:val="44"/>
          <w:szCs w:val="44"/>
          <w:vertAlign w:val="superscript"/>
          <w:rtl/>
        </w:rPr>
        <w:t>)</w:t>
      </w:r>
      <w:r>
        <w:rPr>
          <w:rFonts w:ascii="Traditional Arabic" w:cs="Traditional Arabic"/>
          <w:b/>
          <w:bCs/>
          <w:color w:val="000000"/>
          <w:sz w:val="44"/>
          <w:szCs w:val="44"/>
          <w:rtl/>
        </w:rPr>
        <w:t>.</w:t>
      </w:r>
    </w:p>
    <w:p w:rsidR="00E33FB2" w:rsidRDefault="00E33FB2" w:rsidP="00E33FB2">
      <w:pPr>
        <w:autoSpaceDE w:val="0"/>
        <w:autoSpaceDN w:val="0"/>
        <w:adjustRightInd w:val="0"/>
        <w:rPr>
          <w:rFonts w:ascii="Traditional Arabic" w:cs="Traditional Arabic"/>
          <w:b/>
          <w:bCs/>
          <w:color w:val="000000"/>
          <w:sz w:val="44"/>
          <w:szCs w:val="44"/>
          <w:rtl/>
        </w:rPr>
      </w:pPr>
    </w:p>
    <w:p w:rsidR="00E33FB2" w:rsidRDefault="00E33FB2" w:rsidP="00E33FB2">
      <w:pPr>
        <w:autoSpaceDE w:val="0"/>
        <w:autoSpaceDN w:val="0"/>
        <w:adjustRightInd w:val="0"/>
        <w:rPr>
          <w:rFonts w:ascii="Traditional Arabic" w:cs="Traditional Arabic"/>
          <w:b/>
          <w:bCs/>
          <w:color w:val="000000"/>
          <w:sz w:val="44"/>
          <w:szCs w:val="44"/>
          <w:rtl/>
        </w:rPr>
      </w:pPr>
      <w:r>
        <w:rPr>
          <w:rFonts w:ascii="Traditional Arabic" w:cs="Traditional Arabic"/>
          <w:b/>
          <w:bCs/>
          <w:color w:val="000000"/>
          <w:sz w:val="44"/>
          <w:szCs w:val="44"/>
          <w:rtl/>
        </w:rPr>
        <w:t xml:space="preserve">- </w:t>
      </w:r>
      <w:r>
        <w:rPr>
          <w:rFonts w:hint="cs"/>
          <w:rtl/>
        </w:rPr>
        <w:t xml:space="preserve"> </w:t>
      </w:r>
      <w:r>
        <w:rPr>
          <w:rFonts w:cs="Traditional Arabic"/>
          <w:bCs/>
          <w:color w:val="000000"/>
          <w:sz w:val="32"/>
          <w:szCs w:val="32"/>
          <w:rtl/>
        </w:rPr>
        <w:t>عن طاووس عن معاذ بن جبل رضي الله عنه قال : قال رسول الله صلى الله عليه وسلم :</w:t>
      </w:r>
      <w:r>
        <w:rPr>
          <w:rFonts w:ascii="Traditional Arabic" w:cs="Traditional Arabic"/>
          <w:b/>
          <w:bCs/>
          <w:color w:val="000000"/>
          <w:sz w:val="44"/>
          <w:szCs w:val="44"/>
          <w:rtl/>
        </w:rPr>
        <w:t xml:space="preserve"> " مَا عَمِلَ آدَمِيٌّ عَمَلاً قَطُّ أَنْجَى لَهُ مِنْ عَذَابِ اللهِ مِنْ ذِكْرِ اللهِ.</w:t>
      </w:r>
      <w:r>
        <w:rPr>
          <w:rFonts w:ascii="Traditional Arabic" w:cs="Traditional Arabic"/>
          <w:b/>
          <w:bCs/>
          <w:sz w:val="44"/>
          <w:szCs w:val="44"/>
          <w:rtl/>
        </w:rPr>
        <w:t xml:space="preserve"> قالوا يا رسول الله ولا الجهاد في سبيل الله قال ولا الجهاد في سبيل الله </w:t>
      </w:r>
      <w:r>
        <w:rPr>
          <w:rFonts w:ascii="Traditional Arabic" w:cs="Traditional Arabic"/>
          <w:b/>
          <w:bCs/>
          <w:sz w:val="44"/>
          <w:szCs w:val="44"/>
          <w:rtl/>
        </w:rPr>
        <w:lastRenderedPageBreak/>
        <w:t>تضرب بسيفك حتى ينقطع ثم تضرب بسيفك حتى ينقطع ثم تضرب به حتى ينقطع</w:t>
      </w:r>
      <w:r>
        <w:rPr>
          <w:rFonts w:ascii="Traditional Arabic" w:cs="Traditional Arabic"/>
          <w:b/>
          <w:bCs/>
          <w:color w:val="000000"/>
          <w:sz w:val="44"/>
          <w:szCs w:val="44"/>
          <w:rtl/>
        </w:rPr>
        <w:t xml:space="preserve">"  </w:t>
      </w:r>
      <w:r>
        <w:rPr>
          <w:rFonts w:ascii="Traditional Arabic" w:cs="Traditional Arabic"/>
          <w:b/>
          <w:bCs/>
          <w:color w:val="000000"/>
          <w:sz w:val="44"/>
          <w:szCs w:val="44"/>
          <w:vertAlign w:val="superscript"/>
          <w:rtl/>
        </w:rPr>
        <w:t>(</w:t>
      </w:r>
      <w:r>
        <w:rPr>
          <w:vertAlign w:val="superscript"/>
          <w:rtl/>
        </w:rPr>
        <w:footnoteReference w:id="9"/>
      </w:r>
      <w:r>
        <w:rPr>
          <w:rFonts w:ascii="Traditional Arabic" w:cs="Traditional Arabic"/>
          <w:b/>
          <w:bCs/>
          <w:color w:val="000000"/>
          <w:sz w:val="44"/>
          <w:szCs w:val="44"/>
          <w:vertAlign w:val="superscript"/>
          <w:rtl/>
        </w:rPr>
        <w:t>)</w:t>
      </w:r>
      <w:r>
        <w:rPr>
          <w:rFonts w:ascii="Traditional Arabic" w:cs="Traditional Arabic"/>
          <w:b/>
          <w:bCs/>
          <w:color w:val="000000"/>
          <w:sz w:val="44"/>
          <w:szCs w:val="44"/>
          <w:rtl/>
        </w:rPr>
        <w:t>.</w:t>
      </w:r>
    </w:p>
    <w:p w:rsidR="00E33FB2" w:rsidRDefault="00E33FB2" w:rsidP="00E33FB2">
      <w:pPr>
        <w:autoSpaceDE w:val="0"/>
        <w:autoSpaceDN w:val="0"/>
        <w:adjustRightInd w:val="0"/>
        <w:rPr>
          <w:rFonts w:ascii="Traditional Arabic" w:cs="Traditional Arabic"/>
          <w:b/>
          <w:bCs/>
          <w:color w:val="000000"/>
          <w:sz w:val="44"/>
          <w:szCs w:val="44"/>
          <w:rtl/>
        </w:rPr>
      </w:pPr>
    </w:p>
    <w:p w:rsidR="00E33FB2" w:rsidRDefault="00E33FB2" w:rsidP="00E33FB2">
      <w:pPr>
        <w:autoSpaceDE w:val="0"/>
        <w:autoSpaceDN w:val="0"/>
        <w:adjustRightInd w:val="0"/>
        <w:rPr>
          <w:rFonts w:ascii="Traditional Arabic" w:cs="Traditional Arabic"/>
          <w:b/>
          <w:bCs/>
          <w:color w:val="000000"/>
          <w:sz w:val="44"/>
          <w:szCs w:val="44"/>
          <w:rtl/>
        </w:rPr>
      </w:pPr>
      <w:r>
        <w:rPr>
          <w:rFonts w:ascii="Traditional Arabic" w:cs="Traditional Arabic"/>
          <w:b/>
          <w:bCs/>
          <w:color w:val="000000"/>
          <w:sz w:val="44"/>
          <w:szCs w:val="44"/>
          <w:rtl/>
        </w:rPr>
        <w:t xml:space="preserve">  - </w:t>
      </w:r>
      <w:r>
        <w:rPr>
          <w:rFonts w:cs="Traditional Arabic"/>
          <w:bCs/>
          <w:color w:val="000000"/>
          <w:sz w:val="32"/>
          <w:szCs w:val="32"/>
          <w:rtl/>
        </w:rPr>
        <w:t xml:space="preserve">عن أبي الدرداء قال </w:t>
      </w:r>
      <w:proofErr w:type="spellStart"/>
      <w:r>
        <w:rPr>
          <w:rFonts w:cs="Traditional Arabic"/>
          <w:bCs/>
          <w:color w:val="000000"/>
          <w:sz w:val="32"/>
          <w:szCs w:val="32"/>
          <w:rtl/>
        </w:rPr>
        <w:t>قال</w:t>
      </w:r>
      <w:proofErr w:type="spellEnd"/>
      <w:r>
        <w:rPr>
          <w:rFonts w:cs="Traditional Arabic"/>
          <w:bCs/>
          <w:color w:val="000000"/>
          <w:sz w:val="32"/>
          <w:szCs w:val="32"/>
          <w:rtl/>
        </w:rPr>
        <w:t xml:space="preserve"> رسول الله صلى الله عليه وسلم</w:t>
      </w:r>
      <w:r>
        <w:rPr>
          <w:rFonts w:ascii="Traditional Arabic" w:cs="Traditional Arabic"/>
          <w:b/>
          <w:bCs/>
          <w:sz w:val="44"/>
          <w:szCs w:val="44"/>
          <w:rtl/>
        </w:rPr>
        <w:t xml:space="preserve"> </w:t>
      </w:r>
      <w:r>
        <w:rPr>
          <w:rFonts w:ascii="Traditional Arabic" w:cs="Traditional Arabic"/>
          <w:b/>
          <w:bCs/>
          <w:color w:val="000000"/>
          <w:sz w:val="44"/>
          <w:szCs w:val="44"/>
          <w:rtl/>
        </w:rPr>
        <w:t xml:space="preserve">:«أَلاَ </w:t>
      </w:r>
      <w:proofErr w:type="spellStart"/>
      <w:r>
        <w:rPr>
          <w:rFonts w:ascii="Traditional Arabic" w:cs="Traditional Arabic"/>
          <w:b/>
          <w:bCs/>
          <w:color w:val="000000"/>
          <w:sz w:val="44"/>
          <w:szCs w:val="44"/>
          <w:rtl/>
        </w:rPr>
        <w:t>أُبَنِّئُكُمْ</w:t>
      </w:r>
      <w:proofErr w:type="spellEnd"/>
      <w:r>
        <w:rPr>
          <w:rFonts w:ascii="Traditional Arabic" w:cs="Traditional Arabic"/>
          <w:b/>
          <w:bCs/>
          <w:color w:val="000000"/>
          <w:sz w:val="44"/>
          <w:szCs w:val="44"/>
          <w:rtl/>
        </w:rPr>
        <w:t xml:space="preserve"> بِخَيْرِ أَعْمَالِكُمْ وَأَزْكَاهَا عِنْدَ </w:t>
      </w:r>
      <w:proofErr w:type="spellStart"/>
      <w:r>
        <w:rPr>
          <w:rFonts w:ascii="Traditional Arabic" w:cs="Traditional Arabic"/>
          <w:b/>
          <w:bCs/>
          <w:color w:val="000000"/>
          <w:sz w:val="44"/>
          <w:szCs w:val="44"/>
          <w:rtl/>
        </w:rPr>
        <w:t>مَلِيكِكُمْ</w:t>
      </w:r>
      <w:proofErr w:type="spellEnd"/>
      <w:r>
        <w:rPr>
          <w:rFonts w:ascii="Traditional Arabic" w:cs="Traditional Arabic"/>
          <w:b/>
          <w:bCs/>
          <w:color w:val="000000"/>
          <w:sz w:val="44"/>
          <w:szCs w:val="44"/>
          <w:rtl/>
        </w:rPr>
        <w:t xml:space="preserve"> ، وَأَرْفَعهَا فِي دَرَجَاتِكُمْ ، وَخَيْرٌ لَكُمْ مِنْ إِنْفَاقِ الذَّهَبِ وَالْوَرِقِ وَخَيْرٌ لَكُمْ مِنْ أَنْ تَلْقَوْا عَدُوَّكُمْ ، فَتَضْرِبُوا أَعنْاَقَهُمْ وَيَضْرِبُوا أَعْنَاقَكُمْ؟». قَالُوا : بَلَى يَا رَسُوْلَ اللهِ ، قَالَ :«ذِكْرُ اللهِ تَعَالَى» </w:t>
      </w:r>
      <w:r>
        <w:rPr>
          <w:rFonts w:ascii="Traditional Arabic" w:cs="Traditional Arabic"/>
          <w:b/>
          <w:bCs/>
          <w:color w:val="000000"/>
          <w:sz w:val="44"/>
          <w:szCs w:val="44"/>
          <w:vertAlign w:val="superscript"/>
          <w:rtl/>
        </w:rPr>
        <w:t>(</w:t>
      </w:r>
      <w:r>
        <w:rPr>
          <w:vertAlign w:val="superscript"/>
          <w:rtl/>
        </w:rPr>
        <w:footnoteReference w:id="10"/>
      </w:r>
      <w:r>
        <w:rPr>
          <w:rFonts w:ascii="Traditional Arabic" w:cs="Traditional Arabic"/>
          <w:b/>
          <w:bCs/>
          <w:color w:val="000000"/>
          <w:sz w:val="44"/>
          <w:szCs w:val="44"/>
          <w:vertAlign w:val="superscript"/>
          <w:rtl/>
        </w:rPr>
        <w:t>)</w:t>
      </w:r>
      <w:r>
        <w:rPr>
          <w:rFonts w:ascii="Traditional Arabic" w:cs="Traditional Arabic"/>
          <w:b/>
          <w:bCs/>
          <w:color w:val="000000"/>
          <w:sz w:val="44"/>
          <w:szCs w:val="44"/>
          <w:rtl/>
        </w:rPr>
        <w:t>.</w:t>
      </w:r>
    </w:p>
    <w:p w:rsidR="00E33FB2" w:rsidRDefault="00E33FB2" w:rsidP="00E33FB2">
      <w:pPr>
        <w:autoSpaceDE w:val="0"/>
        <w:autoSpaceDN w:val="0"/>
        <w:adjustRightInd w:val="0"/>
        <w:rPr>
          <w:rFonts w:cs="Traditional Arabic"/>
          <w:bCs/>
          <w:color w:val="000000"/>
          <w:sz w:val="32"/>
          <w:szCs w:val="32"/>
        </w:rPr>
      </w:pPr>
      <w:r>
        <w:rPr>
          <w:rFonts w:cs="Traditional Arabic"/>
          <w:bCs/>
          <w:color w:val="000000"/>
          <w:sz w:val="32"/>
          <w:szCs w:val="32"/>
          <w:rtl/>
        </w:rPr>
        <w:t>الورق : الفضة</w:t>
      </w:r>
    </w:p>
    <w:p w:rsidR="00E33FB2" w:rsidRDefault="00E33FB2" w:rsidP="00E33FB2">
      <w:pPr>
        <w:ind w:left="540"/>
        <w:rPr>
          <w:rFonts w:cs="Traditional Arabic"/>
          <w:bCs/>
          <w:color w:val="FF0000"/>
          <w:sz w:val="32"/>
          <w:szCs w:val="32"/>
          <w:u w:val="single"/>
          <w:rtl/>
        </w:rPr>
      </w:pPr>
      <w:r>
        <w:rPr>
          <w:rFonts w:cs="Traditional Arabic"/>
          <w:bCs/>
          <w:color w:val="FF0000"/>
          <w:sz w:val="32"/>
          <w:szCs w:val="32"/>
          <w:u w:val="single"/>
          <w:rtl/>
        </w:rPr>
        <w:br w:type="page"/>
      </w:r>
      <w:r>
        <w:rPr>
          <w:rFonts w:ascii="Traditional Arabic" w:cs="Traditional Arabic"/>
          <w:b/>
          <w:bCs/>
          <w:color w:val="FF0000"/>
          <w:sz w:val="44"/>
          <w:szCs w:val="44"/>
          <w:u w:val="single"/>
          <w:rtl/>
        </w:rPr>
        <w:lastRenderedPageBreak/>
        <w:t>فصل : ما جاء في ثواب حلق الذكر والاجتماع عليه</w:t>
      </w:r>
    </w:p>
    <w:p w:rsidR="00E33FB2" w:rsidRDefault="00E33FB2" w:rsidP="00E33FB2">
      <w:pPr>
        <w:ind w:left="540"/>
        <w:rPr>
          <w:rFonts w:cs="Traditional Arabic"/>
          <w:bCs/>
          <w:color w:val="FF0000"/>
          <w:sz w:val="32"/>
          <w:szCs w:val="32"/>
          <w:u w:val="single"/>
          <w:rtl/>
        </w:rPr>
      </w:pPr>
    </w:p>
    <w:p w:rsidR="00E33FB2" w:rsidRDefault="00E33FB2" w:rsidP="00E33FB2">
      <w:pPr>
        <w:numPr>
          <w:ilvl w:val="0"/>
          <w:numId w:val="2"/>
        </w:numPr>
        <w:rPr>
          <w:rFonts w:cs="Traditional Arabic"/>
          <w:bCs/>
          <w:color w:val="FF0000"/>
          <w:sz w:val="32"/>
          <w:szCs w:val="32"/>
          <w:rtl/>
        </w:rPr>
      </w:pPr>
      <w:r>
        <w:rPr>
          <w:rFonts w:cs="Traditional Arabic"/>
          <w:bCs/>
          <w:sz w:val="32"/>
          <w:szCs w:val="32"/>
          <w:rtl/>
        </w:rPr>
        <w:t>عن أبي هريرة وأبي سعيد الخدري أنهما شهدا على النبي صلى الله عليه وسلم</w:t>
      </w:r>
      <w:r>
        <w:rPr>
          <w:rFonts w:cs="Traditional Arabic"/>
          <w:bCs/>
          <w:color w:val="FF0000"/>
          <w:sz w:val="32"/>
          <w:szCs w:val="32"/>
          <w:rtl/>
        </w:rPr>
        <w:t xml:space="preserve"> </w:t>
      </w:r>
      <w:r>
        <w:rPr>
          <w:rFonts w:ascii="Traditional Arabic" w:cs="Traditional Arabic"/>
          <w:b/>
          <w:bCs/>
          <w:color w:val="000000"/>
          <w:sz w:val="44"/>
          <w:szCs w:val="44"/>
          <w:rtl/>
        </w:rPr>
        <w:t>أنه قال</w:t>
      </w:r>
      <w:r>
        <w:rPr>
          <w:rFonts w:cs="Traditional Arabic"/>
          <w:bCs/>
          <w:color w:val="FF0000"/>
          <w:sz w:val="32"/>
          <w:szCs w:val="32"/>
          <w:rtl/>
        </w:rPr>
        <w:t>:</w:t>
      </w:r>
      <w:r>
        <w:rPr>
          <w:rFonts w:ascii="Traditional Arabic" w:cs="Traditional Arabic"/>
          <w:b/>
          <w:bCs/>
          <w:color w:val="000000"/>
          <w:sz w:val="44"/>
          <w:szCs w:val="44"/>
          <w:rtl/>
        </w:rPr>
        <w:t xml:space="preserve"> «لاَ يَقْعُدُ قَوْمٌ يَذْكُرُونَ اللهَ عَزَّ وَجَلَّ إِلاَّ حَفَّتْهُمُ الْمَلاَئِكَةُ ، وَغَشِيَتْهُمُ الرَّحْمَةُ ، وَنَزَلَتْ عَلَيْهِمُ السَّكِيْنَةُ ، وَذَكَرَهُمُ اللهُ فِيمَنْ عِنْدَهُ»</w:t>
      </w:r>
      <w:r>
        <w:rPr>
          <w:rFonts w:cs="Traditional Arabic"/>
          <w:bCs/>
          <w:color w:val="FF0000"/>
          <w:sz w:val="32"/>
          <w:szCs w:val="32"/>
          <w:rtl/>
        </w:rPr>
        <w:t xml:space="preserve"> </w:t>
      </w:r>
      <w:r>
        <w:rPr>
          <w:rFonts w:cs="Traditional Arabic"/>
          <w:bCs/>
          <w:sz w:val="32"/>
          <w:szCs w:val="32"/>
          <w:vertAlign w:val="superscript"/>
          <w:rtl/>
        </w:rPr>
        <w:t>(</w:t>
      </w:r>
      <w:r>
        <w:rPr>
          <w:rFonts w:cs="Traditional Arabic"/>
          <w:bCs/>
          <w:sz w:val="32"/>
          <w:szCs w:val="32"/>
          <w:vertAlign w:val="superscript"/>
          <w:rtl/>
        </w:rPr>
        <w:footnoteReference w:id="11"/>
      </w:r>
      <w:r>
        <w:rPr>
          <w:rFonts w:cs="Traditional Arabic"/>
          <w:bCs/>
          <w:sz w:val="32"/>
          <w:szCs w:val="32"/>
          <w:vertAlign w:val="superscript"/>
          <w:rtl/>
        </w:rPr>
        <w:t>)</w:t>
      </w:r>
      <w:r>
        <w:rPr>
          <w:rFonts w:cs="Traditional Arabic"/>
          <w:bCs/>
          <w:sz w:val="32"/>
          <w:szCs w:val="32"/>
          <w:rtl/>
        </w:rPr>
        <w:t xml:space="preserve"> .</w:t>
      </w:r>
    </w:p>
    <w:p w:rsidR="00E33FB2" w:rsidRDefault="00E33FB2" w:rsidP="00E33FB2">
      <w:pPr>
        <w:ind w:left="540"/>
        <w:rPr>
          <w:rFonts w:cs="Traditional Arabic"/>
          <w:bCs/>
          <w:sz w:val="32"/>
          <w:szCs w:val="32"/>
        </w:rPr>
      </w:pPr>
      <w:r>
        <w:rPr>
          <w:rFonts w:cs="Traditional Arabic"/>
          <w:bCs/>
          <w:sz w:val="32"/>
          <w:szCs w:val="32"/>
          <w:rtl/>
        </w:rPr>
        <w:t xml:space="preserve">" غشيتهم الرحمة " : أي </w:t>
      </w:r>
      <w:proofErr w:type="spellStart"/>
      <w:r>
        <w:rPr>
          <w:rFonts w:cs="Traditional Arabic"/>
          <w:bCs/>
          <w:sz w:val="32"/>
          <w:szCs w:val="32"/>
          <w:rtl/>
        </w:rPr>
        <w:t>غطّتهم</w:t>
      </w:r>
      <w:proofErr w:type="spellEnd"/>
      <w:r>
        <w:rPr>
          <w:rFonts w:cs="Traditional Arabic"/>
          <w:bCs/>
          <w:sz w:val="32"/>
          <w:szCs w:val="32"/>
          <w:rtl/>
        </w:rPr>
        <w:t xml:space="preserve"> من كل جهة :</w:t>
      </w:r>
    </w:p>
    <w:p w:rsidR="00E33FB2" w:rsidRDefault="00E33FB2" w:rsidP="00E33FB2">
      <w:pPr>
        <w:ind w:left="540"/>
        <w:rPr>
          <w:rFonts w:cs="Traditional Arabic"/>
          <w:bCs/>
          <w:sz w:val="32"/>
          <w:szCs w:val="32"/>
          <w:rtl/>
        </w:rPr>
      </w:pPr>
      <w:r>
        <w:rPr>
          <w:rFonts w:cs="Traditional Arabic"/>
          <w:bCs/>
          <w:sz w:val="32"/>
          <w:szCs w:val="32"/>
          <w:rtl/>
        </w:rPr>
        <w:t xml:space="preserve"> و " السكينة " هي المذكورة في قوله تعالى : { هو الذي أنزَلَ السكينةَ في قلوب المؤمنينَ ليزدَادُوا إيماناً } الفتح : 4</w:t>
      </w:r>
    </w:p>
    <w:p w:rsidR="00E33FB2" w:rsidRDefault="00E33FB2" w:rsidP="00E33FB2">
      <w:pPr>
        <w:autoSpaceDE w:val="0"/>
        <w:autoSpaceDN w:val="0"/>
        <w:adjustRightInd w:val="0"/>
        <w:rPr>
          <w:rFonts w:cs="Traditional Arabic"/>
          <w:bCs/>
          <w:color w:val="FF0000"/>
          <w:sz w:val="32"/>
          <w:szCs w:val="32"/>
          <w:rtl/>
        </w:rPr>
      </w:pPr>
      <w:r>
        <w:rPr>
          <w:rFonts w:ascii="Traditional Arabic" w:cs="Traditional Arabic"/>
          <w:b/>
          <w:bCs/>
          <w:color w:val="000000"/>
          <w:sz w:val="44"/>
          <w:szCs w:val="44"/>
          <w:rtl/>
        </w:rPr>
        <w:t xml:space="preserve">- </w:t>
      </w:r>
      <w:r>
        <w:rPr>
          <w:rFonts w:cs="Traditional Arabic"/>
          <w:bCs/>
          <w:sz w:val="32"/>
          <w:szCs w:val="32"/>
          <w:rtl/>
        </w:rPr>
        <w:t>عَنْ أَبِي سَعِيدٍ الْخُدْرِيِّ ، قَالَ :</w:t>
      </w:r>
      <w:r>
        <w:rPr>
          <w:rFonts w:ascii="Traditional Arabic" w:cs="Traditional Arabic"/>
          <w:b/>
          <w:bCs/>
          <w:color w:val="000000"/>
          <w:sz w:val="44"/>
          <w:szCs w:val="44"/>
          <w:rtl/>
        </w:rPr>
        <w:t xml:space="preserve"> خَرَجَ مُعَاوِيَةُ.</w:t>
      </w:r>
      <w:r>
        <w:rPr>
          <w:rFonts w:ascii="Traditional Arabic" w:cs="Traditional Arabic"/>
          <w:b/>
          <w:bCs/>
          <w:sz w:val="44"/>
          <w:szCs w:val="44"/>
          <w:rtl/>
        </w:rPr>
        <w:t xml:space="preserve"> عل</w:t>
      </w:r>
      <w:r>
        <w:rPr>
          <w:rFonts w:ascii="Traditional Arabic" w:cs="Traditional Arabic"/>
          <w:b/>
          <w:bCs/>
          <w:color w:val="000000"/>
          <w:sz w:val="44"/>
          <w:szCs w:val="44"/>
          <w:rtl/>
        </w:rPr>
        <w:t>ى حَلْقَةٍ فِي الْمَسْجِدِ، فَقَالَ : مَا أَجْلَسَكُمْ ؟ قَالُوا : جَلَسْنَا نَذْكُرُ اللهَ ، قَالَ : آللهِ مَا أَجْلَسَكُمْ إِلاَّ ذَاكَ ؟ قَالُوا : وَاللهِ مَا أَجْلَسَنَا إِلاَّ ذَاكَ ، قَالَ : أَمَا إِنِّي لَمْ أَسْتَحْلِفْكُمْ تُهْمَةً لَكُمْ ، وَمَا كَانَ أَحَدٌ بِمَنْزِلَتِي مِنْ رَسُولِ اللهِ صلى الله عليه وسلم أَقَلَّ عَنْهُ حَدِيثًا مِنِّي ؛وَإِنَّ رَسُولَ اللهِ صلى الله عليه وسلم خَرَجَ</w:t>
      </w:r>
      <w:r>
        <w:rPr>
          <w:rFonts w:ascii="Traditional Arabic" w:cs="Traditional Arabic"/>
          <w:b/>
          <w:bCs/>
          <w:sz w:val="44"/>
          <w:szCs w:val="44"/>
          <w:rtl/>
        </w:rPr>
        <w:t xml:space="preserve"> عل</w:t>
      </w:r>
      <w:r>
        <w:rPr>
          <w:rFonts w:ascii="Traditional Arabic" w:cs="Traditional Arabic"/>
          <w:b/>
          <w:bCs/>
          <w:color w:val="000000"/>
          <w:sz w:val="44"/>
          <w:szCs w:val="44"/>
          <w:rtl/>
        </w:rPr>
        <w:t>ى حَلْقَةٍ مِنْ أَصْحَابِهِ ، فَقَالَ : مَا أَجْلَسَكُمْ ؟ قَالُوا : جَلَسْنَا نَذْكُرُ اللهَ وَنَحْمَدُهُ</w:t>
      </w:r>
      <w:r>
        <w:rPr>
          <w:rFonts w:ascii="Traditional Arabic" w:cs="Traditional Arabic" w:hint="cs"/>
          <w:b/>
          <w:bCs/>
          <w:color w:val="000000"/>
          <w:sz w:val="44"/>
          <w:szCs w:val="44"/>
          <w:rtl/>
        </w:rPr>
        <w:t xml:space="preserve"> عل</w:t>
      </w:r>
      <w:r>
        <w:rPr>
          <w:rFonts w:ascii="Traditional Arabic" w:cs="Traditional Arabic"/>
          <w:b/>
          <w:bCs/>
          <w:color w:val="000000"/>
          <w:sz w:val="44"/>
          <w:szCs w:val="44"/>
          <w:rtl/>
        </w:rPr>
        <w:t>ى مَا هَدَانَا لِلإِسْلاَمِ ، وَمَنَّ بِهِ</w:t>
      </w:r>
      <w:r>
        <w:rPr>
          <w:rFonts w:ascii="Traditional Arabic" w:cs="Traditional Arabic" w:hint="cs"/>
          <w:b/>
          <w:bCs/>
          <w:color w:val="000000"/>
          <w:sz w:val="44"/>
          <w:szCs w:val="44"/>
          <w:rtl/>
        </w:rPr>
        <w:t xml:space="preserve"> عل</w:t>
      </w:r>
      <w:r>
        <w:rPr>
          <w:rFonts w:ascii="Traditional Arabic" w:cs="Traditional Arabic"/>
          <w:b/>
          <w:bCs/>
          <w:color w:val="000000"/>
          <w:sz w:val="44"/>
          <w:szCs w:val="44"/>
          <w:rtl/>
        </w:rPr>
        <w:t xml:space="preserve">يْنَا ، قَالَ : آللهِ مَا أَجْلَسَكُمْ إِلاَّ ذَاكَ ؟ قَالُوا : وَاللهِ مَا أَجْلَسَنَا إِلاَّ ذَاكَ ، قَالَ : أَمَا إِنِّي لَمْ أَسْتَحْلِفْكُمْ تُهْمَةً لَكُمْ ، وَلَكِنَّهُ أَتَانِي جِبْرِيلُ فَأَخْبَرَنِي ، أَنَّ اللهَ ، عَزَّ وَجَلَّ ، يُبَاهِي بِكُمُ الْمَلاَئِكَةَ" </w:t>
      </w:r>
      <w:r>
        <w:rPr>
          <w:rFonts w:ascii="Traditional Arabic" w:cs="Traditional Arabic"/>
          <w:b/>
          <w:bCs/>
          <w:color w:val="000000"/>
          <w:sz w:val="44"/>
          <w:szCs w:val="44"/>
          <w:vertAlign w:val="superscript"/>
          <w:rtl/>
        </w:rPr>
        <w:t>(</w:t>
      </w:r>
      <w:r>
        <w:rPr>
          <w:vertAlign w:val="superscript"/>
          <w:rtl/>
        </w:rPr>
        <w:footnoteReference w:id="12"/>
      </w:r>
      <w:r>
        <w:rPr>
          <w:rFonts w:ascii="Traditional Arabic" w:cs="Traditional Arabic"/>
          <w:b/>
          <w:bCs/>
          <w:color w:val="000000"/>
          <w:sz w:val="44"/>
          <w:szCs w:val="44"/>
          <w:vertAlign w:val="superscript"/>
          <w:rtl/>
        </w:rPr>
        <w:t>)</w:t>
      </w:r>
      <w:r>
        <w:rPr>
          <w:rFonts w:ascii="Traditional Arabic" w:cs="Traditional Arabic"/>
          <w:b/>
          <w:bCs/>
          <w:color w:val="000000"/>
          <w:sz w:val="44"/>
          <w:szCs w:val="44"/>
          <w:rtl/>
        </w:rPr>
        <w:t xml:space="preserve">. </w:t>
      </w:r>
    </w:p>
    <w:p w:rsidR="00E33FB2" w:rsidRDefault="00E33FB2" w:rsidP="00E33FB2">
      <w:pPr>
        <w:rPr>
          <w:rFonts w:cs="Traditional Arabic"/>
          <w:bCs/>
          <w:sz w:val="32"/>
          <w:szCs w:val="32"/>
          <w:rtl/>
        </w:rPr>
      </w:pPr>
      <w:r>
        <w:rPr>
          <w:rFonts w:cs="Traditional Arabic"/>
          <w:bCs/>
          <w:sz w:val="32"/>
          <w:szCs w:val="32"/>
          <w:rtl/>
        </w:rPr>
        <w:t>يباهي بكم الملائكة : معناه يظهر فضلكم لهم ويريهم حسن عملكم ويثني عليكم عندهم</w:t>
      </w:r>
    </w:p>
    <w:p w:rsidR="00E33FB2" w:rsidRDefault="00E33FB2" w:rsidP="00E33FB2">
      <w:pPr>
        <w:ind w:left="540"/>
        <w:rPr>
          <w:rFonts w:cs="Traditional Arabic"/>
          <w:bCs/>
          <w:color w:val="FF0000"/>
          <w:sz w:val="32"/>
          <w:szCs w:val="32"/>
          <w:rtl/>
        </w:rPr>
      </w:pPr>
      <w:r>
        <w:rPr>
          <w:rFonts w:cs="Traditional Arabic"/>
          <w:bCs/>
          <w:color w:val="FF0000"/>
          <w:sz w:val="32"/>
          <w:szCs w:val="32"/>
          <w:u w:val="single"/>
          <w:rtl/>
        </w:rPr>
        <w:br w:type="page"/>
      </w:r>
      <w:r>
        <w:rPr>
          <w:rFonts w:cs="Traditional Arabic"/>
          <w:bCs/>
          <w:color w:val="FF0000"/>
          <w:sz w:val="32"/>
          <w:szCs w:val="32"/>
          <w:rtl/>
        </w:rPr>
        <w:lastRenderedPageBreak/>
        <w:t xml:space="preserve">-  </w:t>
      </w:r>
      <w:r>
        <w:rPr>
          <w:rFonts w:cs="Traditional Arabic"/>
          <w:bCs/>
          <w:sz w:val="32"/>
          <w:szCs w:val="32"/>
          <w:rtl/>
        </w:rPr>
        <w:t>عن أبي هريرة قال: قال رسول الله صلى الله عليه وسلم</w:t>
      </w:r>
      <w:r>
        <w:rPr>
          <w:rFonts w:cs="Traditional Arabic"/>
          <w:bCs/>
          <w:color w:val="FF0000"/>
          <w:sz w:val="32"/>
          <w:szCs w:val="32"/>
          <w:rtl/>
        </w:rPr>
        <w:t xml:space="preserve">: </w:t>
      </w:r>
      <w:r>
        <w:rPr>
          <w:rFonts w:ascii="Traditional Arabic" w:cs="Traditional Arabic"/>
          <w:b/>
          <w:bCs/>
          <w:color w:val="000000"/>
          <w:sz w:val="44"/>
          <w:szCs w:val="44"/>
          <w:rtl/>
        </w:rPr>
        <w:t xml:space="preserve">(( إنَّ للهِ تَعَالَى مَلائِكَةً يَطُوفُونَ في الطُّرُقِ يَلْتَمِسُونَ أهْلَ الذِّكْرِ ، فإذا وَجَدُوا قَوْمَاً يَذْكُرُونَ اللهَ - عز وجل - ، تَنَادَوْا : </w:t>
      </w:r>
      <w:proofErr w:type="spellStart"/>
      <w:r>
        <w:rPr>
          <w:rFonts w:ascii="Traditional Arabic" w:cs="Traditional Arabic"/>
          <w:b/>
          <w:bCs/>
          <w:color w:val="000000"/>
          <w:sz w:val="44"/>
          <w:szCs w:val="44"/>
          <w:rtl/>
        </w:rPr>
        <w:t>هَلُمُّوا</w:t>
      </w:r>
      <w:proofErr w:type="spellEnd"/>
      <w:r>
        <w:rPr>
          <w:rFonts w:ascii="Traditional Arabic" w:cs="Traditional Arabic"/>
          <w:b/>
          <w:bCs/>
          <w:color w:val="000000"/>
          <w:sz w:val="44"/>
          <w:szCs w:val="44"/>
          <w:rtl/>
        </w:rPr>
        <w:t xml:space="preserve"> إِلَى حَاجَتِكُمْ ، فَيَحُفُّونَهُمْ بِأَجْنِحَتِهِم إِلَى السَّمَاءِ الدُّنْيَا ، فَيَسْألُهُمْ رَبُّهُمْ - وَهُوَ أعْلَم - : مَا يقولُ عِبَادي ؟ قَالَ : يقولون : يُسَبِّحُونَكَ ، ويُكبِّرُونَكَ ، وَيَحْمَدُونَكَ ، ويُمَجِّدُونَكَ ، فيقول : هَلْ رَأَوْنِي ؟ فيقولونَ : لا واللهِ مَا رَأَوْكَ . فيقولُ : كَيْفَ لَوْ رَأوْني ؟! قَالَ : يقُولُونَ : لَوْ رَأوْكَ كَانُوا أَشَدَّ لَكَ عِبَادَةً ، وَأَشَدَّ لَكَ تَمْجِيداً ، وأكْثَرَ لَكَ تَسْبِيحاً . فَيقُولُ : فماذا يَسْألونَ ؟ قَالَ : يقُولُونَ : يَسْألُونَكَ الجَنَّةَ . قَالَ : يقولُ : وَهل رَأَوْها ؟ قَالَ : يقولون : لا واللهِ يَا رَبِّ مَا رَأَوْهَا . قَالَ : يقول : فَكيفَ لَوْ رَأوْهَا ؟ قَالَ : يقولون : لَوْ أنَّهُمْ رَأوْهَا كَانُوا أشَدَّ عَلَيْهَا حِرْصاً ، وأشدَّ لَهَا طَلَباً ، وأعْظَمَ فِيهَا رَغْبَةً . قَالَ : </w:t>
      </w:r>
      <w:proofErr w:type="spellStart"/>
      <w:r>
        <w:rPr>
          <w:rFonts w:ascii="Traditional Arabic" w:cs="Traditional Arabic"/>
          <w:b/>
          <w:bCs/>
          <w:color w:val="000000"/>
          <w:sz w:val="44"/>
          <w:szCs w:val="44"/>
          <w:rtl/>
        </w:rPr>
        <w:t>فَمِمَّ</w:t>
      </w:r>
      <w:proofErr w:type="spellEnd"/>
      <w:r>
        <w:rPr>
          <w:rFonts w:ascii="Traditional Arabic" w:cs="Traditional Arabic"/>
          <w:b/>
          <w:bCs/>
          <w:color w:val="000000"/>
          <w:sz w:val="44"/>
          <w:szCs w:val="44"/>
          <w:rtl/>
        </w:rPr>
        <w:t xml:space="preserve"> يَتَعَوَّذُونَ ؟ قَالَ : يقولون : يَتَعَوَّذُونَ مِنَ النَّارِ ؛ قَالَ : فيقولُ : وَهَلْ رَأوْهَا ؟ قَالَ : يقولون : لا واللهِ مَا رَأوْهَا . فيقولُ : كَيْفَ لَوْ رَأوْهَا ؟! قَالَ : يقولون : لَوْ رَأوْهَا كانوا أشَدَّ مِنْهَا فِرَاراً ، وأشَدَّ لَهَا مَخَافَةً . قَالَ : فيقولُ : فَأُشْهِدُكُمْ أنِّي قَدْ غَفَرْتُ لَهُم ، قَالَ : يقولُ مَلَكٌ مِنَ المَلاَئِكَةِ : فِيهم فُلاَنٌ لَيْسَ مِنْهُمْ ، إنَّمَا جَاءَ لِحَاجَةٍ ، قَالَ : هُمُ الجُلَسَاءُ لا يَشْقَى بِهِمْ جَلِيسُهُمْ ))</w:t>
      </w:r>
      <w:r>
        <w:rPr>
          <w:rFonts w:cs="Traditional Arabic"/>
          <w:bCs/>
          <w:color w:val="FF0000"/>
          <w:sz w:val="32"/>
          <w:szCs w:val="32"/>
          <w:rtl/>
        </w:rPr>
        <w:t xml:space="preserve"> </w:t>
      </w:r>
      <w:r>
        <w:rPr>
          <w:rFonts w:cs="Traditional Arabic"/>
          <w:bCs/>
          <w:color w:val="FF0000"/>
          <w:sz w:val="32"/>
          <w:szCs w:val="32"/>
          <w:vertAlign w:val="superscript"/>
          <w:rtl/>
        </w:rPr>
        <w:t>(</w:t>
      </w:r>
      <w:r>
        <w:rPr>
          <w:rStyle w:val="af7"/>
          <w:rFonts w:cs="Traditional Arabic"/>
          <w:bCs/>
          <w:color w:val="FF0000"/>
          <w:sz w:val="32"/>
          <w:szCs w:val="32"/>
          <w:rtl/>
        </w:rPr>
        <w:footnoteReference w:id="13"/>
      </w:r>
      <w:r>
        <w:rPr>
          <w:rFonts w:cs="Traditional Arabic"/>
          <w:bCs/>
          <w:color w:val="FF0000"/>
          <w:sz w:val="32"/>
          <w:szCs w:val="32"/>
          <w:vertAlign w:val="superscript"/>
          <w:rtl/>
        </w:rPr>
        <w:t>)</w:t>
      </w:r>
      <w:r>
        <w:rPr>
          <w:rFonts w:cs="Traditional Arabic"/>
          <w:bCs/>
          <w:color w:val="FF0000"/>
          <w:sz w:val="32"/>
          <w:szCs w:val="32"/>
          <w:rtl/>
        </w:rPr>
        <w:t xml:space="preserve">. </w:t>
      </w:r>
    </w:p>
    <w:p w:rsidR="00E33FB2" w:rsidRDefault="00E33FB2" w:rsidP="00E33FB2">
      <w:pPr>
        <w:rPr>
          <w:rFonts w:ascii="Traditional Arabic" w:cs="Traditional Arabic"/>
          <w:b/>
          <w:bCs/>
          <w:color w:val="000000"/>
          <w:sz w:val="44"/>
          <w:szCs w:val="44"/>
          <w:rtl/>
        </w:rPr>
      </w:pPr>
      <w:r>
        <w:rPr>
          <w:rFonts w:cs="Traditional Arabic"/>
          <w:bCs/>
          <w:color w:val="FF0000"/>
          <w:sz w:val="32"/>
          <w:szCs w:val="32"/>
          <w:u w:val="single"/>
          <w:rtl/>
        </w:rPr>
        <w:br w:type="page"/>
      </w:r>
      <w:r>
        <w:rPr>
          <w:rFonts w:cs="Traditional Arabic"/>
          <w:bCs/>
          <w:color w:val="FF0000"/>
          <w:sz w:val="32"/>
          <w:szCs w:val="32"/>
          <w:rtl/>
        </w:rPr>
        <w:lastRenderedPageBreak/>
        <w:t xml:space="preserve">- </w:t>
      </w:r>
      <w:r>
        <w:rPr>
          <w:rFonts w:cs="Traditional Arabic"/>
          <w:bCs/>
          <w:sz w:val="32"/>
          <w:szCs w:val="32"/>
          <w:rtl/>
        </w:rPr>
        <w:t>وفي رواية مسلم</w:t>
      </w:r>
      <w:r>
        <w:rPr>
          <w:rFonts w:cs="Traditional Arabic"/>
          <w:bCs/>
          <w:color w:val="FF0000"/>
          <w:sz w:val="32"/>
          <w:szCs w:val="32"/>
          <w:rtl/>
        </w:rPr>
        <w:t xml:space="preserve"> :"</w:t>
      </w:r>
      <w:r>
        <w:rPr>
          <w:rFonts w:cs="Traditional Arabic"/>
          <w:bCs/>
          <w:color w:val="FF0000"/>
          <w:sz w:val="32"/>
          <w:szCs w:val="32"/>
          <w:u w:val="single"/>
          <w:rtl/>
        </w:rPr>
        <w:t xml:space="preserve"> </w:t>
      </w:r>
      <w:r>
        <w:rPr>
          <w:rFonts w:ascii="Traditional Arabic" w:cs="Traditional Arabic"/>
          <w:b/>
          <w:bCs/>
          <w:color w:val="000000"/>
          <w:sz w:val="44"/>
          <w:szCs w:val="44"/>
          <w:rtl/>
        </w:rPr>
        <w:t xml:space="preserve">إن ِللهِ ، عَزَّ وَجَلَّ ، مَلاَئِكَةً سَيَّارَةً فُضُلاً يَبْتَغُونَ مَجَالِسَ الذِّكْرِ ، فَإِذَا وَجَدُوا مَجْلِسًا فِيهِ ذِكْرٌ قَعَدُوا مَعَهُمْ ، فَحَضَنَ بَعْضُهُمْ بَعْضًا بِأَجْنِحَتِهِمْ حَتَّى يَمْلَئُوا مَا بَيْنَهُمْ وَبَيْنَ سَمَاءِ الدُّنْيَا ، فَإِذَا تَفَرَّقُوا عَرَجُوا ، أَوْ صَعِدُوا إِلَى السَّمَاءِ ، قَالَ : فَيَسْأَلُهُمُ اللهُ ، عَزَّ وَجَلَّ ، وَهُوَ أَعْلَمُ ، مِنْ أَيْنَ جِئْتُمْ ؟ فَيَقُولُونَ : جِئْنَاكَ مِنْ عِنْدِ عِبَادٍ لَكَ فِي الأَرْضِ يُسَبِّحُونَكَ وَيُكَبِّرُونَكَ وَيَحْمَدُونَكَ </w:t>
      </w:r>
      <w:proofErr w:type="spellStart"/>
      <w:r>
        <w:rPr>
          <w:rFonts w:ascii="Traditional Arabic" w:cs="Traditional Arabic"/>
          <w:b/>
          <w:bCs/>
          <w:color w:val="000000"/>
          <w:sz w:val="44"/>
          <w:szCs w:val="44"/>
          <w:rtl/>
        </w:rPr>
        <w:t>وَيُهَلِّلُونَكَ</w:t>
      </w:r>
      <w:proofErr w:type="spellEnd"/>
      <w:r>
        <w:rPr>
          <w:rFonts w:ascii="Traditional Arabic" w:cs="Traditional Arabic"/>
          <w:b/>
          <w:bCs/>
          <w:color w:val="000000"/>
          <w:sz w:val="44"/>
          <w:szCs w:val="44"/>
          <w:rtl/>
        </w:rPr>
        <w:t xml:space="preserve"> وَيَسْأَلُونَكَ ، قَالَ : وَمَاذَا يَسْأَلُونِي ؟ قَالُوا : يَسْأَلُونَكَ جَنَّتَكَ ، قَالَ : وَهَل رَأَوْا جَنَّتِي ؟ قَالُوا : لاَ ، أَيْ رَبِّ ، قَالَ : فَكَيْفَ لَوْ قَدْ رَأَوْا جَنَّتِي ؟ قَالُوا : وَيَسْتَجِيرُونَكَ ، قَالَ : </w:t>
      </w:r>
      <w:proofErr w:type="spellStart"/>
      <w:r>
        <w:rPr>
          <w:rFonts w:ascii="Traditional Arabic" w:cs="Traditional Arabic"/>
          <w:b/>
          <w:bCs/>
          <w:color w:val="000000"/>
          <w:sz w:val="44"/>
          <w:szCs w:val="44"/>
          <w:rtl/>
        </w:rPr>
        <w:t>وَمِمَّ</w:t>
      </w:r>
      <w:proofErr w:type="spellEnd"/>
      <w:r>
        <w:rPr>
          <w:rFonts w:ascii="Traditional Arabic" w:cs="Traditional Arabic"/>
          <w:b/>
          <w:bCs/>
          <w:color w:val="000000"/>
          <w:sz w:val="44"/>
          <w:szCs w:val="44"/>
          <w:rtl/>
        </w:rPr>
        <w:t xml:space="preserve"> يَسْتَجِيرُونِي ؟ قَالُوا : مِنْ نَارِكَ يَا رَبِّ ، قَالَ : وَهَلْ رَأَوْا نَارِي ؟ قَالُوا : لاَ ، قَالَ : </w:t>
      </w:r>
      <w:proofErr w:type="spellStart"/>
      <w:r>
        <w:rPr>
          <w:rFonts w:ascii="Traditional Arabic" w:cs="Traditional Arabic"/>
          <w:b/>
          <w:bCs/>
          <w:color w:val="000000"/>
          <w:sz w:val="44"/>
          <w:szCs w:val="44"/>
          <w:rtl/>
        </w:rPr>
        <w:t>وَيَسْتَغْفِرُونَكَ</w:t>
      </w:r>
      <w:proofErr w:type="spellEnd"/>
      <w:r>
        <w:rPr>
          <w:rFonts w:ascii="Traditional Arabic" w:cs="Traditional Arabic"/>
          <w:b/>
          <w:bCs/>
          <w:color w:val="000000"/>
          <w:sz w:val="44"/>
          <w:szCs w:val="44"/>
          <w:rtl/>
        </w:rPr>
        <w:t xml:space="preserve"> ؟ قَالَ : فَيَقُولُ : قَدْ غَفَرْتُ لَهُمْ وَأَعْطَيْتُهُمْ مَا سَأَلُوا وَأَجَرْتُهُمْ مِمَّا اسْتَجَارُوا ، قَالَ : فَيَقُولُونَ : رَبِّ فِيهِم فُلاَنٌ عَبْدٌ خَطَّاءٌ ، إِنَّمَا مَرَّ فَجَلَسَ مَعَهُمْ ، قَالَ : فَيَقُولُ : قَدْ غَفَرْتُ لَهُمْ ، هُمُ الْقَوْمُ لاَ يَشْقَى بِهِمْ جَلِيسُهُمْ ".</w:t>
      </w:r>
    </w:p>
    <w:p w:rsidR="00E33FB2" w:rsidRDefault="00E33FB2" w:rsidP="00E33FB2">
      <w:pPr>
        <w:rPr>
          <w:rFonts w:ascii="Traditional Arabic" w:cs="Traditional Arabic"/>
          <w:b/>
          <w:bCs/>
          <w:color w:val="000000"/>
          <w:sz w:val="44"/>
          <w:szCs w:val="44"/>
          <w:rtl/>
        </w:rPr>
      </w:pPr>
    </w:p>
    <w:p w:rsidR="00E33FB2" w:rsidRDefault="00E33FB2" w:rsidP="00E33FB2">
      <w:pPr>
        <w:rPr>
          <w:rFonts w:cs="Traditional Arabic"/>
          <w:bCs/>
          <w:sz w:val="32"/>
          <w:szCs w:val="32"/>
          <w:rtl/>
        </w:rPr>
      </w:pPr>
      <w:r>
        <w:rPr>
          <w:rFonts w:cs="Traditional Arabic"/>
          <w:bCs/>
          <w:sz w:val="32"/>
          <w:szCs w:val="32"/>
          <w:rtl/>
        </w:rPr>
        <w:t xml:space="preserve">السيارة : </w:t>
      </w:r>
      <w:proofErr w:type="spellStart"/>
      <w:r>
        <w:rPr>
          <w:rFonts w:cs="Traditional Arabic"/>
          <w:bCs/>
          <w:sz w:val="32"/>
          <w:szCs w:val="32"/>
          <w:rtl/>
        </w:rPr>
        <w:t>سياحون</w:t>
      </w:r>
      <w:proofErr w:type="spellEnd"/>
      <w:r>
        <w:rPr>
          <w:rFonts w:cs="Traditional Arabic"/>
          <w:bCs/>
          <w:sz w:val="32"/>
          <w:szCs w:val="32"/>
          <w:rtl/>
        </w:rPr>
        <w:t xml:space="preserve"> </w:t>
      </w:r>
      <w:proofErr w:type="spellStart"/>
      <w:r>
        <w:rPr>
          <w:rFonts w:cs="Traditional Arabic"/>
          <w:bCs/>
          <w:sz w:val="32"/>
          <w:szCs w:val="32"/>
          <w:rtl/>
        </w:rPr>
        <w:t>فى</w:t>
      </w:r>
      <w:proofErr w:type="spellEnd"/>
      <w:r>
        <w:rPr>
          <w:rFonts w:cs="Traditional Arabic"/>
          <w:bCs/>
          <w:sz w:val="32"/>
          <w:szCs w:val="32"/>
          <w:rtl/>
        </w:rPr>
        <w:t xml:space="preserve"> الأرض</w:t>
      </w:r>
    </w:p>
    <w:p w:rsidR="00E33FB2" w:rsidRDefault="00E33FB2" w:rsidP="002B3809">
      <w:pPr>
        <w:rPr>
          <w:rFonts w:ascii="Traditional Arabic" w:cs="Traditional Arabic"/>
          <w:b/>
          <w:bCs/>
          <w:color w:val="000000"/>
          <w:sz w:val="44"/>
          <w:szCs w:val="44"/>
          <w:rtl/>
        </w:rPr>
      </w:pPr>
      <w:r>
        <w:rPr>
          <w:rFonts w:ascii="Traditional Arabic" w:cs="Traditional Arabic"/>
          <w:b/>
          <w:bCs/>
          <w:color w:val="000000"/>
          <w:sz w:val="44"/>
          <w:szCs w:val="44"/>
          <w:rtl/>
        </w:rPr>
        <w:t xml:space="preserve">- </w:t>
      </w:r>
      <w:r>
        <w:rPr>
          <w:rFonts w:cs="Traditional Arabic"/>
          <w:bCs/>
          <w:sz w:val="32"/>
          <w:szCs w:val="32"/>
          <w:rtl/>
        </w:rPr>
        <w:t>عن أنس بن مالك عن رسول الله - صلى الله عليه وسلم – قال</w:t>
      </w:r>
      <w:r>
        <w:rPr>
          <w:rFonts w:ascii="Traditional Arabic" w:cs="Traditional Arabic"/>
          <w:b/>
          <w:bCs/>
          <w:color w:val="000000"/>
          <w:sz w:val="44"/>
          <w:szCs w:val="44"/>
          <w:rtl/>
        </w:rPr>
        <w:t>: « مَا مِنْ قَوْمٍ اجْتَمَعُوا يَذْكُرُونَ اللَّهَ لاَ يُرِيدُونَ بِذَلِكَ إِلاَّ وَجْهَهُ إِلاَّ نَادَاهُمْ مُنَادٍ مِنَ السَّمَاءِ أَنْ قُومُوا مَغْفُوراً لَكُمْ قَدْ بُدِّلَتْ سَيِّ</w:t>
      </w:r>
      <w:r w:rsidR="002B3809">
        <w:rPr>
          <w:rFonts w:ascii="Traditional Arabic" w:cs="Traditional Arabic" w:hint="cs"/>
          <w:b/>
          <w:bCs/>
          <w:color w:val="000000"/>
          <w:sz w:val="44"/>
          <w:szCs w:val="44"/>
          <w:rtl/>
        </w:rPr>
        <w:t>ئا</w:t>
      </w:r>
      <w:r>
        <w:rPr>
          <w:rFonts w:ascii="Traditional Arabic" w:cs="Traditional Arabic"/>
          <w:b/>
          <w:bCs/>
          <w:color w:val="000000"/>
          <w:sz w:val="44"/>
          <w:szCs w:val="44"/>
          <w:rtl/>
        </w:rPr>
        <w:t xml:space="preserve">تُكُمْ حَسَنَاتٍ » </w:t>
      </w:r>
      <w:r>
        <w:rPr>
          <w:rFonts w:ascii="Traditional Arabic" w:cs="Traditional Arabic"/>
          <w:b/>
          <w:bCs/>
          <w:color w:val="000000"/>
          <w:sz w:val="44"/>
          <w:szCs w:val="44"/>
          <w:vertAlign w:val="superscript"/>
          <w:rtl/>
        </w:rPr>
        <w:t>(</w:t>
      </w:r>
      <w:r>
        <w:rPr>
          <w:rStyle w:val="af7"/>
          <w:rFonts w:ascii="Traditional Arabic" w:cs="Traditional Arabic"/>
          <w:b/>
          <w:bCs/>
          <w:color w:val="000000"/>
          <w:sz w:val="44"/>
          <w:szCs w:val="44"/>
          <w:rtl/>
        </w:rPr>
        <w:footnoteReference w:id="14"/>
      </w:r>
      <w:r>
        <w:rPr>
          <w:rFonts w:ascii="Traditional Arabic" w:cs="Traditional Arabic"/>
          <w:b/>
          <w:bCs/>
          <w:color w:val="000000"/>
          <w:sz w:val="44"/>
          <w:szCs w:val="44"/>
          <w:vertAlign w:val="superscript"/>
          <w:rtl/>
        </w:rPr>
        <w:t>)</w:t>
      </w:r>
      <w:r>
        <w:rPr>
          <w:rFonts w:ascii="Traditional Arabic" w:cs="Traditional Arabic"/>
          <w:b/>
          <w:bCs/>
          <w:color w:val="000000"/>
          <w:sz w:val="44"/>
          <w:szCs w:val="44"/>
          <w:rtl/>
        </w:rPr>
        <w:t>.</w:t>
      </w:r>
    </w:p>
    <w:p w:rsidR="00E33FB2" w:rsidRDefault="00E33FB2" w:rsidP="00E33FB2">
      <w:pPr>
        <w:rPr>
          <w:rFonts w:cs="Traditional Arabic"/>
          <w:bCs/>
          <w:color w:val="FF0000"/>
          <w:sz w:val="32"/>
          <w:szCs w:val="32"/>
          <w:u w:val="single"/>
          <w:rtl/>
        </w:rPr>
      </w:pPr>
      <w:r>
        <w:rPr>
          <w:rFonts w:cs="Traditional Arabic"/>
          <w:bCs/>
          <w:color w:val="FF0000"/>
          <w:sz w:val="32"/>
          <w:szCs w:val="32"/>
          <w:rtl/>
        </w:rPr>
        <w:lastRenderedPageBreak/>
        <w:t xml:space="preserve">- </w:t>
      </w:r>
      <w:r>
        <w:rPr>
          <w:rFonts w:cs="Traditional Arabic"/>
          <w:bCs/>
          <w:sz w:val="32"/>
          <w:szCs w:val="32"/>
          <w:rtl/>
        </w:rPr>
        <w:t>عن عبد الله بن عمرو قال</w:t>
      </w:r>
      <w:r>
        <w:rPr>
          <w:rFonts w:cs="Traditional Arabic"/>
          <w:bCs/>
          <w:color w:val="FF0000"/>
          <w:sz w:val="32"/>
          <w:szCs w:val="32"/>
          <w:rtl/>
        </w:rPr>
        <w:t xml:space="preserve">: </w:t>
      </w:r>
      <w:r>
        <w:rPr>
          <w:rFonts w:cs="Traditional Arabic"/>
          <w:bCs/>
          <w:sz w:val="32"/>
          <w:szCs w:val="32"/>
          <w:rtl/>
        </w:rPr>
        <w:t>قُلْتُ : يَا رَسُولَ اللهِ ، مَا غَنِيمَةُ مَجَالِسِ الذِّكْرِ ؟</w:t>
      </w:r>
      <w:r>
        <w:rPr>
          <w:rFonts w:ascii="Traditional Arabic" w:cs="Traditional Arabic"/>
          <w:b/>
          <w:bCs/>
          <w:color w:val="000000"/>
          <w:sz w:val="44"/>
          <w:szCs w:val="44"/>
          <w:rtl/>
        </w:rPr>
        <w:t xml:space="preserve"> قَالَ :" غَنِيمَةُ مَجَالِسِ الذِّكْرِ : الْجَنَّةُ . الْجَنَّة "</w:t>
      </w:r>
      <w:r>
        <w:rPr>
          <w:rFonts w:ascii="Traditional Arabic" w:cs="Traditional Arabic"/>
          <w:b/>
          <w:bCs/>
          <w:color w:val="000000"/>
          <w:sz w:val="44"/>
          <w:szCs w:val="44"/>
          <w:vertAlign w:val="superscript"/>
          <w:rtl/>
        </w:rPr>
        <w:t>(</w:t>
      </w:r>
      <w:r>
        <w:rPr>
          <w:rStyle w:val="af7"/>
          <w:rFonts w:ascii="Traditional Arabic" w:cs="Traditional Arabic"/>
          <w:b/>
          <w:bCs/>
          <w:color w:val="000000"/>
          <w:sz w:val="44"/>
          <w:szCs w:val="44"/>
          <w:rtl/>
        </w:rPr>
        <w:footnoteReference w:id="15"/>
      </w:r>
      <w:r>
        <w:rPr>
          <w:rFonts w:ascii="Traditional Arabic" w:cs="Traditional Arabic"/>
          <w:b/>
          <w:bCs/>
          <w:color w:val="000000"/>
          <w:sz w:val="44"/>
          <w:szCs w:val="44"/>
          <w:vertAlign w:val="superscript"/>
          <w:rtl/>
        </w:rPr>
        <w:t>)</w:t>
      </w:r>
      <w:r>
        <w:rPr>
          <w:rFonts w:ascii="Traditional Arabic" w:cs="Traditional Arabic"/>
          <w:b/>
          <w:bCs/>
          <w:color w:val="000000"/>
          <w:sz w:val="44"/>
          <w:szCs w:val="44"/>
          <w:rtl/>
        </w:rPr>
        <w:t xml:space="preserve">. </w:t>
      </w:r>
    </w:p>
    <w:p w:rsidR="00E33FB2" w:rsidRDefault="00E33FB2" w:rsidP="00E33FB2">
      <w:pPr>
        <w:rPr>
          <w:rFonts w:cs="Traditional Arabic"/>
          <w:bCs/>
          <w:color w:val="FF0000"/>
          <w:sz w:val="32"/>
          <w:szCs w:val="32"/>
          <w:u w:val="single"/>
          <w:rtl/>
        </w:rPr>
      </w:pPr>
    </w:p>
    <w:p w:rsidR="00E33FB2" w:rsidRDefault="00E33FB2" w:rsidP="00E33FB2">
      <w:pPr>
        <w:rPr>
          <w:rFonts w:ascii="Traditional Arabic" w:cs="Traditional Arabic"/>
          <w:b/>
          <w:bCs/>
          <w:color w:val="FF0000"/>
          <w:sz w:val="44"/>
          <w:szCs w:val="44"/>
          <w:u w:val="single"/>
          <w:rtl/>
        </w:rPr>
      </w:pPr>
      <w:r>
        <w:rPr>
          <w:rFonts w:cs="Traditional Arabic"/>
          <w:bCs/>
          <w:color w:val="FF0000"/>
          <w:sz w:val="32"/>
          <w:szCs w:val="32"/>
          <w:u w:val="single"/>
          <w:rtl/>
        </w:rPr>
        <w:br w:type="page"/>
      </w:r>
      <w:r>
        <w:rPr>
          <w:rFonts w:ascii="Traditional Arabic" w:cs="Traditional Arabic"/>
          <w:b/>
          <w:bCs/>
          <w:color w:val="FF0000"/>
          <w:sz w:val="44"/>
          <w:szCs w:val="44"/>
          <w:u w:val="single"/>
          <w:rtl/>
        </w:rPr>
        <w:lastRenderedPageBreak/>
        <w:t>فصل: ما جاء في ثواب كلمة التوحيد ( لا إله إلا الله)</w:t>
      </w:r>
    </w:p>
    <w:p w:rsidR="00E33FB2" w:rsidRDefault="00E33FB2" w:rsidP="00E33FB2">
      <w:pPr>
        <w:ind w:left="540"/>
        <w:rPr>
          <w:color w:val="FF0000"/>
          <w:sz w:val="32"/>
          <w:szCs w:val="32"/>
          <w:u w:val="single"/>
          <w:rtl/>
        </w:rPr>
      </w:pPr>
    </w:p>
    <w:p w:rsidR="00E33FB2" w:rsidRDefault="00E33FB2" w:rsidP="00E33FB2">
      <w:pPr>
        <w:autoSpaceDE w:val="0"/>
        <w:autoSpaceDN w:val="0"/>
        <w:adjustRightInd w:val="0"/>
        <w:ind w:left="360"/>
        <w:rPr>
          <w:rFonts w:cs="Traditional Arabic"/>
          <w:bCs/>
          <w:color w:val="000000"/>
          <w:sz w:val="32"/>
          <w:szCs w:val="32"/>
          <w:rtl/>
        </w:rPr>
      </w:pPr>
      <w:r>
        <w:rPr>
          <w:rFonts w:cs="Traditional Arabic"/>
          <w:bCs/>
          <w:color w:val="000000"/>
          <w:sz w:val="32"/>
          <w:szCs w:val="32"/>
          <w:rtl/>
        </w:rPr>
        <w:t>- عن أبي هريرة رضي الله عنه قال</w:t>
      </w:r>
      <w:r w:rsidR="002B3809">
        <w:rPr>
          <w:rFonts w:cs="Traditional Arabic" w:hint="cs"/>
          <w:bCs/>
          <w:color w:val="000000"/>
          <w:sz w:val="32"/>
          <w:szCs w:val="32"/>
          <w:rtl/>
        </w:rPr>
        <w:t>:</w:t>
      </w:r>
      <w:r>
        <w:rPr>
          <w:rFonts w:cs="Traditional Arabic"/>
          <w:bCs/>
          <w:color w:val="000000"/>
          <w:sz w:val="32"/>
          <w:szCs w:val="32"/>
          <w:rtl/>
        </w:rPr>
        <w:t xml:space="preserve"> قال رسول الله صلى الله عليه وسلم :</w:t>
      </w:r>
      <w:r>
        <w:rPr>
          <w:rFonts w:ascii="Traditional Arabic" w:cs="Traditional Arabic"/>
          <w:bCs/>
          <w:color w:val="000000"/>
          <w:sz w:val="44"/>
          <w:szCs w:val="44"/>
          <w:rtl/>
        </w:rPr>
        <w:t>«</w:t>
      </w:r>
      <w:r>
        <w:rPr>
          <w:rFonts w:ascii="Traditional Arabic" w:cs="Traditional Arabic"/>
          <w:b/>
          <w:bCs/>
          <w:color w:val="000000"/>
          <w:sz w:val="44"/>
          <w:szCs w:val="44"/>
          <w:rtl/>
        </w:rPr>
        <w:t xml:space="preserve"> أَسْعَدُ النَّاسِ بِشَفَاعَتِي يَوْمَ الْقِيَامَةِ مَنْ قَالَ : لاَ إِلَهَ إِلاَّ اللهُ خَالِصاً مِنْ قِبَلِ نَفْسِهِ»</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16"/>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ind w:left="360"/>
        <w:rPr>
          <w:rFonts w:cs="Traditional Arabic"/>
          <w:bCs/>
          <w:color w:val="000000"/>
          <w:sz w:val="32"/>
          <w:szCs w:val="32"/>
        </w:rPr>
      </w:pPr>
      <w:r>
        <w:rPr>
          <w:rFonts w:cs="Traditional Arabic"/>
          <w:bCs/>
          <w:color w:val="000000"/>
          <w:sz w:val="32"/>
          <w:szCs w:val="32"/>
          <w:rtl/>
        </w:rPr>
        <w:t>مِنْ قِبَلِ نَفْسِهِ : أي :قال ذلك باختياره</w:t>
      </w:r>
    </w:p>
    <w:p w:rsidR="00E33FB2" w:rsidRDefault="00E33FB2" w:rsidP="00E33FB2">
      <w:pPr>
        <w:autoSpaceDE w:val="0"/>
        <w:autoSpaceDN w:val="0"/>
        <w:adjustRightInd w:val="0"/>
        <w:ind w:left="360"/>
        <w:rPr>
          <w:rFonts w:cs="Traditional Arabic"/>
          <w:bCs/>
          <w:color w:val="000000"/>
          <w:sz w:val="32"/>
          <w:szCs w:val="32"/>
          <w:rtl/>
        </w:rPr>
      </w:pPr>
    </w:p>
    <w:p w:rsidR="00E33FB2" w:rsidRDefault="00E33FB2" w:rsidP="00E33FB2">
      <w:pPr>
        <w:ind w:left="360"/>
        <w:rPr>
          <w:rFonts w:cs="Traditional Arabic"/>
          <w:bCs/>
          <w:color w:val="000000"/>
          <w:sz w:val="32"/>
          <w:szCs w:val="32"/>
          <w:rtl/>
        </w:rPr>
      </w:pPr>
      <w:r>
        <w:rPr>
          <w:rFonts w:cs="Traditional Arabic"/>
          <w:bCs/>
          <w:color w:val="000000"/>
          <w:sz w:val="32"/>
          <w:szCs w:val="32"/>
          <w:rtl/>
        </w:rPr>
        <w:t>- عن عبادة بن الصامت قال</w:t>
      </w:r>
      <w:r w:rsidR="002B3809">
        <w:rPr>
          <w:rFonts w:cs="Traditional Arabic" w:hint="cs"/>
          <w:bCs/>
          <w:color w:val="000000"/>
          <w:sz w:val="32"/>
          <w:szCs w:val="32"/>
          <w:rtl/>
        </w:rPr>
        <w:t>:</w:t>
      </w:r>
      <w:r>
        <w:rPr>
          <w:rFonts w:cs="Traditional Arabic"/>
          <w:bCs/>
          <w:color w:val="000000"/>
          <w:sz w:val="32"/>
          <w:szCs w:val="32"/>
          <w:rtl/>
        </w:rPr>
        <w:t xml:space="preserve"> قال رسول الله صلى الله عليه وسلم: </w:t>
      </w:r>
      <w:r>
        <w:rPr>
          <w:rFonts w:ascii="Traditional Arabic" w:cs="Traditional Arabic"/>
          <w:b/>
          <w:bCs/>
          <w:color w:val="000000"/>
          <w:sz w:val="44"/>
          <w:szCs w:val="44"/>
          <w:rtl/>
        </w:rPr>
        <w:t xml:space="preserve">" مَنْ قَالَ أَشْهَدُ أَنْ لاَ إِلَهَ إِلاَّ اللَّهُ وَحْدَهُ لاَ شَرِيكَ لَهُ وَأَنَّ مُحَمَّدًا عَبْدُهُ وَرَسُولُهُ وَأَنَّ عِيسَى عَبْدُ اللَّهِ وَابْنُ أَمَتِهِ وَكَلِمَتُهُ أَلْقَاهَا إِلَى مَرْيَمَ وَرُوحٌ مِنْهُ وَأَنَّ الْجَنَّةَ حَقٌّ وَأَنَّ النَّارَ حَقٌّ أَدْخَلَهُ اللَّهُ مِنْ </w:t>
      </w:r>
      <w:proofErr w:type="spellStart"/>
      <w:r>
        <w:rPr>
          <w:rFonts w:ascii="Traditional Arabic" w:cs="Traditional Arabic"/>
          <w:b/>
          <w:bCs/>
          <w:color w:val="000000"/>
          <w:sz w:val="44"/>
          <w:szCs w:val="44"/>
          <w:rtl/>
        </w:rPr>
        <w:t>أَىِّ</w:t>
      </w:r>
      <w:proofErr w:type="spellEnd"/>
      <w:r>
        <w:rPr>
          <w:rFonts w:ascii="Traditional Arabic" w:cs="Traditional Arabic"/>
          <w:b/>
          <w:bCs/>
          <w:color w:val="000000"/>
          <w:sz w:val="44"/>
          <w:szCs w:val="44"/>
          <w:rtl/>
        </w:rPr>
        <w:t xml:space="preserve"> أَبْوَابِ الْجَنَّةِ الثَّمَانِيَةِ شَاءَ</w:t>
      </w:r>
      <w:r>
        <w:rPr>
          <w:rFonts w:cs="Traditional Arabic"/>
          <w:bCs/>
          <w:color w:val="000000"/>
          <w:sz w:val="32"/>
          <w:szCs w:val="32"/>
          <w:vertAlign w:val="superscript"/>
          <w:rtl/>
        </w:rPr>
        <w:t xml:space="preserve">  (</w:t>
      </w:r>
      <w:r>
        <w:rPr>
          <w:rStyle w:val="af7"/>
          <w:rFonts w:cs="Traditional Arabic"/>
          <w:bCs/>
          <w:color w:val="000000"/>
          <w:sz w:val="32"/>
          <w:szCs w:val="32"/>
          <w:rtl/>
        </w:rPr>
        <w:footnoteReference w:id="17"/>
      </w:r>
      <w:r>
        <w:rPr>
          <w:rFonts w:cs="Traditional Arabic"/>
          <w:bCs/>
          <w:color w:val="000000"/>
          <w:sz w:val="32"/>
          <w:szCs w:val="32"/>
          <w:vertAlign w:val="superscript"/>
          <w:rtl/>
        </w:rPr>
        <w:t>)</w:t>
      </w:r>
      <w:r>
        <w:rPr>
          <w:rFonts w:cs="Traditional Arabic"/>
          <w:bCs/>
          <w:color w:val="000000"/>
          <w:sz w:val="32"/>
          <w:szCs w:val="32"/>
          <w:rtl/>
        </w:rPr>
        <w:t xml:space="preserve">. </w:t>
      </w:r>
    </w:p>
    <w:p w:rsidR="00E33FB2" w:rsidRDefault="00E33FB2" w:rsidP="00E33FB2">
      <w:pPr>
        <w:ind w:left="360"/>
        <w:rPr>
          <w:rFonts w:cs="Traditional Arabic"/>
          <w:bCs/>
          <w:color w:val="000000"/>
          <w:sz w:val="32"/>
          <w:szCs w:val="32"/>
          <w:rtl/>
        </w:rPr>
      </w:pPr>
      <w:r>
        <w:rPr>
          <w:rFonts w:cs="Traditional Arabic"/>
          <w:bCs/>
          <w:color w:val="000000"/>
          <w:sz w:val="32"/>
          <w:szCs w:val="32"/>
          <w:rtl/>
        </w:rPr>
        <w:t xml:space="preserve">3- عن أنس عن النبي صلى الله عليه وسلم قال : </w:t>
      </w:r>
      <w:r>
        <w:rPr>
          <w:rFonts w:ascii="Traditional Arabic" w:cs="Traditional Arabic"/>
          <w:b/>
          <w:bCs/>
          <w:color w:val="000000"/>
          <w:sz w:val="44"/>
          <w:szCs w:val="44"/>
          <w:rtl/>
        </w:rPr>
        <w:t>يَخْرُجُ مِنَ النَّارِ مَنْ قَالَ : لَا إِلَهَ إِلَّا اللَّهُ وَفِي قَلْبِهِ وَزْنُ شَعِيرَةٍ مِنْ خَيْرٍ وَيَخْرُجُ مِنَ النَّارِ مَنْ قَالَ : لَا إِلَهَ إِلَّا اللَّهُ ، وَفِي قَلْبِهِ وَزْنُ بُرَّةٍ مِنْ خَيْرٍ ، وَيَخْرُجُ مِنَ النَّارِ مَنْ قَالَ : لَا إِلَهَ إِلَّا اللَّهُ ، وَفِي قَلْبِهِ وَزْنُ ذَرَّةٍ مِنْ خَيْرٍ</w:t>
      </w:r>
      <w:r>
        <w:rPr>
          <w:rFonts w:cs="Traditional Arabic"/>
          <w:bCs/>
          <w:color w:val="000000"/>
          <w:sz w:val="32"/>
          <w:szCs w:val="32"/>
          <w:vertAlign w:val="superscript"/>
          <w:rtl/>
        </w:rPr>
        <w:t>(</w:t>
      </w:r>
      <w:r>
        <w:rPr>
          <w:rStyle w:val="af7"/>
          <w:rFonts w:cs="Traditional Arabic"/>
          <w:bCs/>
          <w:color w:val="000000"/>
          <w:sz w:val="32"/>
          <w:szCs w:val="32"/>
          <w:rtl/>
        </w:rPr>
        <w:footnoteReference w:id="18"/>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rPr>
          <w:rFonts w:cs="Traditional Arabic"/>
          <w:bCs/>
          <w:color w:val="000000"/>
          <w:sz w:val="32"/>
          <w:szCs w:val="32"/>
          <w:rtl/>
        </w:rPr>
      </w:pPr>
      <w:r>
        <w:rPr>
          <w:rFonts w:ascii="Simplified Arabic" w:cs="Simplified Arabic"/>
          <w:color w:val="000000"/>
          <w:sz w:val="28"/>
          <w:szCs w:val="28"/>
          <w:rtl/>
        </w:rPr>
        <w:t>البرة : هي القمحة</w:t>
      </w:r>
    </w:p>
    <w:p w:rsidR="00E33FB2" w:rsidRDefault="00E33FB2" w:rsidP="00E33FB2">
      <w:pPr>
        <w:rPr>
          <w:rFonts w:cs="Traditional Arabic"/>
          <w:bCs/>
          <w:color w:val="000000"/>
          <w:sz w:val="32"/>
          <w:szCs w:val="32"/>
          <w:rtl/>
        </w:rPr>
      </w:pPr>
      <w:r>
        <w:rPr>
          <w:rFonts w:ascii="Simplified Arabic" w:cs="Simplified Arabic"/>
          <w:color w:val="000000"/>
          <w:sz w:val="28"/>
          <w:szCs w:val="28"/>
          <w:rtl/>
        </w:rPr>
        <w:t>الذرة: هي أقل الأشياء الموزونة ، أو الهباء وقيل هي النملة</w:t>
      </w:r>
      <w:r>
        <w:rPr>
          <w:rFonts w:cs="Traditional Arabic"/>
          <w:bCs/>
          <w:color w:val="000000"/>
          <w:sz w:val="32"/>
          <w:szCs w:val="32"/>
          <w:rtl/>
        </w:rPr>
        <w:t>.</w:t>
      </w:r>
    </w:p>
    <w:p w:rsidR="00E33FB2" w:rsidRDefault="00E33FB2" w:rsidP="00E33FB2">
      <w:pPr>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FF0000"/>
          <w:sz w:val="32"/>
          <w:szCs w:val="32"/>
          <w:rtl/>
        </w:rPr>
        <w:lastRenderedPageBreak/>
        <w:t xml:space="preserve">4- </w:t>
      </w:r>
      <w:r>
        <w:rPr>
          <w:rFonts w:cs="Traditional Arabic"/>
          <w:bCs/>
          <w:color w:val="000000"/>
          <w:sz w:val="32"/>
          <w:szCs w:val="32"/>
          <w:rtl/>
        </w:rPr>
        <w:t>وعن أبي هريرة رضي الله عنه قال</w:t>
      </w:r>
      <w:r w:rsidR="002B3809">
        <w:rPr>
          <w:rFonts w:cs="Traditional Arabic" w:hint="cs"/>
          <w:bCs/>
          <w:color w:val="000000"/>
          <w:sz w:val="32"/>
          <w:szCs w:val="32"/>
          <w:rtl/>
        </w:rPr>
        <w:t>:</w:t>
      </w:r>
      <w:r>
        <w:rPr>
          <w:rFonts w:cs="Traditional Arabic"/>
          <w:bCs/>
          <w:color w:val="000000"/>
          <w:sz w:val="32"/>
          <w:szCs w:val="32"/>
          <w:rtl/>
        </w:rPr>
        <w:t xml:space="preserve"> قال رسول الله صلى الله عليه وسلم : " </w:t>
      </w:r>
      <w:r>
        <w:rPr>
          <w:rFonts w:ascii="Traditional Arabic" w:cs="Traditional Arabic"/>
          <w:b/>
          <w:bCs/>
          <w:color w:val="000000"/>
          <w:sz w:val="44"/>
          <w:szCs w:val="44"/>
          <w:rtl/>
        </w:rPr>
        <w:t>مَا قَالَ عَبْدٌ لاَ إِلَهَ إِلاَّ اللَّهُ قَطُّ مُخْلِصًا ، إِلاَّ فُتِحَتْ لَهُ أَبْوَابُ السَّمَاءِ ، حَتَّى تُفْضِيَ إِلَى الْعَرْشِ مَا اجْتَنَبَ الْكَبَائِر "</w:t>
      </w:r>
      <w:proofErr w:type="spellStart"/>
      <w:r>
        <w:rPr>
          <w:rFonts w:ascii="Traditional Arabic" w:cs="Traditional Arabic"/>
          <w:b/>
          <w:bCs/>
          <w:color w:val="000000"/>
          <w:sz w:val="44"/>
          <w:szCs w:val="44"/>
          <w:rtl/>
        </w:rPr>
        <w:t>َ</w:t>
      </w:r>
      <w:proofErr w:type="spellEnd"/>
      <w:r>
        <w:rPr>
          <w:rFonts w:cs="Traditional Arabic"/>
          <w:bCs/>
          <w:color w:val="000000"/>
          <w:sz w:val="32"/>
          <w:szCs w:val="32"/>
          <w:vertAlign w:val="superscript"/>
          <w:rtl/>
        </w:rPr>
        <w:t>(</w:t>
      </w:r>
      <w:r>
        <w:rPr>
          <w:rStyle w:val="af7"/>
          <w:rFonts w:cs="Traditional Arabic"/>
          <w:bCs/>
          <w:color w:val="000000"/>
          <w:sz w:val="32"/>
          <w:szCs w:val="32"/>
          <w:rtl/>
        </w:rPr>
        <w:footnoteReference w:id="19"/>
      </w:r>
      <w:r>
        <w:rPr>
          <w:rFonts w:cs="Traditional Arabic"/>
          <w:bCs/>
          <w:color w:val="000000"/>
          <w:sz w:val="32"/>
          <w:szCs w:val="32"/>
          <w:vertAlign w:val="superscript"/>
          <w:rtl/>
        </w:rPr>
        <w:t>)</w:t>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تُفْضِيَ إِلَى الْعَرْشِ :أي: تنتهي اليه</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FF0000"/>
          <w:sz w:val="32"/>
          <w:szCs w:val="32"/>
          <w:rtl/>
        </w:rPr>
        <w:t xml:space="preserve">5- </w:t>
      </w:r>
      <w:r>
        <w:rPr>
          <w:rFonts w:cs="Traditional Arabic"/>
          <w:bCs/>
          <w:color w:val="000000"/>
          <w:sz w:val="32"/>
          <w:szCs w:val="32"/>
          <w:rtl/>
        </w:rPr>
        <w:t xml:space="preserve"> وعنه رضي الله عنه قال</w:t>
      </w:r>
      <w:r w:rsidR="002B3809">
        <w:rPr>
          <w:rFonts w:cs="Traditional Arabic" w:hint="cs"/>
          <w:bCs/>
          <w:color w:val="000000"/>
          <w:sz w:val="32"/>
          <w:szCs w:val="32"/>
          <w:rtl/>
        </w:rPr>
        <w:t>:</w:t>
      </w:r>
      <w:r>
        <w:rPr>
          <w:rFonts w:cs="Traditional Arabic"/>
          <w:bCs/>
          <w:color w:val="000000"/>
          <w:sz w:val="32"/>
          <w:szCs w:val="32"/>
          <w:rtl/>
        </w:rPr>
        <w:t xml:space="preserve"> قال رسول الله صلى الله عليه وسلم </w:t>
      </w:r>
      <w:r>
        <w:rPr>
          <w:rFonts w:ascii="Traditional Arabic" w:cs="Traditional Arabic"/>
          <w:b/>
          <w:bCs/>
          <w:color w:val="000000"/>
          <w:sz w:val="44"/>
          <w:szCs w:val="44"/>
          <w:rtl/>
        </w:rPr>
        <w:t>:"مَنْ قَالَ: لا إِلَهَ إِلا اللَّهُ نَفَعَتْهُ يَوْمًا مِنْ دَهْرِهِ، أَصَابَهُ قَبْلَ ذَلِكَ مَا أَصَابَهُ"</w:t>
      </w:r>
      <w:r>
        <w:rPr>
          <w:rFonts w:cs="Traditional Arabic"/>
          <w:bCs/>
          <w:color w:val="000000"/>
          <w:sz w:val="32"/>
          <w:szCs w:val="32"/>
          <w:vertAlign w:val="superscript"/>
          <w:rtl/>
        </w:rPr>
        <w:t xml:space="preserve"> (</w:t>
      </w:r>
      <w:r>
        <w:rPr>
          <w:rStyle w:val="af7"/>
          <w:rFonts w:cs="Traditional Arabic"/>
          <w:bCs/>
          <w:color w:val="000000"/>
          <w:sz w:val="32"/>
          <w:szCs w:val="32"/>
          <w:rtl/>
        </w:rPr>
        <w:footnoteReference w:id="20"/>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ind w:left="360"/>
        <w:rPr>
          <w:rFonts w:cs="Traditional Arabic"/>
          <w:bCs/>
          <w:color w:val="000000"/>
          <w:sz w:val="32"/>
          <w:szCs w:val="32"/>
          <w:rtl/>
        </w:rPr>
      </w:pPr>
      <w:r>
        <w:rPr>
          <w:rFonts w:cs="Traditional Arabic"/>
          <w:bCs/>
          <w:color w:val="FF0000"/>
          <w:sz w:val="32"/>
          <w:szCs w:val="32"/>
          <w:rtl/>
        </w:rPr>
        <w:t>6</w:t>
      </w:r>
      <w:r>
        <w:rPr>
          <w:rFonts w:cs="Traditional Arabic"/>
          <w:bCs/>
          <w:color w:val="000000"/>
          <w:sz w:val="32"/>
          <w:szCs w:val="32"/>
          <w:rtl/>
        </w:rPr>
        <w:t xml:space="preserve">- عن عمر بن الخطاب رضي الله عنهما قال : سمعت رسول الله صلى الله عليه و سلم يقول : </w:t>
      </w:r>
      <w:r>
        <w:rPr>
          <w:rFonts w:ascii="Traditional Arabic" w:cs="Traditional Arabic"/>
          <w:b/>
          <w:bCs/>
          <w:color w:val="000000"/>
          <w:sz w:val="44"/>
          <w:szCs w:val="44"/>
          <w:rtl/>
        </w:rPr>
        <w:t>«إِنِّي لأعْلَمُ كَلِمَةً لا يَقُولهَا عَبْدٌ حَقاً مِنْ قَلْبِهِ فَيَمُوتُ عَلَى ذَلِكَ ، إِلاَّ حُرِّمَ عَلَى النَّارِ لا إِلَهَ إِلاَّ الله»</w:t>
      </w:r>
      <w:r>
        <w:rPr>
          <w:rFonts w:cs="Traditional Arabic"/>
          <w:bCs/>
          <w:color w:val="000000"/>
          <w:sz w:val="32"/>
          <w:szCs w:val="32"/>
          <w:vertAlign w:val="superscript"/>
          <w:rtl/>
        </w:rPr>
        <w:t>(</w:t>
      </w:r>
      <w:r>
        <w:rPr>
          <w:rStyle w:val="af7"/>
          <w:rFonts w:cs="Traditional Arabic"/>
          <w:bCs/>
          <w:color w:val="000000"/>
          <w:sz w:val="32"/>
          <w:szCs w:val="32"/>
          <w:rtl/>
        </w:rPr>
        <w:footnoteReference w:id="21"/>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7- عن حذيفة قال  أسندت النبي صلى الله عليه وسلم إلى صدري فقال </w:t>
      </w:r>
      <w:r>
        <w:rPr>
          <w:rFonts w:ascii="Traditional Arabic" w:cs="Traditional Arabic"/>
          <w:b/>
          <w:bCs/>
          <w:color w:val="000000"/>
          <w:sz w:val="44"/>
          <w:szCs w:val="44"/>
          <w:rtl/>
        </w:rPr>
        <w:t>«مَنْ قَالَ : لاَ إِلَهَ إِلاَّ اللهُ ابْتِغَاء وَجْهِ اللهِ خُتِمَ لَهُ بِهَا دَخَلَ الْجَنَّة ، وَمَنْ صَامَ يَوماً ابْتِغَاء وَجْهِ اللهِ خُتِمَ لَهُ بِهِ دَخَلَ الْجَنَّة ، وَمَنْ تَصَدَّقَ بِصَدَقَةٍ ابْتِغَاءَ وَجْهِ اللهِ خُتِمَ لَهُ بِهَا دَخَلَ الْجَنَّة»</w:t>
      </w:r>
      <w:r>
        <w:rPr>
          <w:rFonts w:cs="Traditional Arabic"/>
          <w:bCs/>
          <w:color w:val="000000"/>
          <w:sz w:val="32"/>
          <w:szCs w:val="32"/>
          <w:vertAlign w:val="superscript"/>
          <w:rtl/>
        </w:rPr>
        <w:t>(</w:t>
      </w:r>
      <w:r>
        <w:rPr>
          <w:rStyle w:val="af7"/>
          <w:rFonts w:cs="Traditional Arabic"/>
          <w:bCs/>
          <w:color w:val="000000"/>
          <w:sz w:val="32"/>
          <w:szCs w:val="32"/>
          <w:rtl/>
        </w:rPr>
        <w:footnoteReference w:id="22"/>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8-  عن عتبان بن مالك أن رسول الله صلى الله عليه وسلم قال :"</w:t>
      </w:r>
      <w:r>
        <w:rPr>
          <w:rFonts w:ascii="Traditional Arabic" w:cs="Traditional Arabic"/>
          <w:b/>
          <w:bCs/>
          <w:color w:val="000000"/>
          <w:sz w:val="44"/>
          <w:szCs w:val="44"/>
          <w:rtl/>
        </w:rPr>
        <w:t xml:space="preserve"> " إِنَّ اللَّهَ قَدْ حَرَّمَ عَلَى النَّارِ مَنْ قَالَ لَا إِلَهَ إِلَّا اللَّهُ يَبْتَغِي بِذَلِكَ وَجْهَ اللَّهِ " )</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23"/>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Simplified Arabic"/>
          <w:sz w:val="32"/>
          <w:szCs w:val="32"/>
          <w:rtl/>
        </w:rPr>
      </w:pPr>
      <w:r>
        <w:rPr>
          <w:rFonts w:cs="Simplified Arabic"/>
          <w:sz w:val="32"/>
          <w:szCs w:val="32"/>
          <w:rtl/>
        </w:rPr>
        <w:t>****</w:t>
      </w:r>
    </w:p>
    <w:p w:rsidR="00E33FB2" w:rsidRDefault="00E33FB2" w:rsidP="00E33FB2">
      <w:pPr>
        <w:rPr>
          <w:rFonts w:ascii="Traditional Arabic" w:cs="Traditional Arabic"/>
          <w:b/>
          <w:bCs/>
          <w:color w:val="FF0000"/>
          <w:sz w:val="44"/>
          <w:szCs w:val="44"/>
          <w:u w:val="single"/>
          <w:rtl/>
        </w:rPr>
      </w:pPr>
      <w:r>
        <w:rPr>
          <w:rFonts w:cs="Traditional Arabic"/>
          <w:bCs/>
          <w:color w:val="FF0000"/>
          <w:sz w:val="32"/>
          <w:szCs w:val="32"/>
          <w:rtl/>
        </w:rPr>
        <w:br w:type="page"/>
      </w:r>
      <w:r>
        <w:rPr>
          <w:rFonts w:ascii="Traditional Arabic" w:cs="Traditional Arabic"/>
          <w:b/>
          <w:bCs/>
          <w:color w:val="FF0000"/>
          <w:sz w:val="44"/>
          <w:szCs w:val="44"/>
          <w:u w:val="single"/>
          <w:rtl/>
        </w:rPr>
        <w:lastRenderedPageBreak/>
        <w:t xml:space="preserve"> فصل :ما جاء في ثواب القول الصالح عند الطهارة</w:t>
      </w:r>
    </w:p>
    <w:p w:rsidR="00E33FB2" w:rsidRDefault="00E33FB2" w:rsidP="00E33FB2">
      <w:pPr>
        <w:rPr>
          <w:rFonts w:cs="Traditional Arabic"/>
          <w:bCs/>
          <w:color w:val="FF0000"/>
          <w:sz w:val="32"/>
          <w:szCs w:val="32"/>
          <w:u w:val="single"/>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1- ثواب القول الصالح عند دخول الخلاء</w:t>
      </w:r>
    </w:p>
    <w:p w:rsidR="00E33FB2" w:rsidRDefault="00E33FB2" w:rsidP="00E33FB2">
      <w:pPr>
        <w:rPr>
          <w:rFonts w:cs="Traditional Arabic"/>
          <w:bCs/>
          <w:color w:val="FF0000"/>
          <w:sz w:val="32"/>
          <w:szCs w:val="32"/>
          <w:u w:val="single"/>
          <w:rtl/>
        </w:rPr>
      </w:pPr>
    </w:p>
    <w:p w:rsidR="00E33FB2" w:rsidRDefault="00E33FB2" w:rsidP="00E33FB2">
      <w:pPr>
        <w:rPr>
          <w:rFonts w:cs="Traditional Arabic"/>
          <w:bCs/>
          <w:color w:val="000000"/>
          <w:sz w:val="32"/>
          <w:szCs w:val="32"/>
          <w:rtl/>
        </w:rPr>
      </w:pPr>
      <w:r>
        <w:rPr>
          <w:rFonts w:cs="Traditional Arabic"/>
          <w:bCs/>
          <w:color w:val="000000"/>
          <w:sz w:val="32"/>
          <w:szCs w:val="32"/>
          <w:rtl/>
        </w:rPr>
        <w:t xml:space="preserve">- عن علي بن أبي طالب رضي الله عنه: أن رسول الله صلى الله عليه وسلم قال: </w:t>
      </w:r>
    </w:p>
    <w:p w:rsidR="00E33FB2" w:rsidRDefault="00E33FB2" w:rsidP="00E33FB2">
      <w:pPr>
        <w:rPr>
          <w:rFonts w:cs="Traditional Arabic"/>
          <w:bCs/>
          <w:color w:val="000000"/>
          <w:sz w:val="32"/>
          <w:szCs w:val="32"/>
          <w:rtl/>
        </w:rPr>
      </w:pPr>
      <w:r>
        <w:rPr>
          <w:rFonts w:ascii="Traditional Arabic" w:cs="Traditional Arabic"/>
          <w:b/>
          <w:bCs/>
          <w:color w:val="000000"/>
          <w:sz w:val="44"/>
          <w:szCs w:val="44"/>
          <w:rtl/>
        </w:rPr>
        <w:t>" سِتْرُ ما بَيْنَ أَعْيُنِ الجِنّ وَعَوْرَاتِ بَنِي آدَمَ إذَا دَخَلَ أحدُهم الخلاءَ أنْ يَقُولَ باسْمِ اللَّهِ "</w:t>
      </w:r>
      <w:r>
        <w:rPr>
          <w:rFonts w:cs="Traditional Arabic"/>
          <w:bCs/>
          <w:color w:val="000000"/>
          <w:sz w:val="32"/>
          <w:szCs w:val="32"/>
          <w:vertAlign w:val="superscript"/>
          <w:rtl/>
        </w:rPr>
        <w:t>(</w:t>
      </w:r>
      <w:r>
        <w:rPr>
          <w:rStyle w:val="af7"/>
          <w:rFonts w:cs="Traditional Arabic"/>
          <w:bCs/>
          <w:color w:val="000000"/>
          <w:sz w:val="32"/>
          <w:szCs w:val="32"/>
          <w:rtl/>
        </w:rPr>
        <w:footnoteReference w:id="24"/>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rPr>
          <w:rFonts w:cs="Traditional Arabic"/>
          <w:bCs/>
          <w:color w:val="000000"/>
          <w:sz w:val="32"/>
          <w:szCs w:val="32"/>
          <w:rtl/>
        </w:rPr>
      </w:pPr>
      <w:r>
        <w:rPr>
          <w:rFonts w:cs="Traditional Arabic"/>
          <w:bCs/>
          <w:color w:val="000000"/>
          <w:sz w:val="32"/>
          <w:szCs w:val="32"/>
          <w:rtl/>
        </w:rPr>
        <w:t>سِتْرُ ما بَيْنَ أَعْيُنِ الجِنّ :بفتح السين مصدر، وقيل بالكسر وهو الحجاب.</w:t>
      </w:r>
    </w:p>
    <w:p w:rsidR="00E33FB2" w:rsidRDefault="00E33FB2" w:rsidP="00E33FB2">
      <w:pPr>
        <w:rPr>
          <w:rFonts w:ascii="Traditional Arabic" w:cs="Traditional Arabic"/>
          <w:b/>
          <w:bCs/>
          <w:color w:val="000000"/>
          <w:sz w:val="44"/>
          <w:szCs w:val="44"/>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 xml:space="preserve"> 2- ثواب كلمات بعد الوضوء</w:t>
      </w:r>
    </w:p>
    <w:p w:rsidR="00E33FB2" w:rsidRDefault="00E33FB2" w:rsidP="00E33FB2">
      <w:pPr>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1- عن عمر بن الخطاب رضي الله عنه عن النبي صلى الله عليه وسلم قال :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w:t>
      </w:r>
      <w:r>
        <w:rPr>
          <w:rFonts w:ascii="Traditional Arabic" w:cs="Traditional Arabic"/>
          <w:b/>
          <w:bCs/>
          <w:color w:val="000000"/>
          <w:sz w:val="44"/>
          <w:szCs w:val="44"/>
          <w:rtl/>
        </w:rPr>
        <w:t>«مَا مِنْكُمْ مِنْ أَحَدٍ يَتَوَضَّأُ فَيُبْلِغُ أَوْ فَيُسْبِغُ الْوضُوءَ ثُمَّ يَقُولُ : أَشْهَدُ أَنْ لاَ إِلهَ إِلاَّ اللهُ ، وَأَنَّ مُحَمَّداً عَبْدُ اللهِ وَرَسُولُه ، إِلاَّ فُتِحَتْ لَهُ أَبْوَابُ الْجَنَّةِ الثَّمَانِيَة ، يْدَخُلُ مِنْ أَيِّهَا شَاءَ»</w:t>
      </w:r>
      <w:r>
        <w:rPr>
          <w:rFonts w:cs="Traditional Arabic"/>
          <w:bCs/>
          <w:color w:val="000000"/>
          <w:sz w:val="32"/>
          <w:szCs w:val="32"/>
          <w:vertAlign w:val="superscript"/>
          <w:rtl/>
        </w:rPr>
        <w:t xml:space="preserve"> (</w:t>
      </w:r>
      <w:r>
        <w:rPr>
          <w:rStyle w:val="af7"/>
          <w:rFonts w:cs="Traditional Arabic"/>
          <w:bCs/>
          <w:color w:val="000000"/>
          <w:sz w:val="32"/>
          <w:szCs w:val="32"/>
          <w:rtl/>
        </w:rPr>
        <w:footnoteReference w:id="25"/>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فَيُبْلِغُ أَوْ فَيُسْبِغُ : أي يتمه ويكمله ويوصله مواضعه على الوجه المسنون.</w:t>
      </w:r>
    </w:p>
    <w:p w:rsidR="00E33FB2" w:rsidRDefault="00E33FB2" w:rsidP="00E33FB2">
      <w:pPr>
        <w:autoSpaceDE w:val="0"/>
        <w:autoSpaceDN w:val="0"/>
        <w:adjustRightInd w:val="0"/>
        <w:rPr>
          <w:rFonts w:cs="Traditional Arabic"/>
          <w:bCs/>
          <w:color w:val="FF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FF0000"/>
          <w:sz w:val="32"/>
          <w:szCs w:val="32"/>
          <w:rtl/>
        </w:rPr>
        <w:t>2-</w:t>
      </w:r>
      <w:r>
        <w:rPr>
          <w:rFonts w:ascii="Traditional Arabic" w:cs="Traditional Arabic"/>
          <w:b/>
          <w:bCs/>
          <w:color w:val="000000"/>
          <w:sz w:val="44"/>
          <w:szCs w:val="44"/>
          <w:rtl/>
        </w:rPr>
        <w:t xml:space="preserve"> </w:t>
      </w:r>
      <w:r>
        <w:rPr>
          <w:rFonts w:cs="Traditional Arabic"/>
          <w:bCs/>
          <w:color w:val="000000"/>
          <w:sz w:val="32"/>
          <w:szCs w:val="32"/>
          <w:rtl/>
        </w:rPr>
        <w:t>عن أبي سعيد رضي الله عنه : عن النبي - صلى الله عليه وسلم - قال "</w:t>
      </w:r>
      <w:r>
        <w:rPr>
          <w:rFonts w:ascii="Traditional Arabic" w:cs="Traditional Arabic"/>
          <w:b/>
          <w:bCs/>
          <w:color w:val="000000"/>
          <w:sz w:val="44"/>
          <w:szCs w:val="44"/>
          <w:rtl/>
        </w:rPr>
        <w:t xml:space="preserve"> «مَنْ تَوَضَّأَ فَقَالَ : سُبْحَانَكَ اللَّهُمَّ وَبِحَمْدِكَ أَشْهَدُ أَنْ لاَ إِلَهَ إِلاَّ أَنْتَ </w:t>
      </w:r>
      <w:proofErr w:type="spellStart"/>
      <w:r>
        <w:rPr>
          <w:rFonts w:ascii="Traditional Arabic" w:cs="Traditional Arabic"/>
          <w:b/>
          <w:bCs/>
          <w:color w:val="000000"/>
          <w:sz w:val="44"/>
          <w:szCs w:val="44"/>
          <w:rtl/>
        </w:rPr>
        <w:t>اسْتَغْفِرُكَ</w:t>
      </w:r>
      <w:proofErr w:type="spellEnd"/>
      <w:r>
        <w:rPr>
          <w:rFonts w:ascii="Traditional Arabic" w:cs="Traditional Arabic"/>
          <w:b/>
          <w:bCs/>
          <w:color w:val="000000"/>
          <w:sz w:val="44"/>
          <w:szCs w:val="44"/>
          <w:rtl/>
        </w:rPr>
        <w:t xml:space="preserve"> </w:t>
      </w:r>
      <w:r>
        <w:rPr>
          <w:rFonts w:ascii="Traditional Arabic" w:cs="Traditional Arabic"/>
          <w:b/>
          <w:bCs/>
          <w:color w:val="000000"/>
          <w:sz w:val="44"/>
          <w:szCs w:val="44"/>
          <w:rtl/>
        </w:rPr>
        <w:lastRenderedPageBreak/>
        <w:t>وَأَتُوبُ إِلَيْكَ كُتِبَ فِي رِقٍّ ثُمَّ طُبِعَ بِطَابِعٍ فَلَمْ يُكْسَر إِلَى يَوْمِ الْقِيَامَة»</w:t>
      </w:r>
      <w:r>
        <w:rPr>
          <w:rFonts w:cs="Traditional Arabic"/>
          <w:bCs/>
          <w:color w:val="000000"/>
          <w:sz w:val="32"/>
          <w:szCs w:val="32"/>
          <w:vertAlign w:val="superscript"/>
          <w:rtl/>
        </w:rPr>
        <w:t>(</w:t>
      </w:r>
      <w:r>
        <w:rPr>
          <w:rStyle w:val="af7"/>
          <w:rFonts w:cs="Traditional Arabic"/>
          <w:bCs/>
          <w:color w:val="000000"/>
          <w:sz w:val="32"/>
          <w:szCs w:val="32"/>
          <w:rtl/>
        </w:rPr>
        <w:footnoteReference w:id="26"/>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الرق : جلد رقيق يستخدم للكتابة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الطابع : الخاتم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فلم يكسر إلى يوم القيامة : لا يتطرق إليه إبطال وإحباط</w:t>
      </w:r>
    </w:p>
    <w:p w:rsidR="00E33FB2" w:rsidRDefault="00E33FB2" w:rsidP="00E33FB2">
      <w:pPr>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40"/>
          <w:szCs w:val="40"/>
          <w:u w:val="single"/>
        </w:rPr>
      </w:pPr>
      <w:r>
        <w:rPr>
          <w:rFonts w:cs="Traditional Arabic"/>
          <w:bCs/>
          <w:color w:val="FF0000"/>
          <w:sz w:val="32"/>
          <w:szCs w:val="32"/>
          <w:rtl/>
        </w:rPr>
        <w:br w:type="page"/>
      </w:r>
      <w:r>
        <w:rPr>
          <w:rFonts w:cs="Traditional Arabic"/>
          <w:bCs/>
          <w:color w:val="FF0000"/>
          <w:sz w:val="40"/>
          <w:szCs w:val="40"/>
          <w:u w:val="single"/>
          <w:rtl/>
        </w:rPr>
        <w:lastRenderedPageBreak/>
        <w:t>فصل: ما جاء في ثواب التأذين وإجابة المؤذن والدعاء بعده</w:t>
      </w:r>
    </w:p>
    <w:p w:rsidR="00E33FB2" w:rsidRDefault="00E33FB2" w:rsidP="00E33FB2">
      <w:pPr>
        <w:autoSpaceDE w:val="0"/>
        <w:autoSpaceDN w:val="0"/>
        <w:adjustRightInd w:val="0"/>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1- ثواب التأذين:</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أبي سعيد الخدري أن رسول الله صلى الله عليه وسلم قال: " </w:t>
      </w:r>
      <w:r>
        <w:rPr>
          <w:rFonts w:ascii="Traditional Arabic" w:cs="Traditional Arabic"/>
          <w:b/>
          <w:bCs/>
          <w:color w:val="000000"/>
          <w:sz w:val="44"/>
          <w:szCs w:val="44"/>
          <w:rtl/>
        </w:rPr>
        <w:t xml:space="preserve">لاَ يَسْمَعُ مَدَى صَوْتِ الْمُؤَذِّنِ جِنٌّ وَلاَ إِنْسٌ وَلاَ </w:t>
      </w:r>
      <w:proofErr w:type="spellStart"/>
      <w:r>
        <w:rPr>
          <w:rFonts w:ascii="Traditional Arabic" w:cs="Traditional Arabic"/>
          <w:b/>
          <w:bCs/>
          <w:color w:val="000000"/>
          <w:sz w:val="44"/>
          <w:szCs w:val="44"/>
          <w:rtl/>
        </w:rPr>
        <w:t>شَىْءٌ</w:t>
      </w:r>
      <w:proofErr w:type="spellEnd"/>
      <w:r>
        <w:rPr>
          <w:rFonts w:ascii="Traditional Arabic" w:cs="Traditional Arabic"/>
          <w:b/>
          <w:bCs/>
          <w:color w:val="000000"/>
          <w:sz w:val="44"/>
          <w:szCs w:val="44"/>
          <w:rtl/>
        </w:rPr>
        <w:t xml:space="preserve"> إِلاَّ شَهِدَ لَهُ يَوْمَ الْقِيَامَةِ » </w:t>
      </w:r>
      <w:r>
        <w:rPr>
          <w:rFonts w:cs="Traditional Arabic"/>
          <w:bCs/>
          <w:color w:val="000000"/>
          <w:sz w:val="32"/>
          <w:szCs w:val="32"/>
          <w:rtl/>
        </w:rPr>
        <w:t>"(</w:t>
      </w:r>
      <w:r>
        <w:rPr>
          <w:rStyle w:val="af7"/>
          <w:rFonts w:cs="Traditional Arabic"/>
          <w:bCs/>
          <w:color w:val="000000"/>
          <w:sz w:val="32"/>
          <w:szCs w:val="32"/>
          <w:rtl/>
        </w:rPr>
        <w:footnoteReference w:id="27"/>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وفي رواية ابن خزيمة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w:t>
      </w:r>
      <w:r>
        <w:rPr>
          <w:rFonts w:ascii="Traditional Arabic" w:cs="Traditional Arabic"/>
          <w:b/>
          <w:bCs/>
          <w:color w:val="000000"/>
          <w:sz w:val="44"/>
          <w:szCs w:val="44"/>
          <w:rtl/>
        </w:rPr>
        <w:t xml:space="preserve"> لاَ يَسمَعُ صَوتَهُ ، شَجَرٌ وَلاَ مَدَرٌ وَلاَ حَجَرٌ وَلاَ جِنٌّ وَلاَ إِنْسٌ ، إِلاَّ شَهِدَ لَهُ</w:t>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المدى: الغاية حيث ينتهي الصوت</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المدر : التراب المتلبد،</w:t>
      </w:r>
      <w:r w:rsidR="002B3809">
        <w:rPr>
          <w:rFonts w:cs="Traditional Arabic" w:hint="cs"/>
          <w:bCs/>
          <w:color w:val="000000"/>
          <w:sz w:val="32"/>
          <w:szCs w:val="32"/>
          <w:rtl/>
        </w:rPr>
        <w:t xml:space="preserve"> </w:t>
      </w:r>
      <w:r>
        <w:rPr>
          <w:rFonts w:cs="Traditional Arabic"/>
          <w:bCs/>
          <w:color w:val="000000"/>
          <w:sz w:val="32"/>
          <w:szCs w:val="32"/>
          <w:rtl/>
        </w:rPr>
        <w:t>وقيل: قطع الطين، وقيل : الطين المتماسك الذيل يخالطه رمل.</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2- عن أبي هريرة : عن النبي صلى الله عليه وسلم قال " </w:t>
      </w:r>
      <w:r>
        <w:rPr>
          <w:rFonts w:ascii="Traditional Arabic" w:cs="Traditional Arabic"/>
          <w:b/>
          <w:bCs/>
          <w:color w:val="000000"/>
          <w:sz w:val="44"/>
          <w:szCs w:val="44"/>
          <w:rtl/>
        </w:rPr>
        <w:t>«الْمُؤذِّنُ يُغْفَرُ لَهُ مَدَى صَوْتِهِ ، وَيَشْهَدُ لَهُ كُلُّ رَطْبٍ وَيَابِسٍ »</w:t>
      </w:r>
      <w:r>
        <w:rPr>
          <w:rFonts w:cs="Traditional Arabic"/>
          <w:bCs/>
          <w:color w:val="000000"/>
          <w:sz w:val="32"/>
          <w:szCs w:val="32"/>
          <w:rtl/>
        </w:rPr>
        <w:t xml:space="preserve"> " </w:t>
      </w:r>
      <w:r>
        <w:rPr>
          <w:rFonts w:cs="Traditional Arabic"/>
          <w:bCs/>
          <w:color w:val="000000"/>
          <w:sz w:val="32"/>
          <w:szCs w:val="32"/>
          <w:vertAlign w:val="superscript"/>
          <w:rtl/>
        </w:rPr>
        <w:t>(</w:t>
      </w:r>
      <w:r>
        <w:rPr>
          <w:rStyle w:val="af7"/>
          <w:rFonts w:cs="Traditional Arabic"/>
          <w:bCs/>
          <w:color w:val="000000"/>
          <w:sz w:val="32"/>
          <w:szCs w:val="32"/>
          <w:rtl/>
        </w:rPr>
        <w:footnoteReference w:id="28"/>
      </w:r>
      <w:r>
        <w:rPr>
          <w:rFonts w:cs="Traditional Arabic"/>
          <w:bCs/>
          <w:color w:val="000000"/>
          <w:sz w:val="32"/>
          <w:szCs w:val="32"/>
          <w:vertAlign w:val="superscript"/>
          <w:rtl/>
        </w:rPr>
        <w:t>)</w:t>
      </w:r>
      <w:r>
        <w:rPr>
          <w:rFonts w:cs="Traditional Arabic"/>
          <w:bCs/>
          <w:color w:val="000000"/>
          <w:sz w:val="32"/>
          <w:szCs w:val="32"/>
          <w:rtl/>
        </w:rPr>
        <w:t>. هذه رواية أبي داود.</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وفي رواية ابن ماجه " </w:t>
      </w:r>
      <w:r>
        <w:rPr>
          <w:rFonts w:ascii="Traditional Arabic" w:cs="Traditional Arabic"/>
          <w:b/>
          <w:bCs/>
          <w:color w:val="000000"/>
          <w:sz w:val="44"/>
          <w:szCs w:val="44"/>
          <w:rtl/>
        </w:rPr>
        <w:t xml:space="preserve">وَيَسْتَغْفِرُ لَهُ كُلُّ رَطْبٍ وَيَابِسٍ </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وفي رواية أحمد:" </w:t>
      </w:r>
      <w:r>
        <w:rPr>
          <w:rFonts w:ascii="Traditional Arabic" w:cs="Traditional Arabic"/>
          <w:b/>
          <w:bCs/>
          <w:color w:val="000000"/>
          <w:sz w:val="44"/>
          <w:szCs w:val="44"/>
          <w:rtl/>
        </w:rPr>
        <w:t xml:space="preserve">وَيُصَدِّقُهُ كُلُّ رَطْبٍ وَيَابِسٍ سَمِعَهُ </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3- عن البراء بن عازب أن نبي الله صلى الله عليه وسلم قال : " </w:t>
      </w:r>
      <w:r>
        <w:rPr>
          <w:rFonts w:ascii="Traditional Arabic" w:cs="Traditional Arabic"/>
          <w:b/>
          <w:bCs/>
          <w:color w:val="000000"/>
          <w:sz w:val="44"/>
          <w:szCs w:val="44"/>
          <w:rtl/>
        </w:rPr>
        <w:t>وَالْمُؤَذِّنُ يُغْفَرُ لَهُ بِمَدِّ صَوْتِهِ ، وَيُصَدِّقُهُ مَنْ سَمِعَهُ مِنْ رَطْبٍ وَيَابِسٍ ، وَلَهُ مِثْلُ أَجْرِ مَنْ صَلَّى مَعَهُ»</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29"/>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مد صوته: مسافة صوته، أو ممتد صوته من المكان. ومعناه لو كانت ذنوبه تملأ هذا المكان لغُفرت له، أو يُغفر له من الذنوب ما فعله في زمان مقدر بهذه المسافة.</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4- عن ابن عمر : أن النبي صلى الله عليه و سلم قال: </w:t>
      </w:r>
      <w:r>
        <w:rPr>
          <w:rFonts w:ascii="Traditional Arabic" w:cs="Traditional Arabic"/>
          <w:b/>
          <w:bCs/>
          <w:color w:val="000000"/>
          <w:sz w:val="44"/>
          <w:szCs w:val="44"/>
          <w:rtl/>
        </w:rPr>
        <w:t>«مَنْ أَذَّنَ ثِنتَي عَشْرَةَ سَنَهً ، وَجَبَتْ لَهُ الْجَنَّة ، وَكُتِبَ لَهُ بِتَأْذِينِهِ فِي كُلِّ يَومٍ ستُّونَ حَسَنَةً ، وَلِكُلِّ إِقَامَةٍ ثَلاَثُونَ حَسَنَهً»</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30"/>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2- ثواب إجابة المؤذن:</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عمر بن الخطاب قال : قال رسول الله صلى الله عليه وسلم : "</w:t>
      </w:r>
      <w:r>
        <w:rPr>
          <w:rFonts w:ascii="Traditional Arabic" w:cs="Traditional Arabic"/>
          <w:b/>
          <w:bCs/>
          <w:color w:val="000000"/>
          <w:sz w:val="44"/>
          <w:szCs w:val="44"/>
          <w:rtl/>
        </w:rPr>
        <w:t xml:space="preserve"> إِذَا قَالَ الْمُؤَذِّنُ : اللهُ أَكْبَرُ ، اللهُ أَكْبَرُ ، فَقَالَ أَحَدُكُمْ : اللهُ أَكْبَرُ ، اللهُ أَكْبَرُ ، ثُمَّ قَالَ : أَشْهَدُ أَنْ لاَ إِلَهَ إِلاَّ اللهُ ، قَالَ : أَشْهَدُ أَنْ لاَ إِلَهَ إِلاَّ اللهُ ، ثُمَّ قَالَ : أَشْهَدُ أَنَّ مُحَمَّدًا رَسُولُ اللهِ ، قَالَ : أَشْهَدُ أَنَّ مُحَمَّدًا رَسُولُ اللهِ ، ثُمَّ قَالَ : حَيَّ عَلَى الصَّلاَةِ ، قَالَ : لاَ حَوْلَ وَلاَ قُوَّةَ إِلاَّ بِاللهِ ، ثُمَّ قَالَ : حَيَّ عَلَى الْفَلاَحِ ، قَالَ : لاَ حَوْلَ وَلاَ قُوَّةَ إِلاَّ بِاللهِ ، ثُمَّ قَالَ : اللهُ أَكْبَرُ ، اللهُ أَكْبَرُ ، قَالَ : اللهُ أَكْبَرُ ، اللهُ أَكْبَرُ ، ثُمَّ قَالَ : لاَ إِلَهَ إِلاَّ اللهُ ، قَالَ : لاَ إِلَهَ إِلاَّ اللهُ ، مِنْ قَلْبِهِ ، دَخَلَ الْجَنَّةَ "</w:t>
      </w:r>
      <w:r>
        <w:rPr>
          <w:rFonts w:cs="Traditional Arabic"/>
          <w:bCs/>
          <w:color w:val="000000"/>
          <w:sz w:val="32"/>
          <w:szCs w:val="32"/>
          <w:vertAlign w:val="superscript"/>
          <w:rtl/>
        </w:rPr>
        <w:t>(</w:t>
      </w:r>
      <w:r>
        <w:rPr>
          <w:rStyle w:val="af7"/>
          <w:rFonts w:cs="Traditional Arabic"/>
          <w:bCs/>
          <w:color w:val="000000"/>
          <w:sz w:val="32"/>
          <w:szCs w:val="32"/>
          <w:rtl/>
        </w:rPr>
        <w:footnoteReference w:id="31"/>
      </w:r>
      <w:r>
        <w:rPr>
          <w:rFonts w:cs="Traditional Arabic"/>
          <w:bCs/>
          <w:color w:val="000000"/>
          <w:sz w:val="32"/>
          <w:szCs w:val="32"/>
          <w:vertAlign w:val="superscript"/>
          <w:rtl/>
        </w:rPr>
        <w:t>)</w:t>
      </w:r>
      <w:r>
        <w:rPr>
          <w:rFonts w:ascii="Traditional Arabic" w:cs="Traditional Arabic"/>
          <w:b/>
          <w:bCs/>
          <w:color w:val="000000"/>
          <w:sz w:val="44"/>
          <w:szCs w:val="44"/>
          <w:rtl/>
        </w:rPr>
        <w:t xml:space="preserve">. </w:t>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 xml:space="preserve">- عن أبي هريرة قال : </w:t>
      </w:r>
      <w:r>
        <w:rPr>
          <w:rFonts w:ascii="Traditional Arabic" w:cs="Traditional Arabic"/>
          <w:b/>
          <w:bCs/>
          <w:color w:val="000000"/>
          <w:sz w:val="44"/>
          <w:szCs w:val="44"/>
          <w:rtl/>
        </w:rPr>
        <w:t>كُنَّا مَعَ رَسُولِ اللهِ صلى الله عليه وسلم ، فَقَامَ بِلاَلٌ يُنَادِي ، فَلَمَّا سَكَتَ ، قَالَ رَسُولُ اللهِ صلى الله عليه وسلم: مَنْ قَالَ مِثْلَ مَا قَالَ هَذَا يَقِينًا دَخَلَ الْجَنَّةَ "</w:t>
      </w:r>
      <w:r>
        <w:rPr>
          <w:rFonts w:cs="Traditional Arabic"/>
          <w:bCs/>
          <w:color w:val="000000"/>
          <w:sz w:val="32"/>
          <w:szCs w:val="32"/>
          <w:vertAlign w:val="superscript"/>
          <w:rtl/>
        </w:rPr>
        <w:t>(</w:t>
      </w:r>
      <w:r>
        <w:rPr>
          <w:rStyle w:val="af7"/>
          <w:rFonts w:cs="Traditional Arabic"/>
          <w:bCs/>
          <w:color w:val="000000"/>
          <w:sz w:val="32"/>
          <w:szCs w:val="32"/>
          <w:rtl/>
        </w:rPr>
        <w:footnoteReference w:id="32"/>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سعد بن أبي وقاص عن رسول الله صلى الله عليه وسلم أنه قال  </w:t>
      </w:r>
      <w:r>
        <w:rPr>
          <w:rFonts w:ascii="Traditional Arabic" w:cs="Traditional Arabic"/>
          <w:b/>
          <w:bCs/>
          <w:color w:val="000000"/>
          <w:sz w:val="44"/>
          <w:szCs w:val="44"/>
          <w:rtl/>
        </w:rPr>
        <w:t>" من قَالَ حِين يسمع الْمُؤَذّن : أشهد أَن لَا إِلَه إِلَّا الله ، وَحده لَا شريك لَهُ ، وَأَن مُحَمَّدًا عَبده وَرَسُوله ، رضيت بِاللَّه رَبًّا ، وَبِمُحَمَّدٍ رَسُولا ، وَبِالْإِسْلَامِ دينا ، غفر لَهُ ذَنبه "</w:t>
      </w:r>
      <w:r>
        <w:rPr>
          <w:rFonts w:cs="Traditional Arabic"/>
          <w:bCs/>
          <w:color w:val="000000"/>
          <w:sz w:val="32"/>
          <w:szCs w:val="32"/>
          <w:vertAlign w:val="superscript"/>
          <w:rtl/>
        </w:rPr>
        <w:t>(</w:t>
      </w:r>
      <w:r>
        <w:rPr>
          <w:rStyle w:val="af7"/>
          <w:rFonts w:cs="Traditional Arabic"/>
          <w:bCs/>
          <w:color w:val="000000"/>
          <w:sz w:val="32"/>
          <w:szCs w:val="32"/>
          <w:rtl/>
        </w:rPr>
        <w:footnoteReference w:id="33"/>
      </w:r>
      <w:r>
        <w:rPr>
          <w:rFonts w:cs="Traditional Arabic"/>
          <w:bCs/>
          <w:color w:val="000000"/>
          <w:sz w:val="32"/>
          <w:szCs w:val="32"/>
          <w:vertAlign w:val="superscript"/>
          <w:rtl/>
        </w:rPr>
        <w:t>)</w:t>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 xml:space="preserve">- عن عبد الله بن سلام عن قال : بينما نحن نسير مع رسول الله صلى الله عليه وسلم سمع نداءً في الوادي يقول أشهد أن لا إله الا الله وأن محمدا رسول الله فقال رسول الله صلى الله عليه وسلم </w:t>
      </w:r>
      <w:r>
        <w:rPr>
          <w:rFonts w:ascii="Traditional Arabic" w:cs="Traditional Arabic"/>
          <w:b/>
          <w:bCs/>
          <w:color w:val="000000"/>
          <w:sz w:val="44"/>
          <w:szCs w:val="44"/>
          <w:rtl/>
        </w:rPr>
        <w:t xml:space="preserve"> " وَأَنَا أَشْهَدُ وَأَشْهَدُ أَنْ لاَ يَشْهَدَ بِهَا أَحَدٌ إِلاَّ بَرِئَ مِنَ الشِّرْكِ</w:t>
      </w:r>
      <w:r>
        <w:rPr>
          <w:rFonts w:cs="Traditional Arabic"/>
          <w:bCs/>
          <w:color w:val="000000"/>
          <w:sz w:val="32"/>
          <w:szCs w:val="32"/>
          <w:rtl/>
        </w:rPr>
        <w:t xml:space="preserve"> " </w:t>
      </w:r>
      <w:r>
        <w:rPr>
          <w:rFonts w:cs="Traditional Arabic"/>
          <w:bCs/>
          <w:color w:val="000000"/>
          <w:sz w:val="32"/>
          <w:szCs w:val="32"/>
          <w:vertAlign w:val="superscript"/>
          <w:rtl/>
        </w:rPr>
        <w:t>(</w:t>
      </w:r>
      <w:r>
        <w:rPr>
          <w:rStyle w:val="af7"/>
          <w:rFonts w:cs="Traditional Arabic"/>
          <w:bCs/>
          <w:color w:val="000000"/>
          <w:sz w:val="32"/>
          <w:szCs w:val="32"/>
          <w:rtl/>
        </w:rPr>
        <w:footnoteReference w:id="34"/>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3- ثواب الدعاء بعد إجابة المؤذن</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عبد الله بن عمرو - رضي الله عنهم - أنه سمع النبي - صلى الله عليه وسلم - يقول:</w:t>
      </w:r>
    </w:p>
    <w:p w:rsidR="00E33FB2" w:rsidRDefault="00E33FB2" w:rsidP="00E33FB2">
      <w:pPr>
        <w:rPr>
          <w:rFonts w:cs="Traditional Arabic"/>
          <w:bCs/>
          <w:color w:val="000000"/>
          <w:sz w:val="32"/>
          <w:szCs w:val="32"/>
          <w:rtl/>
        </w:rPr>
      </w:pPr>
      <w:r>
        <w:rPr>
          <w:rFonts w:cs="Traditional Arabic"/>
          <w:bCs/>
          <w:color w:val="000000"/>
          <w:sz w:val="32"/>
          <w:szCs w:val="32"/>
          <w:rtl/>
        </w:rPr>
        <w:t>((</w:t>
      </w:r>
      <w:r>
        <w:rPr>
          <w:rFonts w:ascii="Traditional Arabic" w:cs="Traditional Arabic"/>
          <w:b/>
          <w:bCs/>
          <w:color w:val="000000"/>
          <w:sz w:val="44"/>
          <w:szCs w:val="44"/>
          <w:rtl/>
        </w:rPr>
        <w:t xml:space="preserve">إِذَا سمعتُمُ الْمُؤَذِّنَ ، فَقُولُوا مِثْلَ مَا يَقُولُ ، ثُمَّ صَلُّوا عَلَيَّ ، فَإِنَّهُ مَنْ صَلَّى عَلَيَّ صَلاَةً ، صَلَّى الله عَلَيْهِ بِهَا عَشْرًا ، ثُمَّ سَلُوا اللَّهَ لِيَ الْوَسِيلَةَ ، فَإِنَّهَا مَنْزِلَةٌ فِي الْجَنَّةِ ، لاَ تَنْبَغِي إِلاَّ لِعَبْدٍ مِنْ عِبَادِ اللهِ ، وَأَرْجُو أَنْ أَكُونَ أَنَا هُوَ ، فَمَنْ سَأَلَ لِي الْوَسِيلَةَ ، حَلَّتْ لَهُ الشَّفَاعَةُ. </w:t>
      </w:r>
      <w:r>
        <w:rPr>
          <w:rFonts w:cs="Traditional Arabic"/>
          <w:bCs/>
          <w:color w:val="000000"/>
          <w:sz w:val="32"/>
          <w:szCs w:val="32"/>
          <w:rtl/>
        </w:rPr>
        <w:t>))</w:t>
      </w:r>
      <w:r>
        <w:rPr>
          <w:rFonts w:cs="Traditional Arabic"/>
          <w:bCs/>
          <w:color w:val="000000"/>
          <w:sz w:val="32"/>
          <w:szCs w:val="32"/>
          <w:vertAlign w:val="superscript"/>
          <w:rtl/>
        </w:rPr>
        <w:t>(</w:t>
      </w:r>
      <w:r>
        <w:rPr>
          <w:rStyle w:val="af7"/>
          <w:rFonts w:cs="Traditional Arabic"/>
          <w:bCs/>
          <w:color w:val="000000"/>
          <w:sz w:val="32"/>
          <w:szCs w:val="32"/>
          <w:rtl/>
        </w:rPr>
        <w:footnoteReference w:id="35"/>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 xml:space="preserve">- عن جابر بن عبد الله قال رسول الله صلى الله عليه وسلم:"  </w:t>
      </w:r>
      <w:r>
        <w:rPr>
          <w:rFonts w:ascii="Traditional Arabic" w:cs="Traditional Arabic"/>
          <w:b/>
          <w:bCs/>
          <w:color w:val="000000"/>
          <w:sz w:val="44"/>
          <w:szCs w:val="44"/>
          <w:rtl/>
        </w:rPr>
        <w:t>مَنْ قَالَ حِينَ يَسْمَعُ النِّدَاءَ : اللَّهُمَّ رَبَّ هَذِهِ الدَّعْوَةِ التَّامَّةِ ، وَالصَّلاَةِ الْقَائِمَةِ ، آتِ مُحَمَّدًا الْوَسِيلَةَ وَالْفَضِيلَةَ ، وَابْعَثْهُ مَقَامًا مَحْمُودًا الَّذِي وَعَدْتَهُ ، حَلَّتْ لَهُ شَفَاعَتِي يَوْمَ الْقِيَامَةِ.</w:t>
      </w:r>
      <w:r>
        <w:rPr>
          <w:rFonts w:cs="Traditional Arabic"/>
          <w:bCs/>
          <w:color w:val="000000"/>
          <w:sz w:val="32"/>
          <w:szCs w:val="32"/>
          <w:rtl/>
        </w:rPr>
        <w:t xml:space="preserve"> " </w:t>
      </w:r>
      <w:r>
        <w:rPr>
          <w:rFonts w:cs="Traditional Arabic"/>
          <w:bCs/>
          <w:color w:val="000000"/>
          <w:sz w:val="32"/>
          <w:szCs w:val="32"/>
          <w:vertAlign w:val="superscript"/>
          <w:rtl/>
        </w:rPr>
        <w:t>(</w:t>
      </w:r>
      <w:r>
        <w:rPr>
          <w:rStyle w:val="af7"/>
          <w:rFonts w:cs="Traditional Arabic"/>
          <w:bCs/>
          <w:color w:val="000000"/>
          <w:sz w:val="32"/>
          <w:szCs w:val="32"/>
          <w:rtl/>
        </w:rPr>
        <w:footnoteReference w:id="36"/>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9- عن ابن مسعود - رضي الله عنه - عن النبي صلى الله عليه وسلم  :(( </w:t>
      </w:r>
      <w:r>
        <w:rPr>
          <w:rFonts w:ascii="Traditional Arabic" w:cs="Traditional Arabic"/>
          <w:b/>
          <w:bCs/>
          <w:color w:val="000000"/>
          <w:sz w:val="44"/>
          <w:szCs w:val="44"/>
          <w:rtl/>
        </w:rPr>
        <w:t>" مَا مِنْ مُسْلِمٍ يَقُولُ إذَا سَمِعَ النِّدَاءَ فَيُكَبِّرُ الْمُنَادِي فَيُكَبِّرُ،</w:t>
      </w:r>
      <w:r w:rsidR="002B3809">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ثُمَّ يَشْهَدُ أَنْ لَا إلَهَ إلَّا اللَّهُ وَأَنَّ مُحَمَّدًا رَسُولُ اللَّهِ ، فَيَشْهَدُ عَلَى ذَلِكَ ثُمَّ يَقُولُ : اللَّهُمَّ أَعْطِ مُحَمَّدًا الْوَسِيلَةَ ، وَاجْعَلْ فِي عِلِّيِّينَ دَرَجَتَهُ وَفِي الْمُصْطَفِينَ مَحَبَّتَهُ ، وَفِي الْمُقَرَّبِينَ دَارِهِ إلَّا وَجَبَتْ لَهُ شَفَاعَةُ النَّبِيِّ - صلى الله عليه وسلم - يَوْمَ الْقِيَامَةِ</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37"/>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عبد الله بن عمرو : أن رجلاً قال يا رسول الله </w:t>
      </w:r>
      <w:r>
        <w:rPr>
          <w:rFonts w:ascii="Traditional Arabic" w:cs="Traditional Arabic"/>
          <w:b/>
          <w:bCs/>
          <w:color w:val="000000"/>
          <w:sz w:val="44"/>
          <w:szCs w:val="44"/>
          <w:rtl/>
        </w:rPr>
        <w:t>: إِنِّ الْمُؤَذِّنِينَ يَفْضُلُونَنَا . فَقَالَ رَسُولُ اللهِ صلى الله عليه وسلم: قُلْ كَمَا يَقُولُونَ ، فَإِذَا انتهيت ، فَسَلْ ، تُعْطَهْ</w:t>
      </w:r>
      <w:r>
        <w:rPr>
          <w:rFonts w:cs="Traditional Arabic"/>
          <w:bCs/>
          <w:color w:val="000000"/>
          <w:sz w:val="32"/>
          <w:szCs w:val="32"/>
          <w:rtl/>
        </w:rPr>
        <w:t xml:space="preserve"> " </w:t>
      </w:r>
      <w:r>
        <w:rPr>
          <w:rFonts w:cs="Traditional Arabic"/>
          <w:bCs/>
          <w:color w:val="000000"/>
          <w:sz w:val="32"/>
          <w:szCs w:val="32"/>
          <w:vertAlign w:val="superscript"/>
          <w:rtl/>
        </w:rPr>
        <w:t>(</w:t>
      </w:r>
      <w:r>
        <w:rPr>
          <w:rStyle w:val="af7"/>
          <w:rFonts w:cs="Traditional Arabic"/>
          <w:bCs/>
          <w:color w:val="000000"/>
          <w:sz w:val="32"/>
          <w:szCs w:val="32"/>
          <w:rtl/>
        </w:rPr>
        <w:footnoteReference w:id="38"/>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rPr>
          <w:rFonts w:cs="Traditional Arabic"/>
          <w:bCs/>
          <w:color w:val="FF0000"/>
          <w:sz w:val="32"/>
          <w:szCs w:val="32"/>
          <w:u w:val="single"/>
          <w:rtl/>
        </w:rPr>
      </w:pPr>
      <w:r>
        <w:rPr>
          <w:rFonts w:cs="Traditional Arabic"/>
          <w:bCs/>
          <w:color w:val="FF0000"/>
          <w:sz w:val="32"/>
          <w:szCs w:val="32"/>
          <w:rtl/>
        </w:rPr>
        <w:br w:type="page"/>
      </w:r>
      <w:r>
        <w:rPr>
          <w:rFonts w:cs="Traditional Arabic"/>
          <w:bCs/>
          <w:color w:val="FF0000"/>
          <w:sz w:val="32"/>
          <w:szCs w:val="32"/>
          <w:u w:val="single"/>
          <w:rtl/>
        </w:rPr>
        <w:lastRenderedPageBreak/>
        <w:t>4- ثواب القول الصالح عند دخول المسجد</w:t>
      </w:r>
    </w:p>
    <w:p w:rsidR="00E33FB2" w:rsidRDefault="00E33FB2" w:rsidP="00E33FB2">
      <w:pPr>
        <w:rPr>
          <w:rFonts w:cs="Traditional Arabic"/>
          <w:bCs/>
          <w:color w:val="000000"/>
          <w:sz w:val="32"/>
          <w:szCs w:val="32"/>
          <w:rtl/>
        </w:rPr>
      </w:pPr>
      <w:r>
        <w:rPr>
          <w:rFonts w:cs="Traditional Arabic"/>
          <w:bCs/>
          <w:color w:val="000000"/>
          <w:sz w:val="32"/>
          <w:szCs w:val="32"/>
          <w:rtl/>
        </w:rPr>
        <w:t>- عن عبد الله بن عمرو بن العاص عن النبي صلى الله عليه وسلم أنه كان إذا دخل المسجد قال</w:t>
      </w:r>
    </w:p>
    <w:p w:rsidR="00E33FB2" w:rsidRDefault="00E33FB2" w:rsidP="00E33FB2">
      <w:pPr>
        <w:rPr>
          <w:rFonts w:cs="Traditional Arabic"/>
          <w:bCs/>
          <w:color w:val="000000"/>
          <w:sz w:val="32"/>
          <w:szCs w:val="32"/>
          <w:rtl/>
        </w:rPr>
      </w:pPr>
      <w:r>
        <w:rPr>
          <w:rFonts w:cs="Traditional Arabic"/>
          <w:bCs/>
          <w:color w:val="000000"/>
          <w:sz w:val="32"/>
          <w:szCs w:val="32"/>
          <w:rtl/>
        </w:rPr>
        <w:t xml:space="preserve">: </w:t>
      </w:r>
      <w:r>
        <w:rPr>
          <w:rFonts w:ascii="Traditional Arabic" w:cs="Traditional Arabic"/>
          <w:b/>
          <w:bCs/>
          <w:color w:val="000000"/>
          <w:sz w:val="44"/>
          <w:szCs w:val="44"/>
          <w:rtl/>
        </w:rPr>
        <w:t>" أعُوذُ باللّه العَظِيم، وَبِوَجهِهِ الكَريم، وسُلْطانِهِ القَديم، من الشِّيْطانِ الرَّجِيم . قالَ : أقط ؟ قلت : نعم . قال : فإذَا قَال ذلكَ قالَ الشَّيْطانُ : حُفِظَ مِنِّي سائِرَ اليَوْمِ "</w:t>
      </w:r>
      <w:r>
        <w:rPr>
          <w:rFonts w:cs="Traditional Arabic"/>
          <w:bCs/>
          <w:color w:val="000000"/>
          <w:sz w:val="32"/>
          <w:szCs w:val="32"/>
          <w:vertAlign w:val="superscript"/>
          <w:rtl/>
        </w:rPr>
        <w:t>(</w:t>
      </w:r>
      <w:r>
        <w:rPr>
          <w:rStyle w:val="af7"/>
          <w:rFonts w:cs="Traditional Arabic"/>
          <w:bCs/>
          <w:color w:val="000000"/>
          <w:sz w:val="32"/>
          <w:szCs w:val="32"/>
          <w:rtl/>
        </w:rPr>
        <w:footnoteReference w:id="39"/>
      </w:r>
      <w:r>
        <w:rPr>
          <w:rFonts w:cs="Traditional Arabic"/>
          <w:bCs/>
          <w:color w:val="000000"/>
          <w:sz w:val="32"/>
          <w:szCs w:val="32"/>
          <w:vertAlign w:val="superscript"/>
          <w:rtl/>
        </w:rPr>
        <w:t>)</w:t>
      </w:r>
      <w:r>
        <w:rPr>
          <w:rFonts w:ascii="Traditional Arabic" w:cs="Traditional Arabic"/>
          <w:b/>
          <w:bCs/>
          <w:color w:val="000000"/>
          <w:sz w:val="44"/>
          <w:szCs w:val="44"/>
          <w:rtl/>
        </w:rPr>
        <w:t xml:space="preserve"> </w:t>
      </w:r>
      <w:r>
        <w:rPr>
          <w:rFonts w:cs="Traditional Arabic"/>
          <w:bCs/>
          <w:color w:val="000000"/>
          <w:sz w:val="32"/>
          <w:szCs w:val="32"/>
          <w:rtl/>
        </w:rPr>
        <w:t xml:space="preserve">. </w:t>
      </w:r>
    </w:p>
    <w:p w:rsidR="00E33FB2" w:rsidRDefault="00E33FB2" w:rsidP="00E33FB2">
      <w:pPr>
        <w:rPr>
          <w:rFonts w:cs="Traditional Arabic"/>
          <w:bCs/>
          <w:color w:val="FF0000"/>
          <w:sz w:val="40"/>
          <w:szCs w:val="40"/>
          <w:u w:val="single"/>
          <w:rtl/>
        </w:rPr>
      </w:pPr>
      <w:r>
        <w:rPr>
          <w:rFonts w:cs="Traditional Arabic"/>
          <w:bCs/>
          <w:color w:val="FF0000"/>
          <w:sz w:val="32"/>
          <w:szCs w:val="32"/>
          <w:u w:val="single"/>
          <w:rtl/>
        </w:rPr>
        <w:br w:type="page"/>
      </w:r>
      <w:r>
        <w:rPr>
          <w:rFonts w:cs="Traditional Arabic"/>
          <w:bCs/>
          <w:color w:val="FF0000"/>
          <w:sz w:val="40"/>
          <w:szCs w:val="40"/>
          <w:u w:val="single"/>
          <w:rtl/>
        </w:rPr>
        <w:lastRenderedPageBreak/>
        <w:t>فصل: ما جاء في ثواب القول الصالح في الصلاة</w:t>
      </w:r>
    </w:p>
    <w:p w:rsidR="00E33FB2" w:rsidRDefault="00E33FB2" w:rsidP="00E33FB2">
      <w:pPr>
        <w:rPr>
          <w:rFonts w:cs="Traditional Arabic"/>
          <w:bCs/>
          <w:color w:val="FF0000"/>
          <w:sz w:val="32"/>
          <w:szCs w:val="32"/>
          <w:u w:val="single"/>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 ثواب القول لصالح عند افتتاح الصلاة:</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 xml:space="preserve">- عن ابن عمر قال : </w:t>
      </w:r>
      <w:r>
        <w:rPr>
          <w:rFonts w:ascii="Traditional Arabic" w:cs="Traditional Arabic"/>
          <w:b/>
          <w:bCs/>
          <w:color w:val="000000"/>
          <w:sz w:val="44"/>
          <w:szCs w:val="44"/>
          <w:rtl/>
        </w:rPr>
        <w:t>بَيْنَمَا نَحْنُ نُصَلِّي مَعَ رَسُوْلِ اللهِ - صلى الله عليه وسلم - إِذْ قَالَ رَجُلٌ مِنَ الْقَوْمِ : اللهُ أَكْبَرُ كَبِيراً وَالْحَمْدُ للهِ كَثِيراً وَسُبْحَانَ اللهِ بُكْرَةً وَأَصِيلاً فَقَالَ رَسُوْلُ اللهِ - صلى الله عليه وسلم - :«مَنِ الْقَائِلُ كَلِمَةَ كَذَا وَكَذَا؟ ».قَالَ رَجُلٌ مِنَ الْقَوْمِ : أَنَا يَا رَسُوْلَ اللهِ! قَالَ :«عَجِبْتُ لَهَا ، فُتِحَتْ لَهَا أَبْوَابُ السَّمَاءِ». قَالَ ابْنُ عُمَرَ : فَمَا تَرَكْتُهُنَّ مُنْذُ سَمِعْتُ رَسُوْلَ اللهِ - صلى الله عليه وسلم - يَقُولُ ذَلِكَ</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40"/>
      </w:r>
      <w:r>
        <w:rPr>
          <w:rFonts w:cs="Traditional Arabic"/>
          <w:bCs/>
          <w:color w:val="000000"/>
          <w:sz w:val="32"/>
          <w:szCs w:val="32"/>
          <w:vertAlign w:val="superscript"/>
          <w:rtl/>
        </w:rPr>
        <w:t>)</w:t>
      </w:r>
      <w:r>
        <w:rPr>
          <w:rFonts w:ascii="Traditional Arabic" w:cs="Traditional Arabic"/>
          <w:b/>
          <w:bCs/>
          <w:color w:val="000000"/>
          <w:sz w:val="44"/>
          <w:szCs w:val="44"/>
          <w:rtl/>
        </w:rPr>
        <w:t>.</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 xml:space="preserve">- عن أنس </w:t>
      </w:r>
      <w:r>
        <w:rPr>
          <w:rFonts w:ascii="Traditional Arabic" w:cs="Traditional Arabic"/>
          <w:b/>
          <w:bCs/>
          <w:color w:val="000000"/>
          <w:sz w:val="44"/>
          <w:szCs w:val="44"/>
          <w:rtl/>
        </w:rPr>
        <w:t xml:space="preserve">أّنَّ رَجُلاً جَاءَ فَدَخَلَ الصَّفَّ وَقَدْ حَفَزَهُ النَّفَسُ فَقَالَ : الْحَمْدُ للهِ حَمْداً كَثِيراً طَيَّباً مُبَارَكاً فِيهِ ، فِلَمَّا قَضَى رَسُوْلُ اللهِ - صلى الله عليه وسلم - صَلاَتَهُ قَالَ :«أَيُّكُمُ الْمُتَكَلِّمُ بِالْكَلِمَاتِ؟». فَأَرَمَّ الْقَوْمُ فَقَالَ :«أَيُّكُمُ الْمُتَكَلِّمُ بِهَا ، فَإِنَّهُ لَمْ يَقُلْ بَأْساً». فَقَالَ رَجُلٌ : جِئْتُ وَقَدْ حَفَزَنِي النَّفَسُ فَقُلْتُهَا فَقَالَ :«لَقَدْ رَأَيْتُ اثْنَىْ عَشَرَ مَلَكاً </w:t>
      </w:r>
      <w:proofErr w:type="spellStart"/>
      <w:r>
        <w:rPr>
          <w:rFonts w:ascii="Traditional Arabic" w:cs="Traditional Arabic"/>
          <w:b/>
          <w:bCs/>
          <w:color w:val="000000"/>
          <w:sz w:val="44"/>
          <w:szCs w:val="44"/>
          <w:rtl/>
        </w:rPr>
        <w:t>يَبْتَدِرُونَهَا</w:t>
      </w:r>
      <w:proofErr w:type="spellEnd"/>
      <w:r>
        <w:rPr>
          <w:rFonts w:ascii="Traditional Arabic" w:cs="Traditional Arabic"/>
          <w:b/>
          <w:bCs/>
          <w:color w:val="000000"/>
          <w:sz w:val="44"/>
          <w:szCs w:val="44"/>
          <w:rtl/>
        </w:rPr>
        <w:t xml:space="preserve"> أَيُّهُمْ يَرفَعُهَا.»</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41"/>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ascii="Simplified Arabic" w:cs="Simplified Arabic"/>
          <w:color w:val="000000"/>
          <w:sz w:val="28"/>
          <w:szCs w:val="28"/>
          <w:rtl/>
        </w:rPr>
      </w:pPr>
      <w:r>
        <w:rPr>
          <w:rFonts w:ascii="Simplified Arabic" w:cs="Simplified Arabic"/>
          <w:color w:val="000000"/>
          <w:sz w:val="28"/>
          <w:szCs w:val="28"/>
          <w:rtl/>
        </w:rPr>
        <w:t>حَفَزَهُ : ضغطه من سرعته ليدرك الصلاة .</w:t>
      </w:r>
    </w:p>
    <w:p w:rsidR="00E33FB2" w:rsidRDefault="00E33FB2" w:rsidP="00E33FB2">
      <w:pPr>
        <w:rPr>
          <w:rFonts w:ascii="Simplified Arabic" w:cs="Simplified Arabic"/>
          <w:color w:val="000000"/>
          <w:sz w:val="28"/>
          <w:szCs w:val="28"/>
          <w:rtl/>
        </w:rPr>
      </w:pPr>
      <w:r>
        <w:rPr>
          <w:rFonts w:ascii="Simplified Arabic" w:cs="Simplified Arabic"/>
          <w:color w:val="000000"/>
          <w:sz w:val="28"/>
          <w:szCs w:val="28"/>
          <w:rtl/>
        </w:rPr>
        <w:t>أَرَمَّ القوم : سكتوا</w:t>
      </w:r>
    </w:p>
    <w:p w:rsidR="00E33FB2" w:rsidRDefault="002B3809" w:rsidP="00E33FB2">
      <w:pPr>
        <w:rPr>
          <w:rFonts w:ascii="Simplified Arabic" w:cs="Simplified Arabic"/>
          <w:color w:val="000000"/>
          <w:sz w:val="28"/>
          <w:szCs w:val="28"/>
          <w:rtl/>
        </w:rPr>
      </w:pPr>
      <w:proofErr w:type="spellStart"/>
      <w:r>
        <w:rPr>
          <w:rFonts w:ascii="Simplified Arabic" w:cs="Simplified Arabic" w:hint="cs"/>
          <w:color w:val="000000"/>
          <w:sz w:val="28"/>
          <w:szCs w:val="28"/>
          <w:rtl/>
        </w:rPr>
        <w:t>يَ</w:t>
      </w:r>
      <w:r w:rsidR="00E33FB2">
        <w:rPr>
          <w:rFonts w:ascii="Simplified Arabic" w:cs="Simplified Arabic"/>
          <w:color w:val="000000"/>
          <w:sz w:val="28"/>
          <w:szCs w:val="28"/>
          <w:rtl/>
        </w:rPr>
        <w:t>بْتَدِرُونَهَا</w:t>
      </w:r>
      <w:proofErr w:type="spellEnd"/>
      <w:r w:rsidR="00E33FB2">
        <w:rPr>
          <w:rFonts w:ascii="Simplified Arabic" w:cs="Simplified Arabic"/>
          <w:color w:val="000000"/>
          <w:sz w:val="28"/>
          <w:szCs w:val="28"/>
          <w:rtl/>
        </w:rPr>
        <w:t xml:space="preserve"> : يسبق بعضهم بعضاً في كتب هذه الكلمات</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 xml:space="preserve">ثواب قراءة الفاتحة </w:t>
      </w:r>
    </w:p>
    <w:p w:rsidR="00E33FB2" w:rsidRDefault="00E33FB2" w:rsidP="00E33FB2">
      <w:pPr>
        <w:rPr>
          <w:rFonts w:cs="Traditional Arabic"/>
          <w:bCs/>
          <w:color w:val="FF0000"/>
          <w:sz w:val="32"/>
          <w:szCs w:val="32"/>
          <w:u w:val="single"/>
          <w:rtl/>
        </w:rPr>
      </w:pPr>
    </w:p>
    <w:p w:rsidR="00E33FB2" w:rsidRDefault="00E33FB2" w:rsidP="00E33FB2">
      <w:pPr>
        <w:rPr>
          <w:rFonts w:cs="Traditional Arabic"/>
          <w:bCs/>
          <w:color w:val="000000"/>
          <w:sz w:val="32"/>
          <w:szCs w:val="32"/>
          <w:rtl/>
        </w:rPr>
      </w:pPr>
      <w:r>
        <w:rPr>
          <w:rFonts w:cs="Traditional Arabic"/>
          <w:bCs/>
          <w:color w:val="000000"/>
          <w:sz w:val="32"/>
          <w:szCs w:val="32"/>
          <w:rtl/>
        </w:rPr>
        <w:t xml:space="preserve">- عن أبي هريرة سمعت رسول الله صلى الله عليه وسلم يقول:" </w:t>
      </w:r>
      <w:r>
        <w:rPr>
          <w:rFonts w:ascii="Traditional Arabic" w:cs="Traditional Arabic"/>
          <w:b/>
          <w:bCs/>
          <w:color w:val="000000"/>
          <w:sz w:val="44"/>
          <w:szCs w:val="44"/>
          <w:rtl/>
        </w:rPr>
        <w:t>«قَالَ اللهُ تَعَالَى قَسَمْتُ الصَّلاَةَ بَيْنِي وَبَيْنَ عَبْدِي نِصْفَيْن ، وَلِعَبْدِي مَا سَأَلَ فَإِذَا قَالَ الْعَبْدُ : { الْحَمْدُ للهِ رَبِّ الْعَالَمِيْن } قَالَ اللهُ تَعَالَى : حَمِدَنِي عَبْدِي وَإِذَا قَالَ : { الرَّحْمَنِ الرَّحِيم } قَالَ اللهُ تَعَالَى : أَثْنَى عَلَيَّ عَبْدِي وَإِذَا قَالَ : { مَالِكِ يَوْمِ الدَّين } قَالَ : مَجَّدَنِي عَبْدِي وَقَالَ مَرَّة : فَوَّضَ إِلَي عَبْدِي فَإِذَا قَالَ : { إِيَّاكَ نَعْبُدُ وَإِيَّاكَ نَسْتَعِين } قَالَ : هَذَا بَيْنِي وَبَيْنَ عَبْدِي وَلِعَبْدِي مَا سَأَلَ ، فَإِذَا قَالَ : { اهْدِنَا الصِّرَاطَ الْمُسْتَقِيم صِرَاطَ الَّذِينَ أَنْعَمْتَ عَلَيْهِمْ غَيْرِ الْمَغْضُوبِ عَلَيْهِمْ وَلاَ الضَّالِيْن } قَالَ : هَذَا لِعَبْدِي وَلِعَبْدِي مَا سَأَلَ»</w:t>
      </w:r>
      <w:r>
        <w:rPr>
          <w:rFonts w:cs="Traditional Arabic"/>
          <w:bCs/>
          <w:color w:val="000000"/>
          <w:sz w:val="32"/>
          <w:szCs w:val="32"/>
          <w:rtl/>
        </w:rPr>
        <w:t xml:space="preserve"> " </w:t>
      </w:r>
      <w:r>
        <w:rPr>
          <w:rFonts w:cs="Traditional Arabic"/>
          <w:bCs/>
          <w:color w:val="000000"/>
          <w:sz w:val="32"/>
          <w:szCs w:val="32"/>
          <w:vertAlign w:val="superscript"/>
          <w:rtl/>
        </w:rPr>
        <w:t>(</w:t>
      </w:r>
      <w:r>
        <w:rPr>
          <w:rStyle w:val="af7"/>
          <w:rFonts w:cs="Traditional Arabic"/>
          <w:bCs/>
          <w:color w:val="000000"/>
          <w:sz w:val="32"/>
          <w:szCs w:val="32"/>
          <w:rtl/>
        </w:rPr>
        <w:footnoteReference w:id="42"/>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قَسَمْتُ الصَّلاَةَ : أي قراءتها</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 عَنِ ابْنِ عَبَّاسٍ رَضِيَ اللهُ عَنْهُمَا قَالَ : بَيْنَمَا جِبْرِيلُ قَاعِدُ عِنْدَ النَّبِيِّ - صلى الله عليه وسلم - سَمِعَ نَقِيضاً مِنْ فَوْقِهِ فَرَفَعَ رَأْسَهُ ، فَقَالَ</w:t>
      </w:r>
      <w:r>
        <w:rPr>
          <w:rFonts w:ascii="Traditional Arabic" w:cs="Traditional Arabic"/>
          <w:b/>
          <w:bCs/>
          <w:color w:val="000000"/>
          <w:sz w:val="44"/>
          <w:szCs w:val="44"/>
          <w:rtl/>
        </w:rPr>
        <w:t xml:space="preserve"> :«هَذَا بَابٌ مِنَ السَّمَاءِ فُتِحَ الْيَوْمَ لَمْ يُفْتَحْ قَطُّ إِلاَّ الْيَوْمَ فَنَزَلَ مِنهُ مَلَكٌ». فَقَالَ :«هَذَا مَلَكٌ نَزَلَ إِلَى الأَرْضِ ، لَمْ يَنْزِلْ قَطُّ إِلاَّ الْيَوْمَ». فَسَلَّمَ وَقَالَ :«أَبْشِرْ بِنُورَيْنِ </w:t>
      </w:r>
      <w:proofErr w:type="spellStart"/>
      <w:r>
        <w:rPr>
          <w:rFonts w:ascii="Traditional Arabic" w:cs="Traditional Arabic"/>
          <w:b/>
          <w:bCs/>
          <w:color w:val="000000"/>
          <w:sz w:val="44"/>
          <w:szCs w:val="44"/>
          <w:rtl/>
        </w:rPr>
        <w:t>أُوتِيْتَهُمَا</w:t>
      </w:r>
      <w:proofErr w:type="spellEnd"/>
      <w:r>
        <w:rPr>
          <w:rFonts w:ascii="Traditional Arabic" w:cs="Traditional Arabic"/>
          <w:b/>
          <w:bCs/>
          <w:color w:val="000000"/>
          <w:sz w:val="44"/>
          <w:szCs w:val="44"/>
          <w:rtl/>
        </w:rPr>
        <w:t xml:space="preserve"> ، لَمْ يُؤْتَهُمَا نَبِيٌّ قَبْلَكَ ، فَاتِحَةُ الْكِتَابِ وَخَوَاتِيمُ سُورَةِ الْبَقَرَةِ ، لَنْ تَقْرَأَ بِحَرْفٍ مِنْهُمَا إِلاَّ أُعْطِيتَهُ»</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43"/>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rPr>
          <w:rtl/>
        </w:rPr>
      </w:pPr>
    </w:p>
    <w:p w:rsidR="00E33FB2" w:rsidRDefault="00E33FB2" w:rsidP="00E33FB2">
      <w:pPr>
        <w:rPr>
          <w:rFonts w:cs="Traditional Arabic"/>
          <w:bCs/>
          <w:color w:val="FF0000"/>
          <w:sz w:val="32"/>
          <w:szCs w:val="32"/>
          <w:rtl/>
        </w:rPr>
      </w:pPr>
      <w:r>
        <w:rPr>
          <w:rFonts w:hint="cs"/>
          <w:rtl/>
        </w:rPr>
        <w:t>نقيضا : أي صوتا كصوت الباب إذا فتح</w:t>
      </w:r>
      <w:r>
        <w:rPr>
          <w:rFonts w:cs="Traditional Arabic"/>
          <w:bCs/>
          <w:color w:val="FF0000"/>
          <w:sz w:val="32"/>
          <w:szCs w:val="32"/>
          <w:rtl/>
        </w:rPr>
        <w:t xml:space="preserve"> .</w:t>
      </w:r>
    </w:p>
    <w:p w:rsidR="00E33FB2" w:rsidRDefault="00E33FB2" w:rsidP="00E33FB2">
      <w:pPr>
        <w:rPr>
          <w:rFonts w:cs="Traditional Arabic"/>
          <w:bCs/>
          <w:color w:val="FF0000"/>
          <w:sz w:val="32"/>
          <w:szCs w:val="32"/>
          <w:rtl/>
        </w:rPr>
      </w:pPr>
    </w:p>
    <w:p w:rsidR="00E33FB2" w:rsidRDefault="00E33FB2" w:rsidP="00E33FB2">
      <w:pPr>
        <w:rPr>
          <w:rFonts w:cs="Traditional Arabic"/>
          <w:bCs/>
          <w:color w:val="FF0000"/>
          <w:sz w:val="32"/>
          <w:szCs w:val="32"/>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ثواب قول آمين إذا وافق تأمين الملائكة</w:t>
      </w:r>
    </w:p>
    <w:p w:rsidR="00E33FB2" w:rsidRDefault="00E33FB2" w:rsidP="00E33FB2">
      <w:pPr>
        <w:rPr>
          <w:rFonts w:cs="Traditional Arabic"/>
          <w:bCs/>
          <w:color w:val="FF0000"/>
          <w:sz w:val="32"/>
          <w:szCs w:val="32"/>
          <w:u w:val="single"/>
          <w:rtl/>
        </w:rPr>
      </w:pPr>
    </w:p>
    <w:p w:rsidR="00E33FB2" w:rsidRDefault="00E33FB2" w:rsidP="00E33FB2">
      <w:pPr>
        <w:numPr>
          <w:ilvl w:val="0"/>
          <w:numId w:val="4"/>
        </w:numPr>
        <w:rPr>
          <w:rFonts w:cs="Traditional Arabic"/>
          <w:bCs/>
          <w:color w:val="000000"/>
          <w:sz w:val="32"/>
          <w:szCs w:val="32"/>
          <w:rtl/>
        </w:rPr>
      </w:pPr>
      <w:r>
        <w:rPr>
          <w:rFonts w:cs="Traditional Arabic"/>
          <w:bCs/>
          <w:color w:val="000000"/>
          <w:sz w:val="32"/>
          <w:szCs w:val="32"/>
          <w:rtl/>
        </w:rPr>
        <w:t xml:space="preserve">عن أبي هريرة أن رسول الله صلى الله عليه وسلم قال : </w:t>
      </w:r>
      <w:r>
        <w:rPr>
          <w:rFonts w:ascii="Traditional Arabic" w:cs="Traditional Arabic"/>
          <w:b/>
          <w:bCs/>
          <w:color w:val="000000"/>
          <w:sz w:val="44"/>
          <w:szCs w:val="44"/>
          <w:rtl/>
        </w:rPr>
        <w:t>إِذَا قَالَ الإِمَامُ : "غَيْرِ الْمَغْضُوبِ عَلَيْهِمْ وَلاَ الضَّالِّينَ" فَقُولُوا : آمِينَ ، فَإِنَّهُ مَنْ وَافَقَ قَوْلُهُ قَوْلَ الْمَلاَئِكَةِ غُفِرَ لَهُ مَا تَقَدَّمَ مِنْ ذَنْبِهِ</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44"/>
      </w:r>
      <w:r>
        <w:rPr>
          <w:rFonts w:cs="Traditional Arabic"/>
          <w:bCs/>
          <w:color w:val="000000"/>
          <w:sz w:val="32"/>
          <w:szCs w:val="32"/>
          <w:vertAlign w:val="superscript"/>
          <w:rtl/>
        </w:rPr>
        <w:t>)</w:t>
      </w:r>
      <w:r>
        <w:rPr>
          <w:rFonts w:ascii="Traditional Arabic" w:cs="Traditional Arabic"/>
          <w:b/>
          <w:bCs/>
          <w:color w:val="000000"/>
          <w:sz w:val="44"/>
          <w:szCs w:val="44"/>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وفي رواية للبخاري: </w:t>
      </w:r>
      <w:r>
        <w:rPr>
          <w:rFonts w:ascii="Traditional Arabic" w:cs="Traditional Arabic"/>
          <w:b/>
          <w:bCs/>
          <w:color w:val="000000"/>
          <w:sz w:val="44"/>
          <w:szCs w:val="44"/>
          <w:rtl/>
        </w:rPr>
        <w:t>إِذَا قَالَ أَحَدُكُمْ آمِينَ ، وَقَالَتِ الْمَلاَئِكَةُ فِي السَّمَاءِ : آمِينَ ، فَوَافَقَتْ إِحْدَاهُمَا الأُخْرَى ، غُفِرَ لَهُ مَا تَقَدَّمَ مِنْ ذَنْبِهِ</w:t>
      </w:r>
      <w:r>
        <w:rPr>
          <w:rFonts w:cs="Traditional Arabic"/>
          <w:bCs/>
          <w:color w:val="000000"/>
          <w:sz w:val="32"/>
          <w:szCs w:val="32"/>
          <w:rtl/>
        </w:rPr>
        <w:t>))</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مَنْ وَافَقَ قَوْلُهُ قَوْلَ الْمَلاَئِكَةِ :أي في الوقت والزمان ، وقيل في الصفة والخشوع والإخلاص.</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000000"/>
          <w:sz w:val="32"/>
          <w:szCs w:val="32"/>
        </w:rPr>
      </w:pPr>
      <w:r>
        <w:rPr>
          <w:rFonts w:cs="Traditional Arabic"/>
          <w:bCs/>
          <w:color w:val="000000"/>
          <w:sz w:val="32"/>
          <w:szCs w:val="32"/>
          <w:rtl/>
        </w:rPr>
        <w:t>2- عن أبي موسى الأشعري عن النبي صلى الله عليه وسلم "</w:t>
      </w:r>
      <w:r>
        <w:rPr>
          <w:rFonts w:ascii="Traditional Arabic" w:cs="Traditional Arabic"/>
          <w:b/>
          <w:bCs/>
          <w:color w:val="000000"/>
          <w:sz w:val="44"/>
          <w:szCs w:val="44"/>
          <w:rtl/>
        </w:rPr>
        <w:t xml:space="preserve"> إِذَا صَلَّيْتُمْ فَأَقِيمُوا صُفُوفَكُمْ، ثُمَّ </w:t>
      </w:r>
      <w:proofErr w:type="spellStart"/>
      <w:r>
        <w:rPr>
          <w:rFonts w:ascii="Traditional Arabic" w:cs="Traditional Arabic"/>
          <w:b/>
          <w:bCs/>
          <w:color w:val="000000"/>
          <w:sz w:val="44"/>
          <w:szCs w:val="44"/>
          <w:rtl/>
        </w:rPr>
        <w:t>لْيَؤُمَّكُمْ</w:t>
      </w:r>
      <w:proofErr w:type="spellEnd"/>
      <w:r>
        <w:rPr>
          <w:rFonts w:ascii="Traditional Arabic" w:cs="Traditional Arabic"/>
          <w:b/>
          <w:bCs/>
          <w:color w:val="000000"/>
          <w:sz w:val="44"/>
          <w:szCs w:val="44"/>
          <w:rtl/>
        </w:rPr>
        <w:t xml:space="preserve"> أَحَدُكُمْ. فَإِذَا كَبَّرَ فَكَبِّرُوا، وَإِذْ قَالَ: ( غَ</w:t>
      </w:r>
      <w:r w:rsidR="001C75ED">
        <w:rPr>
          <w:rFonts w:ascii="Traditional Arabic" w:cs="Traditional Arabic"/>
          <w:b/>
          <w:bCs/>
          <w:color w:val="000000"/>
          <w:sz w:val="44"/>
          <w:szCs w:val="44"/>
          <w:rtl/>
        </w:rPr>
        <w:t>يْرِ الْمَغْضُوبِ عَلَيْهِمْ وَ</w:t>
      </w:r>
      <w:r>
        <w:rPr>
          <w:rFonts w:ascii="Traditional Arabic" w:cs="Traditional Arabic"/>
          <w:b/>
          <w:bCs/>
          <w:color w:val="000000"/>
          <w:sz w:val="44"/>
          <w:szCs w:val="44"/>
          <w:rtl/>
        </w:rPr>
        <w:t>لا الضَّالِّينَ ) فَقُولُوا: آمِينَ، يُجِبْكُمُ اللَّهُ</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45"/>
      </w:r>
      <w:r>
        <w:rPr>
          <w:rFonts w:cs="Traditional Arabic"/>
          <w:bCs/>
          <w:color w:val="000000"/>
          <w:sz w:val="32"/>
          <w:szCs w:val="32"/>
          <w:vertAlign w:val="superscript"/>
          <w:rtl/>
        </w:rPr>
        <w:t>)</w:t>
      </w:r>
      <w:r>
        <w:rPr>
          <w:rFonts w:cs="Traditional Arabic"/>
          <w:bCs/>
          <w:color w:val="000000"/>
          <w:sz w:val="32"/>
          <w:szCs w:val="32"/>
          <w:rtl/>
        </w:rPr>
        <w:t xml:space="preserve">. </w:t>
      </w:r>
    </w:p>
    <w:p w:rsidR="00E33FB2" w:rsidRDefault="00E33FB2" w:rsidP="00E33FB2">
      <w:pPr>
        <w:rPr>
          <w:rFonts w:cs="Traditional Arabic"/>
          <w:bCs/>
          <w:color w:val="FF0000"/>
          <w:sz w:val="32"/>
          <w:szCs w:val="32"/>
          <w:u w:val="single"/>
          <w:rtl/>
        </w:rPr>
      </w:pPr>
      <w:r>
        <w:rPr>
          <w:rFonts w:cs="Traditional Arabic"/>
          <w:bCs/>
          <w:color w:val="FF0000"/>
          <w:sz w:val="32"/>
          <w:szCs w:val="32"/>
          <w:rtl/>
        </w:rPr>
        <w:br w:type="page"/>
      </w:r>
      <w:r>
        <w:rPr>
          <w:rFonts w:cs="Traditional Arabic"/>
          <w:bCs/>
          <w:color w:val="FF0000"/>
          <w:sz w:val="32"/>
          <w:szCs w:val="32"/>
          <w:u w:val="single"/>
          <w:rtl/>
        </w:rPr>
        <w:lastRenderedPageBreak/>
        <w:t>ثواب القول الصالح عند الرفع من الركوع</w:t>
      </w:r>
    </w:p>
    <w:p w:rsidR="00E33FB2" w:rsidRDefault="00E33FB2" w:rsidP="00E33FB2">
      <w:pPr>
        <w:rPr>
          <w:rFonts w:cs="Traditional Arabic"/>
          <w:bCs/>
          <w:color w:val="FF0000"/>
          <w:sz w:val="32"/>
          <w:szCs w:val="32"/>
          <w:u w:val="single"/>
          <w:rtl/>
        </w:rPr>
      </w:pPr>
    </w:p>
    <w:p w:rsidR="00E33FB2" w:rsidRDefault="00E33FB2" w:rsidP="00E33FB2">
      <w:pPr>
        <w:rPr>
          <w:rFonts w:cs="Traditional Arabic"/>
          <w:bCs/>
          <w:color w:val="000000"/>
          <w:sz w:val="32"/>
          <w:szCs w:val="32"/>
          <w:rtl/>
        </w:rPr>
      </w:pPr>
      <w:r>
        <w:rPr>
          <w:rFonts w:cs="Traditional Arabic"/>
          <w:bCs/>
          <w:color w:val="000000"/>
          <w:sz w:val="32"/>
          <w:szCs w:val="32"/>
          <w:rtl/>
        </w:rPr>
        <w:t xml:space="preserve">- عن رفاعة بن رافع </w:t>
      </w:r>
      <w:proofErr w:type="spellStart"/>
      <w:r>
        <w:rPr>
          <w:rFonts w:cs="Traditional Arabic"/>
          <w:bCs/>
          <w:color w:val="000000"/>
          <w:sz w:val="32"/>
          <w:szCs w:val="32"/>
          <w:rtl/>
        </w:rPr>
        <w:t>الزرقي</w:t>
      </w:r>
      <w:proofErr w:type="spellEnd"/>
      <w:r>
        <w:rPr>
          <w:rFonts w:cs="Traditional Arabic"/>
          <w:bCs/>
          <w:color w:val="000000"/>
          <w:sz w:val="32"/>
          <w:szCs w:val="32"/>
          <w:rtl/>
        </w:rPr>
        <w:t xml:space="preserve"> قال : </w:t>
      </w:r>
      <w:r>
        <w:rPr>
          <w:rFonts w:ascii="Traditional Arabic" w:cs="Traditional Arabic"/>
          <w:b/>
          <w:bCs/>
          <w:color w:val="000000"/>
          <w:sz w:val="44"/>
          <w:szCs w:val="44"/>
          <w:rtl/>
        </w:rPr>
        <w:t xml:space="preserve">كُنَّا يَوْمًا نُصَلِّي وَرَاءَ النَّبِيِّ صلى الله عليه وسلم ، فَلَمَّا رَفَعَ رَأْسَهُ مِنَ الرَّكْعَةِ ، قَالَ : سَمِعَ اللهُ لِمَنْ حَمِدَهُ ، قَالَ رَجُلٌ وَرَاءَهُ : رَبَّنَا وَلَكَ الْحَمْدُ ، حَمْدًا كَثِيرًا طَيِّبًا مُبَارَكًا فِيهِ ، فَلَمَّا انْصَرَفَ ، قَالَ : مَنِ الْمُتَكَلِّمُ ؟ قَالَ : أَنَا ، قَالَ : رَأَيْتُ بِضْعَةً وَثَلاَثِينَ مَلَكًا </w:t>
      </w:r>
      <w:proofErr w:type="spellStart"/>
      <w:r>
        <w:rPr>
          <w:rFonts w:ascii="Traditional Arabic" w:cs="Traditional Arabic"/>
          <w:b/>
          <w:bCs/>
          <w:color w:val="000000"/>
          <w:sz w:val="44"/>
          <w:szCs w:val="44"/>
          <w:rtl/>
        </w:rPr>
        <w:t>يَبْتَدِرُونَهَا</w:t>
      </w:r>
      <w:proofErr w:type="spellEnd"/>
      <w:r>
        <w:rPr>
          <w:rFonts w:ascii="Traditional Arabic" w:cs="Traditional Arabic"/>
          <w:b/>
          <w:bCs/>
          <w:color w:val="000000"/>
          <w:sz w:val="44"/>
          <w:szCs w:val="44"/>
          <w:rtl/>
        </w:rPr>
        <w:t xml:space="preserve"> ، أَيُّهُمْ يَكْتُبُهَا أَوَّلَ</w:t>
      </w:r>
      <w:r>
        <w:rPr>
          <w:rFonts w:cs="Traditional Arabic"/>
          <w:bCs/>
          <w:color w:val="000000"/>
          <w:sz w:val="32"/>
          <w:szCs w:val="32"/>
          <w:rtl/>
        </w:rPr>
        <w:t xml:space="preserve"> " </w:t>
      </w:r>
      <w:r>
        <w:rPr>
          <w:rFonts w:cs="Traditional Arabic"/>
          <w:bCs/>
          <w:color w:val="000000"/>
          <w:sz w:val="32"/>
          <w:szCs w:val="32"/>
          <w:vertAlign w:val="superscript"/>
          <w:rtl/>
        </w:rPr>
        <w:t>(</w:t>
      </w:r>
      <w:r>
        <w:rPr>
          <w:rStyle w:val="af7"/>
          <w:rFonts w:cs="Traditional Arabic"/>
          <w:bCs/>
          <w:color w:val="000000"/>
          <w:sz w:val="32"/>
          <w:szCs w:val="32"/>
          <w:rtl/>
        </w:rPr>
        <w:footnoteReference w:id="46"/>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rPr>
          <w:rFonts w:ascii="Simplified Arabic" w:cs="Simplified Arabic"/>
          <w:color w:val="000000"/>
          <w:sz w:val="28"/>
          <w:szCs w:val="28"/>
          <w:rtl/>
        </w:rPr>
      </w:pPr>
      <w:r>
        <w:rPr>
          <w:rFonts w:ascii="Simplified Arabic" w:cs="Simplified Arabic"/>
          <w:color w:val="000000"/>
          <w:sz w:val="28"/>
          <w:szCs w:val="28"/>
          <w:rtl/>
        </w:rPr>
        <w:t>َ</w:t>
      </w:r>
      <w:proofErr w:type="spellStart"/>
      <w:r>
        <w:rPr>
          <w:rFonts w:ascii="Simplified Arabic" w:cs="Simplified Arabic"/>
          <w:color w:val="000000"/>
          <w:sz w:val="28"/>
          <w:szCs w:val="28"/>
          <w:rtl/>
        </w:rPr>
        <w:t>بْتَدِرُونَهَا</w:t>
      </w:r>
      <w:proofErr w:type="spellEnd"/>
      <w:r>
        <w:rPr>
          <w:rFonts w:ascii="Simplified Arabic" w:cs="Simplified Arabic"/>
          <w:color w:val="000000"/>
          <w:sz w:val="28"/>
          <w:szCs w:val="28"/>
          <w:rtl/>
        </w:rPr>
        <w:t xml:space="preserve"> : يسبق بعضهم بعضاً في كتب هذه الكلمات</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 xml:space="preserve">2- عن أبي هريرة رضي الله عنه أن الرسول صلى الله عليه وسلم قال : </w:t>
      </w:r>
      <w:r>
        <w:rPr>
          <w:rFonts w:ascii="Traditional Arabic" w:cs="Traditional Arabic"/>
          <w:b/>
          <w:bCs/>
          <w:color w:val="000000"/>
          <w:sz w:val="44"/>
          <w:szCs w:val="44"/>
          <w:rtl/>
        </w:rPr>
        <w:t>"</w:t>
      </w:r>
      <w:r>
        <w:rPr>
          <w:rFonts w:cs="Traditional Arabic"/>
          <w:bCs/>
          <w:color w:val="000000"/>
          <w:sz w:val="32"/>
          <w:szCs w:val="32"/>
          <w:rtl/>
        </w:rPr>
        <w:t xml:space="preserve"> </w:t>
      </w:r>
      <w:r>
        <w:rPr>
          <w:rFonts w:ascii="Traditional Arabic" w:cs="Traditional Arabic"/>
          <w:b/>
          <w:bCs/>
          <w:color w:val="000000"/>
          <w:sz w:val="44"/>
          <w:szCs w:val="44"/>
          <w:rtl/>
        </w:rPr>
        <w:t>إِذَا قَالَ الإِمَامُ : سَمِعَ اللَّهُ لِمَنْ حَمِدَهُ ، فَقُولُوا : اللَّهُمَّ رَبَّنَا لَكَ الْحَمْدُ ، فَإِنَّهُ مَنْ وَافَقَ قَوْلُهُ قَوْلَ الْمَلاَئِكَةِ ، غُفِرَ لَهُ مَا تَقَدَّمَ مِنْ ذَنْبِهِ"</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47"/>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000000"/>
          <w:sz w:val="32"/>
          <w:szCs w:val="32"/>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ثواب القول الصالح في التشهد</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محجن بن الأدرع أن النبي - صلى الله عليه وسلم -سمع رجلا يقول في تشهده</w:t>
      </w:r>
      <w:r>
        <w:rPr>
          <w:rFonts w:ascii="Traditional Arabic" w:cs="Traditional Arabic"/>
          <w:b/>
          <w:bCs/>
          <w:color w:val="000000"/>
          <w:sz w:val="44"/>
          <w:szCs w:val="44"/>
          <w:rtl/>
        </w:rPr>
        <w:t xml:space="preserve"> :" اللَّهُمَّ إِنِّي أَسْأَلُكَ يَا اللهُ ، بِأَنَّكَ الْوَاحِدُ الأَحَدُ الصَّمَدُ ، الَّذِي لَمْ يَلِدْ وَلَمْ يُولَدْ ، وَلَمْ يَكُنْ لَهُ كُفُوًا أَحَدٌ ، أَنْ تَغْفِرَ لِي ذُنُوبِي ، إِنَّكَ أَنْتَ الْغَفُورُ الرَّحِيمُ ، فَقَالَ رَسُولُ اللهِ صلى الله عليه وسلم : قَدْ غُفِرَ لَهُ ، ثَلاَثًا</w:t>
      </w:r>
      <w:r>
        <w:rPr>
          <w:rFonts w:cs="Traditional Arabic"/>
          <w:bCs/>
          <w:color w:val="000000"/>
          <w:sz w:val="32"/>
          <w:szCs w:val="32"/>
          <w:rtl/>
        </w:rPr>
        <w:t xml:space="preserve"> </w:t>
      </w:r>
      <w:r>
        <w:rPr>
          <w:rFonts w:ascii="Traditional Arabic" w:cs="Traditional Arabic"/>
          <w:b/>
          <w:bCs/>
          <w:color w:val="000000"/>
          <w:sz w:val="44"/>
          <w:szCs w:val="44"/>
          <w:rtl/>
        </w:rPr>
        <w:t>"</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48"/>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أنس بن مالك : أن النبي صلى الله عليه وسلم سمع رجلا يقول </w:t>
      </w:r>
      <w:proofErr w:type="spellStart"/>
      <w:r>
        <w:rPr>
          <w:rFonts w:cs="Traditional Arabic"/>
          <w:bCs/>
          <w:color w:val="000000"/>
          <w:sz w:val="32"/>
          <w:szCs w:val="32"/>
          <w:rtl/>
        </w:rPr>
        <w:t>يقول</w:t>
      </w:r>
      <w:proofErr w:type="spellEnd"/>
      <w:r>
        <w:rPr>
          <w:rFonts w:cs="Traditional Arabic"/>
          <w:bCs/>
          <w:color w:val="000000"/>
          <w:sz w:val="32"/>
          <w:szCs w:val="32"/>
          <w:rtl/>
        </w:rPr>
        <w:t xml:space="preserve"> في تشهده : </w:t>
      </w:r>
      <w:r>
        <w:rPr>
          <w:rFonts w:ascii="Traditional Arabic" w:cs="Traditional Arabic"/>
          <w:b/>
          <w:bCs/>
          <w:color w:val="000000"/>
          <w:sz w:val="44"/>
          <w:szCs w:val="44"/>
          <w:rtl/>
        </w:rPr>
        <w:t>"</w:t>
      </w:r>
      <w:r>
        <w:rPr>
          <w:rFonts w:cs="Traditional Arabic"/>
          <w:bCs/>
          <w:color w:val="000000"/>
          <w:sz w:val="32"/>
          <w:szCs w:val="32"/>
          <w:rtl/>
        </w:rPr>
        <w:t xml:space="preserve"> </w:t>
      </w:r>
      <w:r>
        <w:rPr>
          <w:rFonts w:ascii="Traditional Arabic" w:cs="Traditional Arabic"/>
          <w:b/>
          <w:bCs/>
          <w:color w:val="000000"/>
          <w:sz w:val="44"/>
          <w:szCs w:val="44"/>
          <w:rtl/>
        </w:rPr>
        <w:t>اللَّهُمَّ! إِنِّي أَسْأَلُكَ بِأَنَّ لَكَ الْحَمْدَ، لاَ إِلَهَ إِلاَّ أَنْتَ وَحْدَكَ لاَ شَرِيكَ لَكَ، الْمَنَّانُ، يَا بَدِيعَ السَّمَاوَاتِ وَالأَرْضِ! يَا ذَا الْجَلاَلِ وَالإِكْرَامِ! يَا حَيُّ يَا قَيُّومُ! إِنِّي أَسْأَلُكَ الْجَنَّة، وَأَعُوذُ بِكَ مِنَ النَّارِ ) . فَقَالَ النَّبِيُّ صلى الله عليه وسلم لأَصْحَابِهِ:( تَدْرُونَ بِمَا دَعَا؟ ) قَالُوا: اللَّهُ وَرَسُولُهُ أَعْلَمُ. قَالَ:( وَالَّذِي نَفْسِي بِيَدِهِ، لَقَدْ دَعَا اللَّهَ بِاسْمِهِ الْعَظِيمِ الأعظم الَّذِي إِذَا دُعِيَ بِهِ أَجَابَ، وَإِذَا سُئِلَ بِهِ أَعْطَى "</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49"/>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rtl/>
        </w:rPr>
      </w:pPr>
    </w:p>
    <w:p w:rsidR="00E33FB2" w:rsidRDefault="00E33FB2" w:rsidP="00E33FB2">
      <w:pPr>
        <w:autoSpaceDE w:val="0"/>
        <w:autoSpaceDN w:val="0"/>
        <w:adjustRightInd w:val="0"/>
        <w:rPr>
          <w:rFonts w:cs="Traditional Arabic"/>
          <w:bCs/>
          <w:color w:val="FF0000"/>
          <w:sz w:val="32"/>
          <w:szCs w:val="32"/>
          <w:rtl/>
        </w:rPr>
      </w:pPr>
      <w:r>
        <w:rPr>
          <w:rFonts w:cs="Traditional Arabic"/>
          <w:bCs/>
          <w:color w:val="FF0000"/>
          <w:sz w:val="32"/>
          <w:szCs w:val="32"/>
          <w:rtl/>
        </w:rPr>
        <w:t xml:space="preserve">- </w:t>
      </w:r>
      <w:r>
        <w:rPr>
          <w:rFonts w:cs="Traditional Arabic"/>
          <w:bCs/>
          <w:color w:val="FF0000"/>
          <w:sz w:val="32"/>
          <w:szCs w:val="32"/>
          <w:u w:val="single"/>
          <w:rtl/>
        </w:rPr>
        <w:t>ثواب التعوذ عند حصول وسوسة في صلاته</w:t>
      </w:r>
    </w:p>
    <w:p w:rsidR="00E33FB2" w:rsidRDefault="00E33FB2" w:rsidP="00E33FB2">
      <w:pPr>
        <w:autoSpaceDE w:val="0"/>
        <w:autoSpaceDN w:val="0"/>
        <w:adjustRightInd w:val="0"/>
        <w:rPr>
          <w:rFonts w:cs="Traditional Arabic"/>
          <w:bCs/>
          <w:color w:val="000000"/>
          <w:sz w:val="32"/>
          <w:szCs w:val="32"/>
          <w:rtl/>
        </w:rPr>
      </w:pPr>
      <w:r>
        <w:rPr>
          <w:rFonts w:cs="Traditional Arabic"/>
          <w:szCs w:val="32"/>
          <w:rtl/>
        </w:rPr>
        <w:t xml:space="preserve">- </w:t>
      </w:r>
      <w:r>
        <w:rPr>
          <w:rFonts w:cs="Traditional Arabic"/>
          <w:bCs/>
          <w:color w:val="000000"/>
          <w:sz w:val="32"/>
          <w:szCs w:val="32"/>
          <w:rtl/>
        </w:rPr>
        <w:t>عن عثمان بن أبي العاص رضي الله عنه أنه قال: يا رسول الله إن الشيطان قد حال بيني وبين صلاتي وقراءتي يَلْبِسُهَا عَلَيَّ فقال رسول الله صلى الله عليه وسلم</w:t>
      </w:r>
      <w:r>
        <w:rPr>
          <w:rFonts w:cs="Traditional Arabic"/>
          <w:bCs/>
          <w:color w:val="000000"/>
          <w:sz w:val="32"/>
          <w:szCs w:val="32"/>
        </w:rPr>
        <w:t xml:space="preserve"> :</w:t>
      </w:r>
      <w:r>
        <w:rPr>
          <w:rFonts w:ascii="Calibri" w:hAnsi="Calibri" w:cs="Traditional Arabic"/>
          <w:sz w:val="32"/>
        </w:rPr>
        <w:t xml:space="preserve"> </w:t>
      </w:r>
      <w:r>
        <w:rPr>
          <w:rFonts w:cs="Traditional Arabic"/>
          <w:b/>
          <w:bCs/>
          <w:color w:val="000000"/>
          <w:sz w:val="44"/>
          <w:szCs w:val="44"/>
          <w:rtl/>
        </w:rPr>
        <w:t xml:space="preserve">"ذَاكَ شَيْطَانٌ ، يُقَالَ لَهُ : </w:t>
      </w:r>
      <w:proofErr w:type="spellStart"/>
      <w:r>
        <w:rPr>
          <w:rFonts w:cs="Traditional Arabic"/>
          <w:b/>
          <w:bCs/>
          <w:sz w:val="44"/>
          <w:szCs w:val="44"/>
          <w:rtl/>
        </w:rPr>
        <w:t>خِنْزَبٌ</w:t>
      </w:r>
      <w:proofErr w:type="spellEnd"/>
      <w:r>
        <w:rPr>
          <w:rFonts w:cs="Traditional Arabic"/>
          <w:b/>
          <w:bCs/>
          <w:color w:val="000000"/>
          <w:sz w:val="44"/>
          <w:szCs w:val="44"/>
          <w:rtl/>
        </w:rPr>
        <w:t xml:space="preserve"> ، فَإِذَا أَحْسَسْتَهُ ، فَتَعَوَّذْ بِاللهِ مِنْهُ ، وَاتْفُلْ عَلَى يَسَارِكَ ثَلاَثًا</w:t>
      </w:r>
      <w:r>
        <w:rPr>
          <w:rFonts w:cs="Traditional Arabic"/>
          <w:szCs w:val="32"/>
          <w:rtl/>
        </w:rPr>
        <w:t xml:space="preserve">" </w:t>
      </w:r>
      <w:r>
        <w:rPr>
          <w:rFonts w:cs="Traditional Arabic"/>
          <w:bCs/>
          <w:color w:val="000000"/>
          <w:sz w:val="32"/>
          <w:szCs w:val="32"/>
          <w:rtl/>
        </w:rPr>
        <w:t>قال: ففعلت ذلك فأذهبه الله عني</w:t>
      </w:r>
      <w:r>
        <w:rPr>
          <w:rFonts w:cs="Traditional Arabic"/>
          <w:szCs w:val="32"/>
          <w:vertAlign w:val="superscript"/>
          <w:rtl/>
        </w:rPr>
        <w:t>(</w:t>
      </w:r>
      <w:r>
        <w:rPr>
          <w:rStyle w:val="af7"/>
          <w:rFonts w:cs="Traditional Arabic"/>
          <w:szCs w:val="32"/>
          <w:rtl/>
        </w:rPr>
        <w:footnoteReference w:id="50"/>
      </w:r>
      <w:r>
        <w:rPr>
          <w:rFonts w:cs="Traditional Arabic"/>
          <w:szCs w:val="32"/>
          <w:vertAlign w:val="superscript"/>
          <w:rtl/>
        </w:rPr>
        <w:t>)</w:t>
      </w:r>
      <w:r>
        <w:rPr>
          <w:rFonts w:cs="Traditional Arabic"/>
          <w:szCs w:val="32"/>
          <w:rtl/>
        </w:rPr>
        <w:t xml:space="preserve">. </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rPr>
          <w:rFonts w:cs="Traditional Arabic"/>
          <w:bCs/>
          <w:color w:val="FF0000"/>
          <w:sz w:val="32"/>
          <w:szCs w:val="32"/>
          <w:rtl/>
        </w:rPr>
      </w:pPr>
    </w:p>
    <w:p w:rsidR="00E33FB2" w:rsidRDefault="00E33FB2" w:rsidP="00E33FB2">
      <w:pPr>
        <w:rPr>
          <w:color w:val="FF0000"/>
          <w:sz w:val="40"/>
          <w:szCs w:val="40"/>
          <w:u w:val="single"/>
          <w:rtl/>
        </w:rPr>
      </w:pPr>
      <w:r>
        <w:rPr>
          <w:rFonts w:cs="Traditional Arabic"/>
          <w:bCs/>
          <w:color w:val="FF0000"/>
          <w:sz w:val="32"/>
          <w:szCs w:val="32"/>
          <w:u w:val="single"/>
          <w:rtl/>
        </w:rPr>
        <w:br w:type="page"/>
      </w:r>
      <w:r>
        <w:rPr>
          <w:rFonts w:cs="Traditional Arabic"/>
          <w:bCs/>
          <w:color w:val="FF0000"/>
          <w:sz w:val="40"/>
          <w:szCs w:val="40"/>
          <w:u w:val="single"/>
          <w:rtl/>
        </w:rPr>
        <w:lastRenderedPageBreak/>
        <w:t xml:space="preserve">فصل : ما جاء في ثواب أذكار بعد الصلوات المكتوبات </w:t>
      </w:r>
    </w:p>
    <w:p w:rsidR="00E33FB2" w:rsidRDefault="00E33FB2" w:rsidP="00E33FB2">
      <w:pPr>
        <w:rPr>
          <w:color w:val="FF0000"/>
          <w:sz w:val="32"/>
          <w:szCs w:val="32"/>
        </w:rPr>
      </w:pPr>
    </w:p>
    <w:p w:rsidR="00E33FB2" w:rsidRDefault="00E33FB2" w:rsidP="00E33FB2">
      <w:pPr>
        <w:rPr>
          <w:color w:val="FF0000"/>
          <w:sz w:val="32"/>
          <w:szCs w:val="32"/>
          <w:u w:val="single"/>
          <w:rtl/>
        </w:rPr>
      </w:pPr>
      <w:r>
        <w:rPr>
          <w:rFonts w:hint="cs"/>
          <w:color w:val="FF0000"/>
          <w:sz w:val="32"/>
          <w:szCs w:val="32"/>
          <w:u w:val="single"/>
          <w:rtl/>
        </w:rPr>
        <w:t>1- ثواب أذكار تقال عقب الصلوات الخمس:</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أبي هريرة رضي الله عنه أن رسول الله صلى الله عليه وسلم قال لأبي ذر " </w:t>
      </w:r>
      <w:r>
        <w:rPr>
          <w:rFonts w:ascii="Traditional Arabic" w:cs="Traditional Arabic"/>
          <w:b/>
          <w:bCs/>
          <w:color w:val="000000"/>
          <w:sz w:val="44"/>
          <w:szCs w:val="44"/>
          <w:rtl/>
        </w:rPr>
        <w:t>يَا أَبَا ذَرٍّ ، أَلاَ أُعَلِّمُكَ كَلِمَاتٍ إِذَا أَنْتَ قُلْتَهُنَّ أَدْرَكْتَ مَنْ سَبَقَكَ ، وَلَمْ يَلْحَقْكَ مَنْ خَلَفَكَ ، إِلاَّ مَنْ عَمِلَ بِمِثْلِ عَمَلِكَ ؟ قَالَ : قُلْتُ : بَلَى يَا رَسُولَ اللهِ ، قَالَ : تُسَبِّحُ دُبُرَ كُلِّ صَلاَةٍ ثَلاَثًا وَثَلاَثِينَ ، وَتَحْمَدُهُ ثَلاَثًا وَثَلاَثِينَ ، وَتُكَبِّرْ ثَلاَثًا وَثَلاَثِينَ ، وَتَخْتِمُهَا بِلاَ إِلَهَ إِلاَّ اللَّهُ وَحْدَهُ لاَ شَرِيكَ لَهُ ، لَهُ الْمُلْكُ وَلَهُ الْحَمْدُ ، وَهُوَ عَلَى كُلِّ شَيْءٍ قَدِيرٌ</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51"/>
      </w:r>
      <w:r>
        <w:rPr>
          <w:rFonts w:cs="Traditional Arabic"/>
          <w:bCs/>
          <w:color w:val="000000"/>
          <w:sz w:val="32"/>
          <w:szCs w:val="32"/>
          <w:vertAlign w:val="superscript"/>
          <w:rtl/>
        </w:rPr>
        <w:t>)</w:t>
      </w:r>
      <w:r>
        <w:rPr>
          <w:rFonts w:ascii="Traditional Arabic" w:cs="Traditional Arabic"/>
          <w:b/>
          <w:bCs/>
          <w:color w:val="000000"/>
          <w:sz w:val="44"/>
          <w:szCs w:val="44"/>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أبي هريرة رضي الله عنه أن رسول الله صلى الله عليه وسلم قال : </w:t>
      </w:r>
      <w:r>
        <w:rPr>
          <w:rFonts w:ascii="Traditional Arabic" w:cs="Traditional Arabic"/>
          <w:b/>
          <w:bCs/>
          <w:color w:val="000000"/>
          <w:sz w:val="44"/>
          <w:szCs w:val="44"/>
          <w:rtl/>
        </w:rPr>
        <w:t xml:space="preserve">«مَنْ سَبَّحَ اللهَ فِي دُبُرِ كُلِّ صَلاَةٍ : ثَلاَثاً وَثَلاَثِينَ وَحِمِدَ اللهَ ثَلاَثاً وَثَلاَثِيْنَ وَكَبَّر اللهَ ثَلاَثاً وَثَلاَثِيْنَ ، فَتِلْكَ تِسْعَةٌ وَتِسْعُونَ ، وَقَالَ تِمَامَ الْمِائَة : لاَ إِلَهَ إِلاَّ اللهُ وَحْدَهُ لاَ شَرِيْكَ لَهُ </w:t>
      </w:r>
      <w:proofErr w:type="spellStart"/>
      <w:r>
        <w:rPr>
          <w:rFonts w:ascii="Traditional Arabic" w:cs="Traditional Arabic"/>
          <w:b/>
          <w:bCs/>
          <w:color w:val="000000"/>
          <w:sz w:val="44"/>
          <w:szCs w:val="44"/>
          <w:rtl/>
        </w:rPr>
        <w:t>لَهُ</w:t>
      </w:r>
      <w:proofErr w:type="spellEnd"/>
      <w:r>
        <w:rPr>
          <w:rFonts w:ascii="Traditional Arabic" w:cs="Traditional Arabic"/>
          <w:b/>
          <w:bCs/>
          <w:color w:val="000000"/>
          <w:sz w:val="44"/>
          <w:szCs w:val="44"/>
          <w:rtl/>
        </w:rPr>
        <w:t xml:space="preserve"> الْمُلك وَلَهُ الْحَمْد وَهُوَ عَلَى كُلِّ شَيء قَدِير ، غُفِرَتْ خَطَايَاهُ وَإِنْ كَانَتَ مِثْلُ زَبَدِ الْبَحْرِ»</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52"/>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pStyle w:val="af6"/>
        <w:numPr>
          <w:ilvl w:val="0"/>
          <w:numId w:val="4"/>
        </w:numPr>
        <w:autoSpaceDE w:val="0"/>
        <w:autoSpaceDN w:val="0"/>
        <w:adjustRightInd w:val="0"/>
        <w:rPr>
          <w:rFonts w:cs="Traditional Arabic"/>
          <w:bCs/>
          <w:color w:val="000000"/>
          <w:sz w:val="32"/>
          <w:szCs w:val="32"/>
          <w:rtl/>
        </w:rPr>
      </w:pPr>
      <w:r>
        <w:rPr>
          <w:rFonts w:cs="Traditional Arabic"/>
          <w:bCs/>
          <w:color w:val="000000"/>
          <w:sz w:val="32"/>
          <w:szCs w:val="32"/>
          <w:rtl/>
        </w:rPr>
        <w:t>وفي رواية للنسائي "</w:t>
      </w:r>
      <w:r>
        <w:rPr>
          <w:rFonts w:hint="cs"/>
          <w:rtl/>
        </w:rPr>
        <w:t xml:space="preserve"> </w:t>
      </w:r>
      <w:r>
        <w:rPr>
          <w:rFonts w:ascii="Traditional Arabic" w:cs="Traditional Arabic"/>
          <w:b/>
          <w:bCs/>
          <w:color w:val="000000"/>
          <w:sz w:val="44"/>
          <w:szCs w:val="44"/>
          <w:rtl/>
        </w:rPr>
        <w:t>غُفِرَ لَهُ مَا عَمِلَ مِنْ عَمَلٍ ، وَإِنْ كَانَ مِثْلَ زَبَدِ الْبَحْرِ.</w:t>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وفي رواية لأحمد" </w:t>
      </w:r>
      <w:r>
        <w:rPr>
          <w:rFonts w:ascii="Traditional Arabic" w:cs="Traditional Arabic"/>
          <w:b/>
          <w:bCs/>
          <w:color w:val="000000"/>
          <w:sz w:val="44"/>
          <w:szCs w:val="44"/>
          <w:rtl/>
        </w:rPr>
        <w:t>غُفِرَ لَهُ ذَنْبُهُ ، وَلَوْ كَانَ أَكْثَرَ مِنْ زَبَدِ الْبَحْرِ</w:t>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"مِثْلُ زَبَدِ الْبَحْرِ ":</w:t>
      </w:r>
      <w:r>
        <w:rPr>
          <w:rFonts w:cs="Traditional Arabic" w:hint="cs"/>
          <w:bCs/>
          <w:color w:val="000000"/>
          <w:sz w:val="32"/>
          <w:szCs w:val="32"/>
        </w:rPr>
        <w:t xml:space="preserve"> </w:t>
      </w:r>
      <w:r>
        <w:rPr>
          <w:rFonts w:cs="Traditional Arabic"/>
          <w:bCs/>
          <w:color w:val="000000"/>
          <w:sz w:val="32"/>
          <w:szCs w:val="32"/>
          <w:rtl/>
        </w:rPr>
        <w:t xml:space="preserve">هو ما يعلو على وجهه عند </w:t>
      </w:r>
      <w:proofErr w:type="spellStart"/>
      <w:r>
        <w:rPr>
          <w:rFonts w:cs="Traditional Arabic"/>
          <w:bCs/>
          <w:color w:val="000000"/>
          <w:sz w:val="32"/>
          <w:szCs w:val="32"/>
          <w:rtl/>
        </w:rPr>
        <w:t>هيجانه</w:t>
      </w:r>
      <w:proofErr w:type="spellEnd"/>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عبد الله بن عمرو رضي الله عنهما قال : قال رسول الله صلى الله عليه وسلم : "</w:t>
      </w:r>
      <w:r>
        <w:rPr>
          <w:rFonts w:ascii="Traditional Arabic" w:cs="Traditional Arabic"/>
          <w:b/>
          <w:bCs/>
          <w:color w:val="FF0000"/>
          <w:sz w:val="44"/>
          <w:szCs w:val="44"/>
          <w:rtl/>
        </w:rPr>
        <w:t xml:space="preserve"> </w:t>
      </w:r>
      <w:r>
        <w:rPr>
          <w:rFonts w:ascii="Traditional Arabic" w:cs="Traditional Arabic"/>
          <w:b/>
          <w:bCs/>
          <w:color w:val="000000"/>
          <w:sz w:val="44"/>
          <w:szCs w:val="44"/>
          <w:rtl/>
        </w:rPr>
        <w:t xml:space="preserve">خَلَّتَانِ لا يُحصِيهِمَا رجلٌ مُسْلِمٌ إِلا دخل الْجَنَّةَ ، أَلا وَهُمَا يَسِيرٌ ، وَمَنْ يَعمل بِهِما قَلِيل ، يُسَبِّحُ اللَّهَ فِي دُبُرِ كُلِّ صلاةٍ عَشرًا ، وَيَحْمَدُهُ عَشرًا ، وَيُكَبِّرُهُ عَشْرًا ، قَالَ فَأَنا رَأَيْتُ رَسُولَ اللَّهِ صَلَّى اللَّهُ عَلَيْهِ وَسَلَّمَ يَعْقِدُهَا بِيَدِهِ ، قَالَ : فَتِلْكَ خَمْسُونَ ، وَمِائَةٌ بِاللِّسَانِ ، وَأَلْفٌ وَخَمْسُ مِائَةٍ فِي الْمِيزَانِ ، وَإِذَا أَخَذْتَ مَضْجَعَكَ تُسَبِّحُهُ ، وَتُكَبِّرُهُ ، وَتَحْمَدُهُ مِائَةً ، فَتِلْكَ مِائَةٌ بِاللِّسَانِ ، وَأَلْفٌ فِي الْمِيزَانِ ، </w:t>
      </w:r>
      <w:proofErr w:type="spellStart"/>
      <w:r>
        <w:rPr>
          <w:rFonts w:ascii="Traditional Arabic" w:cs="Traditional Arabic"/>
          <w:b/>
          <w:bCs/>
          <w:color w:val="000000"/>
          <w:sz w:val="44"/>
          <w:szCs w:val="44"/>
          <w:rtl/>
        </w:rPr>
        <w:t>فَأَيُّكُمْ</w:t>
      </w:r>
      <w:proofErr w:type="spellEnd"/>
      <w:r>
        <w:rPr>
          <w:rFonts w:ascii="Traditional Arabic" w:cs="Traditional Arabic"/>
          <w:b/>
          <w:bCs/>
          <w:color w:val="000000"/>
          <w:sz w:val="44"/>
          <w:szCs w:val="44"/>
          <w:rtl/>
        </w:rPr>
        <w:t xml:space="preserve"> يَعْمَلُ فِي الْيَوْمِ وَاللَّيْلَةِ أَلْفَيْنِ وَخَمْسَ مِائَةِ سَيِّئَةٍ</w:t>
      </w:r>
      <w:r>
        <w:rPr>
          <w:rFonts w:cs="Traditional Arabic"/>
          <w:bCs/>
          <w:color w:val="000000"/>
          <w:sz w:val="32"/>
          <w:szCs w:val="32"/>
          <w:rtl/>
        </w:rPr>
        <w:t xml:space="preserve"> </w:t>
      </w:r>
      <w:r>
        <w:rPr>
          <w:rFonts w:cs="Traditional Arabic"/>
          <w:b/>
          <w:color w:val="000000"/>
          <w:sz w:val="32"/>
          <w:szCs w:val="32"/>
          <w:rtl/>
        </w:rPr>
        <w:t>"</w:t>
      </w:r>
      <w:r>
        <w:rPr>
          <w:rFonts w:cs="Traditional Arabic"/>
          <w:bCs/>
          <w:color w:val="000000"/>
          <w:sz w:val="32"/>
          <w:szCs w:val="32"/>
          <w:vertAlign w:val="superscript"/>
          <w:rtl/>
        </w:rPr>
        <w:t>(</w:t>
      </w:r>
      <w:r>
        <w:rPr>
          <w:rStyle w:val="af7"/>
          <w:rFonts w:cs="Traditional Arabic"/>
          <w:bCs/>
          <w:color w:val="000000"/>
          <w:sz w:val="32"/>
          <w:szCs w:val="32"/>
          <w:rtl/>
        </w:rPr>
        <w:footnoteReference w:id="53"/>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خَلَّتَانِ :خصلتان</w:t>
      </w:r>
    </w:p>
    <w:p w:rsidR="00E33FB2" w:rsidRDefault="00E33FB2" w:rsidP="00E33FB2">
      <w:pPr>
        <w:autoSpaceDE w:val="0"/>
        <w:autoSpaceDN w:val="0"/>
        <w:adjustRightInd w:val="0"/>
        <w:rPr>
          <w:rFonts w:cs="Traditional Arabic"/>
          <w:bCs/>
          <w:color w:val="000000"/>
          <w:sz w:val="32"/>
          <w:szCs w:val="32"/>
          <w:rtl/>
        </w:rPr>
      </w:pPr>
      <w:r>
        <w:rPr>
          <w:rFonts w:cs="Simplified Arabic"/>
          <w:sz w:val="32"/>
          <w:szCs w:val="32"/>
          <w:rtl/>
        </w:rPr>
        <w:t xml:space="preserve">- </w:t>
      </w:r>
      <w:r>
        <w:rPr>
          <w:rFonts w:cs="Traditional Arabic"/>
          <w:bCs/>
          <w:color w:val="000000"/>
          <w:sz w:val="32"/>
          <w:szCs w:val="32"/>
          <w:rtl/>
        </w:rPr>
        <w:t xml:space="preserve">عن كعب بن عجرة عن رسول الله صلى الله عليه وسلم قال </w:t>
      </w:r>
      <w:r>
        <w:rPr>
          <w:rFonts w:ascii="Traditional Arabic" w:cs="Traditional Arabic"/>
          <w:b/>
          <w:bCs/>
          <w:color w:val="000000"/>
          <w:sz w:val="44"/>
          <w:szCs w:val="44"/>
          <w:rtl/>
        </w:rPr>
        <w:t xml:space="preserve">«مُعَقِّبَاتٌ لاَ يَخِيبُ قَائِلُهُنَّ ، أَوْ فَاعِلُهُنَّ : ثَلاَثٌ وَثَلاَثُونَ تَسْبِيْحَةً ، وَثَلاَثٌ وَثَلاَثُونَ </w:t>
      </w:r>
      <w:proofErr w:type="spellStart"/>
      <w:r>
        <w:rPr>
          <w:rFonts w:ascii="Traditional Arabic" w:cs="Traditional Arabic"/>
          <w:b/>
          <w:bCs/>
          <w:color w:val="000000"/>
          <w:sz w:val="44"/>
          <w:szCs w:val="44"/>
          <w:rtl/>
        </w:rPr>
        <w:t>تَحْمِيدَةً</w:t>
      </w:r>
      <w:proofErr w:type="spellEnd"/>
      <w:r>
        <w:rPr>
          <w:rFonts w:ascii="Traditional Arabic" w:cs="Traditional Arabic"/>
          <w:b/>
          <w:bCs/>
          <w:color w:val="000000"/>
          <w:sz w:val="44"/>
          <w:szCs w:val="44"/>
          <w:rtl/>
        </w:rPr>
        <w:t xml:space="preserve"> ، وَأَرْبَعٌ وَثَلاَثُونَ تَكْبِيْرَةً فِي دُبُرِ كُلِّ صَلاَةٍ»</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54"/>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مُعَقِّبَاتٌ:</w:t>
      </w:r>
      <w:r w:rsidR="001C75ED">
        <w:rPr>
          <w:rFonts w:cs="Traditional Arabic" w:hint="cs"/>
          <w:bCs/>
          <w:color w:val="000000"/>
          <w:sz w:val="32"/>
          <w:szCs w:val="32"/>
          <w:rtl/>
        </w:rPr>
        <w:t xml:space="preserve"> </w:t>
      </w:r>
      <w:r>
        <w:rPr>
          <w:rFonts w:cs="Traditional Arabic"/>
          <w:bCs/>
          <w:color w:val="000000"/>
          <w:sz w:val="32"/>
          <w:szCs w:val="32"/>
          <w:rtl/>
        </w:rPr>
        <w:t>تسبيحات تفعل أعقاب الصلاة.</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ascii="Traditional Arabic" w:cs="Traditional Arabic"/>
          <w:b/>
          <w:bCs/>
          <w:sz w:val="44"/>
          <w:szCs w:val="44"/>
          <w:rtl/>
        </w:rPr>
      </w:pPr>
      <w:r>
        <w:rPr>
          <w:rFonts w:cs="Traditional Arabic"/>
          <w:bCs/>
          <w:color w:val="000000"/>
          <w:sz w:val="32"/>
          <w:szCs w:val="32"/>
          <w:rtl/>
        </w:rPr>
        <w:t xml:space="preserve">- </w:t>
      </w:r>
      <w:r>
        <w:rPr>
          <w:rFonts w:ascii="Traditional Arabic" w:cs="Traditional Arabic"/>
          <w:b/>
          <w:bCs/>
          <w:color w:val="000000"/>
          <w:sz w:val="44"/>
          <w:szCs w:val="44"/>
          <w:rtl/>
        </w:rPr>
        <w:t>عَنْ عَائِشَةَ أَنَّ رَسُولَ اللَّهِ صَلَّى اللَّهُ عَلَيْهِ وَسَلَّمَ كَانَ إِذَا جَلَسَ مَجْلِسًا أَوْ صَلَّى تَكَلَّمَ بِكَلِمَاتٍ فَسَأَلَتْهُ عَائِشَةُ عَنْ الْكَلِمَاتِ فَقَالَ إِنْ تَكَلَّمَ بِخَيْرٍ كَانَ طَابِعًا عَلَيْهِنَّ إِلَى يَوْمِ الْقِيَامَةِ وَإِنْ تَكَلَّمَ بِغَيْرِ ذَلِكَ كَانَ كَفَّارَةً سُبْحَانَكَ وَبِحَمْدِكَ لَا إِلَهَ إِلَّا أَنْتَ أَسْتَغْفِرُ اللَّهَ وَأَتُوبُ إِلَيْهِ</w:t>
      </w:r>
      <w:r>
        <w:rPr>
          <w:rFonts w:ascii="Traditional Arabic" w:cs="Traditional Arabic"/>
          <w:b/>
          <w:bCs/>
          <w:sz w:val="44"/>
          <w:szCs w:val="44"/>
          <w:rtl/>
        </w:rPr>
        <w:t xml:space="preserve">" </w:t>
      </w:r>
      <w:r>
        <w:rPr>
          <w:rFonts w:ascii="Traditional Arabic" w:cs="Traditional Arabic"/>
          <w:b/>
          <w:bCs/>
          <w:sz w:val="44"/>
          <w:szCs w:val="44"/>
          <w:vertAlign w:val="superscript"/>
          <w:rtl/>
        </w:rPr>
        <w:t>(</w:t>
      </w:r>
      <w:r>
        <w:rPr>
          <w:rStyle w:val="af7"/>
          <w:rFonts w:ascii="Traditional Arabic" w:cs="Traditional Arabic"/>
          <w:b/>
          <w:bCs/>
          <w:sz w:val="44"/>
          <w:szCs w:val="44"/>
          <w:rtl/>
        </w:rPr>
        <w:footnoteReference w:id="55"/>
      </w:r>
      <w:r>
        <w:rPr>
          <w:rFonts w:ascii="Traditional Arabic" w:cs="Traditional Arabic"/>
          <w:b/>
          <w:bCs/>
          <w:sz w:val="44"/>
          <w:szCs w:val="44"/>
          <w:vertAlign w:val="superscript"/>
          <w:rtl/>
        </w:rPr>
        <w:t>)</w:t>
      </w:r>
      <w:r>
        <w:rPr>
          <w:rFonts w:ascii="Traditional Arabic" w:cs="Traditional Arabic"/>
          <w:b/>
          <w:bCs/>
          <w:sz w:val="44"/>
          <w:szCs w:val="44"/>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كَانَ طَابِعًا عَلَيْهِنَّ: خاتمًا على كلمات الخير.</w:t>
      </w:r>
    </w:p>
    <w:p w:rsidR="00E33FB2" w:rsidRDefault="00E33FB2" w:rsidP="00E33FB2">
      <w:pPr>
        <w:autoSpaceDE w:val="0"/>
        <w:autoSpaceDN w:val="0"/>
        <w:adjustRightInd w:val="0"/>
        <w:rPr>
          <w:rFonts w:cs="Simplified Arabic"/>
          <w:sz w:val="32"/>
          <w:szCs w:val="32"/>
          <w:rtl/>
        </w:rPr>
      </w:pPr>
    </w:p>
    <w:p w:rsidR="00E33FB2" w:rsidRDefault="00E33FB2" w:rsidP="00E33FB2">
      <w:pPr>
        <w:autoSpaceDE w:val="0"/>
        <w:autoSpaceDN w:val="0"/>
        <w:adjustRightInd w:val="0"/>
        <w:rPr>
          <w:rFonts w:cs="Simplified Arabic"/>
          <w:sz w:val="32"/>
          <w:szCs w:val="32"/>
          <w:rtl/>
        </w:rPr>
      </w:pPr>
      <w:r>
        <w:rPr>
          <w:rFonts w:cs="Simplified Arabic"/>
          <w:sz w:val="32"/>
          <w:szCs w:val="32"/>
          <w:rtl/>
        </w:rPr>
        <w:t xml:space="preserve">- </w:t>
      </w:r>
      <w:r>
        <w:rPr>
          <w:rFonts w:cs="Traditional Arabic"/>
          <w:bCs/>
          <w:color w:val="000000"/>
          <w:sz w:val="32"/>
          <w:szCs w:val="32"/>
          <w:rtl/>
        </w:rPr>
        <w:t xml:space="preserve">عن أبي </w:t>
      </w:r>
      <w:proofErr w:type="spellStart"/>
      <w:r>
        <w:rPr>
          <w:rFonts w:cs="Traditional Arabic"/>
          <w:bCs/>
          <w:color w:val="000000"/>
          <w:sz w:val="32"/>
          <w:szCs w:val="32"/>
          <w:rtl/>
        </w:rPr>
        <w:t>أمامة</w:t>
      </w:r>
      <w:proofErr w:type="spellEnd"/>
      <w:r>
        <w:rPr>
          <w:rFonts w:cs="Traditional Arabic"/>
          <w:bCs/>
          <w:color w:val="000000"/>
          <w:sz w:val="32"/>
          <w:szCs w:val="32"/>
          <w:rtl/>
        </w:rPr>
        <w:t xml:space="preserve"> أن رسول الله صلى الله عليه وسلم قال:"   </w:t>
      </w:r>
      <w:r>
        <w:rPr>
          <w:rFonts w:ascii="Traditional Arabic" w:cs="Traditional Arabic"/>
          <w:b/>
          <w:bCs/>
          <w:color w:val="000000"/>
          <w:sz w:val="44"/>
          <w:szCs w:val="44"/>
          <w:rtl/>
        </w:rPr>
        <w:t>مَنْ قَرَأَ آيَةَ الْكُرْسِيِّ دُبُرَ كُلِّ صَلاةٍ مَكْتُوبَةٍ لَمْ يَمْنَعْهُ مِنْ دُخُولِ الْجَنَّةِ، إِلا أنْ يَموتَ</w:t>
      </w:r>
      <w:r>
        <w:rPr>
          <w:rFonts w:cs="Simplified Arabic"/>
          <w:sz w:val="32"/>
          <w:szCs w:val="32"/>
          <w:rtl/>
        </w:rPr>
        <w:t xml:space="preserve"> "</w:t>
      </w:r>
      <w:r>
        <w:rPr>
          <w:rFonts w:cs="Simplified Arabic"/>
          <w:sz w:val="32"/>
          <w:szCs w:val="32"/>
          <w:vertAlign w:val="superscript"/>
          <w:rtl/>
        </w:rPr>
        <w:t>(</w:t>
      </w:r>
      <w:r>
        <w:rPr>
          <w:rStyle w:val="af7"/>
          <w:rFonts w:cs="Simplified Arabic"/>
          <w:sz w:val="32"/>
          <w:szCs w:val="32"/>
          <w:rtl/>
        </w:rPr>
        <w:footnoteReference w:id="56"/>
      </w:r>
      <w:r>
        <w:rPr>
          <w:rFonts w:cs="Simplified Arabic"/>
          <w:sz w:val="32"/>
          <w:szCs w:val="32"/>
          <w:vertAlign w:val="superscript"/>
          <w:rtl/>
        </w:rPr>
        <w:t>)</w:t>
      </w:r>
      <w:r>
        <w:rPr>
          <w:rFonts w:cs="Simplified Arabic"/>
          <w:sz w:val="32"/>
          <w:szCs w:val="32"/>
          <w:rtl/>
        </w:rPr>
        <w:t xml:space="preserve">. </w:t>
      </w:r>
    </w:p>
    <w:p w:rsidR="00E33FB2" w:rsidRDefault="00E33FB2" w:rsidP="00E33FB2">
      <w:pPr>
        <w:autoSpaceDE w:val="0"/>
        <w:autoSpaceDN w:val="0"/>
        <w:adjustRightInd w:val="0"/>
        <w:rPr>
          <w:rFonts w:cs="Simplified Arabic"/>
          <w:sz w:val="32"/>
          <w:szCs w:val="32"/>
          <w:rtl/>
        </w:rPr>
      </w:pPr>
    </w:p>
    <w:p w:rsidR="00E33FB2" w:rsidRDefault="00E33FB2" w:rsidP="00E33FB2">
      <w:pPr>
        <w:rPr>
          <w:rFonts w:cs="Traditional Arabic"/>
          <w:bCs/>
          <w:color w:val="FF0000"/>
          <w:sz w:val="40"/>
          <w:szCs w:val="40"/>
          <w:u w:val="single"/>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2- ثواب أذكار تقال بعد صلاة الصبح والعصر والمغرب خاصة</w:t>
      </w:r>
    </w:p>
    <w:p w:rsidR="00E33FB2" w:rsidRDefault="00E33FB2" w:rsidP="00E33FB2">
      <w:pPr>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أبي أيوب رضي الله عنه أن رسول الله صلى الله عليه وسلم قال </w:t>
      </w:r>
      <w:r>
        <w:rPr>
          <w:rFonts w:ascii="Traditional Arabic" w:cs="Traditional Arabic"/>
          <w:b/>
          <w:bCs/>
          <w:color w:val="000000"/>
          <w:sz w:val="44"/>
          <w:szCs w:val="44"/>
          <w:rtl/>
        </w:rPr>
        <w:t>:"مَنْ قَالَ إِذَا أَصْبَحَ : لاَ إِلَهَ إِلاَّ اللَّهُ وَحْدَهُ لاَ شَرِيكَ لَهُ ، لَهُ الْمُلْكُ وَلَهُ الْحَمْدُ ، وَهُوَ عَلَى كُلِّ شَيْءٍ قَدِيرٌ ، عَشْرَ مَرَّاتٍ ، كُتِبَ لَهُ بِهِنَّ عَشْرُ حَسَنَاتٍ ، وَمُحِيَ بِهِنَّ عَنْهُ عَشْرُ سَيِّئَاتٍ ، وَرُفِعَ لَهُ بِهِنَّ عَشْرُ دَرَجَاتٍ ، وَكُنَّ لَهُ عَدْلَ عَتَاقَةِ أَرْبَعِ رِقَابٍ ، وَكُنَّ لَهُ حَرَسًا مِنَ الشَّيْطَانِ حَتَّى يُمْسِيَ ، وَمَنْ قَالَهُنَّ إِذَا صَلَّى الْمَغْرِبَ دُبُرَ صَلاَتِهِ فَمِثْلُ ذَلِكَ حَتَّى يُصْبِحَ</w:t>
      </w:r>
      <w:r>
        <w:rPr>
          <w:rFonts w:cs="Traditional Arabic"/>
          <w:bCs/>
          <w:color w:val="000000"/>
          <w:sz w:val="32"/>
          <w:szCs w:val="32"/>
          <w:vertAlign w:val="superscript"/>
          <w:rtl/>
        </w:rPr>
        <w:t>(</w:t>
      </w:r>
      <w:r>
        <w:rPr>
          <w:rStyle w:val="af7"/>
          <w:rFonts w:cs="Traditional Arabic"/>
          <w:bCs/>
          <w:color w:val="000000"/>
          <w:sz w:val="32"/>
          <w:szCs w:val="32"/>
          <w:rtl/>
        </w:rPr>
        <w:footnoteReference w:id="57"/>
      </w:r>
      <w:r>
        <w:rPr>
          <w:rFonts w:cs="Traditional Arabic"/>
          <w:bCs/>
          <w:color w:val="000000"/>
          <w:sz w:val="32"/>
          <w:szCs w:val="32"/>
          <w:vertAlign w:val="superscript"/>
          <w:rtl/>
        </w:rPr>
        <w:t>)</w:t>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هذا لفظ ابن حبان وفي رواية له</w:t>
      </w:r>
      <w:r>
        <w:rPr>
          <w:rFonts w:hint="cs"/>
          <w:color w:val="FF0000"/>
          <w:sz w:val="32"/>
          <w:szCs w:val="32"/>
          <w:rtl/>
        </w:rPr>
        <w:t xml:space="preserve"> : </w:t>
      </w:r>
      <w:r>
        <w:rPr>
          <w:rFonts w:cs="Traditional Arabic"/>
          <w:bCs/>
          <w:color w:val="000000"/>
          <w:sz w:val="32"/>
          <w:szCs w:val="32"/>
          <w:rtl/>
        </w:rPr>
        <w:t>"وكن له عدل عشر رقاب"</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وكن له عدل عتاقة أربع رقاب: أي مثل عتق أربع رقاب من العبيد</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 عن معاذ بن جبل رضي الله عنه قال</w:t>
      </w:r>
      <w:r w:rsidR="001C75ED">
        <w:rPr>
          <w:rFonts w:cs="Traditional Arabic" w:hint="cs"/>
          <w:bCs/>
          <w:color w:val="000000"/>
          <w:sz w:val="32"/>
          <w:szCs w:val="32"/>
          <w:rtl/>
        </w:rPr>
        <w:t>:</w:t>
      </w:r>
      <w:r>
        <w:rPr>
          <w:rFonts w:cs="Traditional Arabic"/>
          <w:bCs/>
          <w:color w:val="000000"/>
          <w:sz w:val="32"/>
          <w:szCs w:val="32"/>
          <w:rtl/>
        </w:rPr>
        <w:t xml:space="preserve"> قال رسول الله صلى الله عليه وسلم </w:t>
      </w:r>
      <w:r>
        <w:rPr>
          <w:rFonts w:ascii="Traditional Arabic" w:cs="Traditional Arabic"/>
          <w:b/>
          <w:bCs/>
          <w:color w:val="000000"/>
          <w:sz w:val="44"/>
          <w:szCs w:val="44"/>
          <w:rtl/>
        </w:rPr>
        <w:t>" مَنْ قَالَ حِينَ يَنْصَرِفُ مَنْ صَلَاةِ الْغَدَاةِ قَبْلَ أَنْ يَتَكَلَّمَ : لَا إِلَهَ إِلَّا اللَّهُ وَحْدَهُ لَا شَرِيكَ لَهُ ، لَهُ الْمُلْكُ وَلَهُ الْحَمْدُ بِيَدِهِ الْخَيْرُ وَهُوَ عَلَى كُلِّ شَيْءٍ قَدِيرٌ عَشَرَ مَرَّاتٍ ، أُعْطِيَ بِهِنَّ سَبْعًا كُتِبَ لَهُ بِهِنَّ عَشَرُ حَسَنَاتٍ ، وَمُحِيَ عَنْهُ بِهِنَّ عَشَرُ سَيِّئَاتٍ ، وَرُفِعَ لَهُ بِهِنَّ عَشَرُ دَرَجَاتٍ ، وَكُنَّ لَهُ عَدْلَ عَشْرِ نَسَمَاتٍ ، وَكُنَّ لَهُ حِفْظًا مِنَ الشَّيْطَانِ ، وَحِرْزًا مِنَ الْمَكْرُوهِ ، وَلَمْ يَلْحَقْهُ فِي يَوْمِهِ ذَلِكَ ذَنْبٌ إِلَّا الشِّرْكَ بِاللَّهِ ، وَمَنْ قَالَهُنَّ حِينَ يَنْصَرِفُ مِنْ صَلَاةِ الْمَغْرِبِ أُعْطِيَ مِثْلَ ذَلِكَ لَيْلَتَه</w:t>
      </w:r>
      <w:r>
        <w:rPr>
          <w:rFonts w:cs="Traditional Arabic"/>
          <w:bCs/>
          <w:color w:val="000000"/>
          <w:sz w:val="32"/>
          <w:szCs w:val="32"/>
          <w:vertAlign w:val="superscript"/>
          <w:rtl/>
        </w:rPr>
        <w:t>(</w:t>
      </w:r>
      <w:r>
        <w:rPr>
          <w:rStyle w:val="af7"/>
          <w:rFonts w:cs="Traditional Arabic"/>
          <w:bCs/>
          <w:color w:val="000000"/>
          <w:sz w:val="32"/>
          <w:szCs w:val="32"/>
          <w:rtl/>
        </w:rPr>
        <w:footnoteReference w:id="58"/>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وفي رواية النسائي:</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w:t>
      </w:r>
      <w:r>
        <w:rPr>
          <w:rFonts w:ascii="Traditional Arabic" w:cs="Traditional Arabic"/>
          <w:b/>
          <w:bCs/>
          <w:color w:val="000000"/>
          <w:sz w:val="44"/>
          <w:szCs w:val="44"/>
          <w:rtl/>
        </w:rPr>
        <w:t>مَنْ قَالَ حِينَ يَنْصَرِفُ مِنْ صَلَاةِ الْغَدَاةِ : لَا إِلَهَ إِلَّا اللَّهُ ، وَحْدَهُ لَا شَرِيكَ لَهُ ، لَهُ الْمُلْكُ وَلَهُ الْحَمْدُ ، وَهُوَ عَلَى كُلِّ شَيْءٍ قَدِيرٌ عَشْرَ مَرَّاتٍ مِنْ قَبْلِ أَنْ يَتَكَلَّمَ ، كُتِبَ لَهُ بِهِنَّ عَشْرُ حَسَنَاتٍ ، وَمُحِيَ عَنْهُ بِهِنَّ عَشْرُ سَيِّئَاتٍ ، وَرُفِعَ بِهِنَّ عَشْرَ دَرَجَاتٍ ، وَكُنَّ لَهُ عَدْلَ عَشْرِ نَسَمَاتٍ ، وَكُنَّ لَهُ حَرَسًا مِنَ الشَّيْطَانِ ، وَحِرْزًا مِنَ الْمَكْرُوهِ ، وَلَمْ يَلْحَقْهُ فِي يَوْمِهِ ذَلِكَ ذَنْبُ إِلَّا الشِّرْكُ بِاللَّهِ ، وَمَنْ قَالَهُنَّ حِينَ يَنْصَرِفُ مِنْ صَلَاةِ الْعَصْرِ أُعْطِيَ مِثْلَ ذَلِكَ فِي لَيْلَتِهِ</w:t>
      </w:r>
      <w:r>
        <w:rPr>
          <w:rFonts w:cs="Traditional Arabic"/>
          <w:bCs/>
          <w:color w:val="000000"/>
          <w:sz w:val="32"/>
          <w:szCs w:val="32"/>
          <w:rtl/>
        </w:rPr>
        <w:t xml:space="preserve"> "</w:t>
      </w:r>
    </w:p>
    <w:p w:rsidR="00E33FB2" w:rsidRDefault="00E33FB2" w:rsidP="00E33FB2">
      <w:pPr>
        <w:ind w:left="360"/>
        <w:rPr>
          <w:color w:val="FF0000"/>
          <w:sz w:val="32"/>
          <w:szCs w:val="32"/>
          <w:rtl/>
        </w:rPr>
      </w:pPr>
    </w:p>
    <w:p w:rsidR="00E33FB2" w:rsidRDefault="00E33FB2" w:rsidP="00E33FB2">
      <w:pPr>
        <w:ind w:left="360"/>
        <w:rPr>
          <w:rFonts w:cs="Traditional Arabic"/>
          <w:bCs/>
          <w:color w:val="000000"/>
          <w:sz w:val="32"/>
          <w:szCs w:val="32"/>
          <w:rtl/>
        </w:rPr>
      </w:pPr>
      <w:r>
        <w:rPr>
          <w:rFonts w:cs="Traditional Arabic"/>
          <w:bCs/>
          <w:color w:val="000000"/>
          <w:sz w:val="32"/>
          <w:szCs w:val="32"/>
          <w:rtl/>
        </w:rPr>
        <w:t>حرز: أي حفظ من كل مكروه أي من الآفات</w:t>
      </w:r>
    </w:p>
    <w:p w:rsidR="00E33FB2" w:rsidRDefault="00E33FB2" w:rsidP="00E33FB2">
      <w:pPr>
        <w:ind w:left="360"/>
        <w:rPr>
          <w:rFonts w:cs="Traditional Arabic"/>
          <w:bCs/>
          <w:color w:val="000000"/>
          <w:sz w:val="32"/>
          <w:szCs w:val="32"/>
          <w:rtl/>
        </w:rPr>
      </w:pPr>
      <w:r>
        <w:rPr>
          <w:rFonts w:cs="Traditional Arabic"/>
          <w:bCs/>
          <w:color w:val="000000"/>
          <w:sz w:val="32"/>
          <w:szCs w:val="32"/>
          <w:rtl/>
        </w:rPr>
        <w:t>حرس:</w:t>
      </w:r>
      <w:r w:rsidR="001C75ED">
        <w:rPr>
          <w:rFonts w:cs="Traditional Arabic" w:hint="cs"/>
          <w:bCs/>
          <w:color w:val="000000"/>
          <w:sz w:val="32"/>
          <w:szCs w:val="32"/>
          <w:rtl/>
        </w:rPr>
        <w:t xml:space="preserve"> </w:t>
      </w:r>
      <w:r>
        <w:rPr>
          <w:rFonts w:cs="Traditional Arabic"/>
          <w:bCs/>
          <w:color w:val="000000"/>
          <w:sz w:val="32"/>
          <w:szCs w:val="32"/>
          <w:rtl/>
        </w:rPr>
        <w:t>بمعنى الحرز</w:t>
      </w:r>
    </w:p>
    <w:p w:rsidR="00E33FB2" w:rsidRDefault="00E33FB2" w:rsidP="00E33FB2">
      <w:pPr>
        <w:ind w:left="36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FF0000"/>
          <w:sz w:val="32"/>
          <w:szCs w:val="32"/>
          <w:rtl/>
        </w:rPr>
        <w:lastRenderedPageBreak/>
        <w:t>-</w:t>
      </w:r>
      <w:r>
        <w:rPr>
          <w:rFonts w:cs="Traditional Arabic"/>
          <w:bCs/>
          <w:color w:val="000000"/>
          <w:sz w:val="32"/>
          <w:szCs w:val="32"/>
          <w:rtl/>
        </w:rPr>
        <w:t xml:space="preserve">  عن أبي </w:t>
      </w:r>
      <w:proofErr w:type="spellStart"/>
      <w:r>
        <w:rPr>
          <w:rFonts w:cs="Traditional Arabic"/>
          <w:bCs/>
          <w:color w:val="000000"/>
          <w:sz w:val="32"/>
          <w:szCs w:val="32"/>
          <w:rtl/>
        </w:rPr>
        <w:t>أمامة</w:t>
      </w:r>
      <w:proofErr w:type="spellEnd"/>
      <w:r>
        <w:rPr>
          <w:rFonts w:cs="Traditional Arabic"/>
          <w:bCs/>
          <w:color w:val="000000"/>
          <w:sz w:val="32"/>
          <w:szCs w:val="32"/>
          <w:rtl/>
        </w:rPr>
        <w:t xml:space="preserve"> قال</w:t>
      </w:r>
      <w:r w:rsidR="001C75ED">
        <w:rPr>
          <w:rFonts w:cs="Traditional Arabic" w:hint="cs"/>
          <w:bCs/>
          <w:color w:val="000000"/>
          <w:sz w:val="32"/>
          <w:szCs w:val="32"/>
          <w:rtl/>
        </w:rPr>
        <w:t>:</w:t>
      </w:r>
      <w:r>
        <w:rPr>
          <w:rFonts w:cs="Traditional Arabic"/>
          <w:bCs/>
          <w:color w:val="000000"/>
          <w:sz w:val="32"/>
          <w:szCs w:val="32"/>
          <w:rtl/>
        </w:rPr>
        <w:t xml:space="preserve"> قال رسول الله صلى الله عليه وسلم : " </w:t>
      </w:r>
      <w:r>
        <w:rPr>
          <w:rFonts w:ascii="Traditional Arabic" w:cs="Traditional Arabic"/>
          <w:b/>
          <w:bCs/>
          <w:color w:val="000000"/>
          <w:sz w:val="44"/>
          <w:szCs w:val="44"/>
          <w:rtl/>
        </w:rPr>
        <w:t>من قال في دُبُرَ صلاة الغَداةِ: (( لا إله إلا الله وحدَه لا شريكَ له, له الملكُ, وله الحمدُ, يحيي ويميت, بيده الخير, وهو على كل شيءٍ قدير )) مائة مرةٍ قبل أن يثني رجليه</w:t>
      </w:r>
      <w:r>
        <w:rPr>
          <w:rFonts w:cs="Traditional Arabic"/>
          <w:bCs/>
          <w:color w:val="000000"/>
          <w:sz w:val="32"/>
          <w:szCs w:val="32"/>
          <w:rtl/>
        </w:rPr>
        <w:t xml:space="preserve"> </w:t>
      </w:r>
      <w:r>
        <w:rPr>
          <w:rFonts w:ascii="Traditional Arabic" w:cs="Traditional Arabic"/>
          <w:b/>
          <w:bCs/>
          <w:color w:val="000000"/>
          <w:sz w:val="44"/>
          <w:szCs w:val="44"/>
          <w:rtl/>
        </w:rPr>
        <w:t>كان يومئذٍ أفضل أهل الأرض عملاً إلا من قال مثل ما قال أو زاد على ما قال "</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59"/>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قبل أن يثني </w:t>
      </w:r>
      <w:proofErr w:type="spellStart"/>
      <w:r>
        <w:rPr>
          <w:rFonts w:cs="Traditional Arabic"/>
          <w:bCs/>
          <w:color w:val="000000"/>
          <w:sz w:val="32"/>
          <w:szCs w:val="32"/>
          <w:rtl/>
        </w:rPr>
        <w:t>رجليه:أي:عاطف</w:t>
      </w:r>
      <w:proofErr w:type="spellEnd"/>
      <w:r>
        <w:rPr>
          <w:rFonts w:cs="Traditional Arabic"/>
          <w:bCs/>
          <w:color w:val="000000"/>
          <w:sz w:val="32"/>
          <w:szCs w:val="32"/>
          <w:rtl/>
        </w:rPr>
        <w:t xml:space="preserve"> رجليه في التشهد قبل أن ينهض.</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FF0000"/>
          <w:sz w:val="32"/>
          <w:szCs w:val="32"/>
          <w:rtl/>
        </w:rPr>
        <w:t>-</w:t>
      </w:r>
      <w:r>
        <w:rPr>
          <w:rFonts w:cs="Traditional Arabic"/>
          <w:bCs/>
          <w:color w:val="000000"/>
          <w:sz w:val="32"/>
          <w:szCs w:val="32"/>
          <w:rtl/>
        </w:rPr>
        <w:t xml:space="preserve">  عن عبد الرحمن بن غنم عن النبي صلى الله عليه وسلم انه قال : </w:t>
      </w:r>
      <w:r>
        <w:rPr>
          <w:rFonts w:ascii="Traditional Arabic" w:cs="Traditional Arabic"/>
          <w:b/>
          <w:bCs/>
          <w:color w:val="000000"/>
          <w:sz w:val="44"/>
          <w:szCs w:val="44"/>
          <w:rtl/>
        </w:rPr>
        <w:t>" مَنْ قَالَ قَبْلَ أَنْ يَنْصَرِفَ وَيَثْنِيَ رِجْلَهُ مِنْ صَلَاةِ الْمَغْرِبِ وَالصُّبْحِ: َلا إِلَهَ إِلَا اللَّهُ وَحْدَهُ لَا شَرِيكَ لَهُ، لَهُ الْمُلْكُ، وَلَهُ الْحَمْدُ، بِيَدِهِ الْخَيْرُ، يُحْيِي وَيُمِيتُ، وَهُوَ عَلَى كُلِّ شَيْءٍ قَدِيرٌ، عَشْرَ مَرَّاتٍ، كُتِبَ لَهُ بِكُلِّ وَاحِدَةٍ عَشْرُ حَسَنَاتٍ، وَمُحِيَتْ عَنْهُ عَشْرُ سَيِّئَاتٍ، وَرُفِعَ لَهُ عَشْرُ دَرَجَاتٍ، وَكَانَتْ حِرْزًا مِنْ كُلِّ مَكْرُوهٍ، وَحِرْزًا مِنَ الشَّيْطَانِ الرَّجِيمِ، وَلَمْ يَحِلَّ لِذَنْبٍ يُدْرِكُهُ إِلَا الشِّرْكَ، فَكَانَ مِنْ أَفْضَلِ النَّاسِ عَمَلًا، إِلَا رَجُلًا يَفْضُلُهُ، يَقُولُ أَفْضَلَ مِمَّا قَالَ "</w:t>
      </w:r>
      <w:r>
        <w:rPr>
          <w:rFonts w:cs="Traditional Arabic"/>
          <w:bCs/>
          <w:color w:val="000000"/>
          <w:sz w:val="32"/>
          <w:szCs w:val="32"/>
          <w:vertAlign w:val="superscript"/>
          <w:rtl/>
        </w:rPr>
        <w:t>(</w:t>
      </w:r>
      <w:r>
        <w:rPr>
          <w:rStyle w:val="af7"/>
          <w:rFonts w:cs="Traditional Arabic"/>
          <w:bCs/>
          <w:color w:val="000000"/>
          <w:sz w:val="32"/>
          <w:szCs w:val="32"/>
          <w:rtl/>
        </w:rPr>
        <w:footnoteReference w:id="60"/>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color w:val="FF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حرزاً: أي :حفظا من كل مكروه أي من الآفات.</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 عن أبي ذر قال</w:t>
      </w:r>
      <w:r w:rsidR="001C75ED">
        <w:rPr>
          <w:rFonts w:cs="Traditional Arabic" w:hint="cs"/>
          <w:bCs/>
          <w:color w:val="000000"/>
          <w:sz w:val="32"/>
          <w:szCs w:val="32"/>
          <w:rtl/>
        </w:rPr>
        <w:t>:</w:t>
      </w:r>
      <w:r>
        <w:rPr>
          <w:rFonts w:cs="Traditional Arabic"/>
          <w:bCs/>
          <w:color w:val="000000"/>
          <w:sz w:val="32"/>
          <w:szCs w:val="32"/>
          <w:rtl/>
        </w:rPr>
        <w:t xml:space="preserve"> قال رسول الله صلى الله عليه وسلم : </w:t>
      </w:r>
      <w:r>
        <w:rPr>
          <w:rFonts w:ascii="Traditional Arabic" w:cs="Traditional Arabic"/>
          <w:b/>
          <w:bCs/>
          <w:color w:val="000000"/>
          <w:sz w:val="44"/>
          <w:szCs w:val="44"/>
          <w:rtl/>
        </w:rPr>
        <w:t xml:space="preserve">" </w:t>
      </w:r>
      <w:r>
        <w:rPr>
          <w:rFonts w:ascii="Traditional Arabic" w:cs="Traditional Arabic"/>
          <w:b/>
          <w:bCs/>
          <w:color w:val="FF0000"/>
          <w:sz w:val="44"/>
          <w:szCs w:val="44"/>
          <w:rtl/>
        </w:rPr>
        <w:t>مَنْ قَالَ دُبُرَ صَلَاةِ الْفَجْر</w:t>
      </w:r>
      <w:r>
        <w:rPr>
          <w:rFonts w:ascii="Traditional Arabic" w:cs="Traditional Arabic"/>
          <w:b/>
          <w:bCs/>
          <w:color w:val="000000"/>
          <w:sz w:val="44"/>
          <w:szCs w:val="44"/>
          <w:rtl/>
        </w:rPr>
        <w:t>ِ وَهُوَ ثَانِي رِجْلِهِ قَبْلَ أَنْ يَتَكَلَّمَ : لَا إِلَهَ إِلَّا اللَّهُ ، وَحْدَهُ لَا شَرِيكَ لَهُ ، لَهُ الْمُلْكُ وَلَهُ الْحَمْدُ ، يُحْيِي وَيُمِيتُ ، بِيَدِهِ الْخَيْرُ ، وَهُوَ عَلَى كُلِّ شَيْءٍ قَدِيرٌ عَشْرَ مَرَّاتٍ ، كَتَبَ اللَّهُ لَهُ بِكُلِّ وَاحِدَةٍ قَالَهَا مِنْهُنَّ حَسَنَةً ، وَمَحَى عَنْهُ سَيِّئَةً ، وَرُفِعَ بِهَا دَرَجَةً ، وَكَانَ لَهُ بِكُلِّ وَاحِدَةٍ قَالَهَا عَتَقُ رَقَبَةٍ ، وَكَانَ يَوْمَهُ ذَلِكَ فِي حِرْزٍ مِنْ كُلِّ مَكْرُوهٍ ، وَحُرِسَ مِنَ الشَّيْطَانِ ، وَلَمْ يَنْبَغِ لِذَنْبٍ أَنْ يُدْرِكَهُ فِي ذَلِكَ الْيَوْمِ إِلَّا الشِّرْكُ بِاللَّهِ "</w:t>
      </w:r>
      <w:r>
        <w:rPr>
          <w:rFonts w:cs="Traditional Arabic"/>
          <w:bCs/>
          <w:color w:val="000000"/>
          <w:sz w:val="32"/>
          <w:szCs w:val="32"/>
          <w:rtl/>
        </w:rPr>
        <w:t>.(</w:t>
      </w:r>
      <w:r>
        <w:rPr>
          <w:rStyle w:val="af7"/>
          <w:rFonts w:cs="Traditional Arabic"/>
          <w:bCs/>
          <w:color w:val="000000"/>
          <w:sz w:val="32"/>
          <w:szCs w:val="32"/>
          <w:rtl/>
        </w:rPr>
        <w:footnoteReference w:id="61"/>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أن يدركه: أي يهلكه ويبطل عمله</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إلا الشرك بالله: أي إن وقع منه</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FF0000"/>
          <w:sz w:val="32"/>
          <w:szCs w:val="32"/>
          <w:rtl/>
        </w:rPr>
        <w:t>-</w:t>
      </w:r>
      <w:r>
        <w:rPr>
          <w:rFonts w:cs="Traditional Arabic"/>
          <w:bCs/>
          <w:color w:val="000000"/>
          <w:sz w:val="32"/>
          <w:szCs w:val="32"/>
          <w:rtl/>
        </w:rPr>
        <w:t xml:space="preserve">  وعن عمارة بن شبيب </w:t>
      </w:r>
      <w:proofErr w:type="spellStart"/>
      <w:r>
        <w:rPr>
          <w:rFonts w:cs="Traditional Arabic"/>
          <w:bCs/>
          <w:color w:val="000000"/>
          <w:sz w:val="32"/>
          <w:szCs w:val="32"/>
          <w:rtl/>
        </w:rPr>
        <w:t>السبائي</w:t>
      </w:r>
      <w:proofErr w:type="spellEnd"/>
      <w:r>
        <w:rPr>
          <w:rFonts w:cs="Traditional Arabic"/>
          <w:bCs/>
          <w:color w:val="000000"/>
          <w:sz w:val="32"/>
          <w:szCs w:val="32"/>
          <w:rtl/>
        </w:rPr>
        <w:t xml:space="preserve"> رضي الله عنه قال</w:t>
      </w:r>
      <w:r w:rsidR="001C75ED">
        <w:rPr>
          <w:rFonts w:cs="Traditional Arabic" w:hint="cs"/>
          <w:bCs/>
          <w:color w:val="000000"/>
          <w:sz w:val="32"/>
          <w:szCs w:val="32"/>
          <w:rtl/>
        </w:rPr>
        <w:t>:</w:t>
      </w:r>
      <w:r>
        <w:rPr>
          <w:rFonts w:cs="Traditional Arabic"/>
          <w:bCs/>
          <w:color w:val="000000"/>
          <w:sz w:val="32"/>
          <w:szCs w:val="32"/>
          <w:rtl/>
        </w:rPr>
        <w:t xml:space="preserve"> قال رسول الله صلى الله عليه وسلم : </w:t>
      </w:r>
      <w:r>
        <w:rPr>
          <w:rFonts w:ascii="Traditional Arabic" w:cs="Traditional Arabic"/>
          <w:b/>
          <w:bCs/>
          <w:color w:val="000000"/>
          <w:sz w:val="44"/>
          <w:szCs w:val="44"/>
          <w:rtl/>
        </w:rPr>
        <w:t>" مَنْ قَالَ: َلا إِلَهَ إِلَا اللَّهُ وَحْدَهُ لَا شَرِيكَ لَهُ، لَهُ الْمُلْكُ، وَلَهُ الْحَمْدُ، يُحْيِي وَيُمِيتُ، وَهُوَ عَلَى كُلِّ شَيْءٍ قَدِيرٌ، عَشْرَ مَرَّاتٍ، عَلَى إِثْرِ الْمَغْرِبِ، بَعَثَ اللَّهُ مَسْلَحَةً يَحْفَظُونَهُ مِنَ الشَّيْطَانِ حَتَّى يُصْبِحَ، وَكَتَبَ اللَّهُ لَهُ بِهَا عَشْرَ حَسَنَاتٍ مُوجِبَاتٍ، وَمَحَا عَنْهُ عَشْرَ سَيِّئَاتٍ مُوبِقَاتٍ، وَكَانَتْ لَهُ بِعَدْلِ عَشْرِ رِقَابٍ مُؤْمِنَاتٍ</w:t>
      </w:r>
      <w:r>
        <w:rPr>
          <w:rFonts w:cs="Traditional Arabic"/>
          <w:bCs/>
          <w:color w:val="000000"/>
          <w:sz w:val="32"/>
          <w:szCs w:val="32"/>
          <w:vertAlign w:val="superscript"/>
          <w:rtl/>
        </w:rPr>
        <w:t>(</w:t>
      </w:r>
      <w:r>
        <w:rPr>
          <w:rStyle w:val="af7"/>
          <w:rFonts w:cs="Traditional Arabic"/>
          <w:bCs/>
          <w:color w:val="000000"/>
          <w:sz w:val="32"/>
          <w:szCs w:val="32"/>
          <w:rtl/>
        </w:rPr>
        <w:footnoteReference w:id="62"/>
      </w:r>
      <w:r>
        <w:rPr>
          <w:rFonts w:cs="Traditional Arabic"/>
          <w:bCs/>
          <w:color w:val="000000"/>
          <w:sz w:val="32"/>
          <w:szCs w:val="32"/>
          <w:vertAlign w:val="superscript"/>
          <w:rtl/>
        </w:rPr>
        <w:t>)</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على إثر : أي : بَعْد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مسلحة : المسلحة القوم الذين يحفظون الثغور من العدو وسموا مسلحة لأنهم يكونون ذوي سلاح أو لأنهم يسكنون المسلحة وهي كالثغر.</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موجبات : أي : للجنة .</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color w:val="FF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أبي هريرة - رضي الله عنه - قال: قال رسول الله - صلى الله عليه وسلم </w:t>
      </w:r>
      <w:r>
        <w:rPr>
          <w:rFonts w:ascii="Traditional Arabic" w:cs="Traditional Arabic"/>
          <w:b/>
          <w:bCs/>
          <w:color w:val="000000"/>
          <w:sz w:val="44"/>
          <w:szCs w:val="44"/>
          <w:rtl/>
        </w:rPr>
        <w:t xml:space="preserve">" مَنْ سَبَّحَ فِي دُبُرِ صَلَاةِ الْغَدَاةِ مِائَةَ تَسْبِيحَةٍ ، وَهَلَّلَ مِائَةَ </w:t>
      </w:r>
      <w:proofErr w:type="spellStart"/>
      <w:r>
        <w:rPr>
          <w:rFonts w:ascii="Traditional Arabic" w:cs="Traditional Arabic"/>
          <w:b/>
          <w:bCs/>
          <w:color w:val="000000"/>
          <w:sz w:val="44"/>
          <w:szCs w:val="44"/>
          <w:rtl/>
        </w:rPr>
        <w:t>تَهْلِيلَةٍ</w:t>
      </w:r>
      <w:proofErr w:type="spellEnd"/>
      <w:r>
        <w:rPr>
          <w:rFonts w:ascii="Traditional Arabic" w:cs="Traditional Arabic"/>
          <w:b/>
          <w:bCs/>
          <w:color w:val="000000"/>
          <w:sz w:val="44"/>
          <w:szCs w:val="44"/>
          <w:rtl/>
        </w:rPr>
        <w:t xml:space="preserve"> ، غُفِرَتْ لَهُ ذُنُوبُهُ ، وَلَوْ كَانَتْ مِثْلَ زَبَدِ الْبَحْرِ"</w:t>
      </w:r>
      <w:r>
        <w:rPr>
          <w:rFonts w:cs="Traditional Arabic"/>
          <w:bCs/>
          <w:color w:val="000000"/>
          <w:sz w:val="32"/>
          <w:szCs w:val="32"/>
          <w:rtl/>
        </w:rPr>
        <w:t>(</w:t>
      </w:r>
      <w:r>
        <w:rPr>
          <w:rStyle w:val="af7"/>
          <w:rFonts w:cs="Traditional Arabic"/>
          <w:bCs/>
          <w:color w:val="000000"/>
          <w:sz w:val="32"/>
          <w:szCs w:val="32"/>
          <w:rtl/>
        </w:rPr>
        <w:footnoteReference w:id="63"/>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Simplified Arabic"/>
          <w:sz w:val="32"/>
          <w:szCs w:val="32"/>
          <w:rtl/>
        </w:rPr>
      </w:pPr>
      <w:r>
        <w:rPr>
          <w:rFonts w:cs="Simplified Arabic"/>
          <w:sz w:val="32"/>
          <w:szCs w:val="32"/>
          <w:rtl/>
        </w:rPr>
        <w:t>************</w:t>
      </w:r>
    </w:p>
    <w:p w:rsidR="00E33FB2" w:rsidRDefault="00E33FB2" w:rsidP="00E33FB2">
      <w:pPr>
        <w:ind w:left="360"/>
        <w:rPr>
          <w:rFonts w:cs="Traditional Arabic"/>
          <w:bCs/>
          <w:color w:val="FF0000"/>
          <w:sz w:val="40"/>
          <w:szCs w:val="40"/>
          <w:u w:val="single"/>
          <w:rtl/>
        </w:rPr>
      </w:pPr>
      <w:r>
        <w:rPr>
          <w:rFonts w:cs="Traditional Arabic"/>
          <w:bCs/>
          <w:color w:val="FF0000"/>
          <w:sz w:val="32"/>
          <w:szCs w:val="32"/>
          <w:rtl/>
        </w:rPr>
        <w:br w:type="page"/>
      </w:r>
      <w:r>
        <w:rPr>
          <w:rFonts w:cs="Traditional Arabic"/>
          <w:bCs/>
          <w:color w:val="FF0000"/>
          <w:sz w:val="40"/>
          <w:szCs w:val="40"/>
          <w:u w:val="single"/>
          <w:rtl/>
        </w:rPr>
        <w:lastRenderedPageBreak/>
        <w:t>فصل : ما جاء في ثواب أذكار الصباح والمساء</w:t>
      </w:r>
    </w:p>
    <w:p w:rsidR="00E33FB2" w:rsidRDefault="00E33FB2" w:rsidP="00E33FB2">
      <w:pPr>
        <w:ind w:left="360"/>
        <w:rPr>
          <w:rFonts w:cs="Traditional Arabic"/>
          <w:bCs/>
          <w:color w:val="FF0000"/>
          <w:sz w:val="36"/>
          <w:szCs w:val="36"/>
          <w:u w:val="single"/>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w:t>
      </w:r>
      <w:r>
        <w:rPr>
          <w:rFonts w:hint="cs"/>
          <w:sz w:val="32"/>
          <w:szCs w:val="32"/>
          <w:rtl/>
        </w:rPr>
        <w:t xml:space="preserve"> </w:t>
      </w:r>
      <w:r>
        <w:rPr>
          <w:rFonts w:cs="Traditional Arabic"/>
          <w:bCs/>
          <w:color w:val="000000"/>
          <w:sz w:val="32"/>
          <w:szCs w:val="32"/>
          <w:rtl/>
        </w:rPr>
        <w:t xml:space="preserve">عن شداد بن أوس رضي الله عنه: عن النبي صلى الله عليه وسلم : </w:t>
      </w:r>
      <w:r>
        <w:rPr>
          <w:rFonts w:ascii="Traditional Arabic" w:cs="Traditional Arabic"/>
          <w:b/>
          <w:bCs/>
          <w:color w:val="000000"/>
          <w:sz w:val="44"/>
          <w:szCs w:val="44"/>
          <w:rtl/>
        </w:rPr>
        <w:t>«سَيّدُ الاسْتِغْفَارِ أَنْ تَقُولُ : اللَّهُمَّ! أَنْتَ رِبِّي لاَ إِلَهَ إِلاًّ أَنْتَ ، خَلَقْتَنِي وَأَنَا عَبْدُكَ ، وَأَنَا عَلَى عَهْدِكَ وَوَعْدِكَ مَا اسْتَطَعْتُ ، أَعُوذُ بِكَ مِنْ شَرِّ مَا صَنَعْتُ ، أَبُوءُ لَكَ بِنِعْمَتِكَ عَلَيَّ وَأَبُوءُ لَكَ بِذَنْبِي فَاغْفِرْ لِي ، فَإِنَّهُ لاَ يَغْفِرُ الذُّنُوبَ إِلاَّ أَنْتَ». قَالَ :«وَمَنْ قَالَهَا مِنَ النَّهَارِ مُوقِناً بِهَا ، فَمَاتَ مِنْ يَوْمِهِ قَبْلَ أَنْ يُمْسِي ، فَهُوَ مِنْ أَهْلِ الجنة ، وَمَنْ قَالَهَا مِنَ اللَّيْلِ وَهُوَ مُوْقِنٌ بِهَا ، فَمَاتَ قَبْلَ أَنْ يُصْبِحَ ، فَهُوَ مِنْ أَهْلِ الْجَنَّةِ»</w:t>
      </w:r>
      <w:r>
        <w:rPr>
          <w:rFonts w:cs="Traditional Arabic"/>
          <w:bCs/>
          <w:color w:val="000000"/>
          <w:sz w:val="32"/>
          <w:szCs w:val="32"/>
          <w:rtl/>
        </w:rPr>
        <w:t>.(</w:t>
      </w:r>
      <w:r>
        <w:rPr>
          <w:rStyle w:val="af7"/>
          <w:rFonts w:cs="Traditional Arabic"/>
          <w:bCs/>
          <w:color w:val="000000"/>
          <w:sz w:val="32"/>
          <w:szCs w:val="32"/>
          <w:rtl/>
        </w:rPr>
        <w:footnoteReference w:id="64"/>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أبي هريرة عن النبي صلى الله عليه وسلم قال : </w:t>
      </w:r>
      <w:r>
        <w:rPr>
          <w:rFonts w:ascii="Traditional Arabic" w:cs="Traditional Arabic"/>
          <w:b/>
          <w:bCs/>
          <w:color w:val="000000"/>
          <w:sz w:val="44"/>
          <w:szCs w:val="44"/>
          <w:rtl/>
        </w:rPr>
        <w:t>«مَنْ قَالَ حِينَ يُمْسِى : أَعُوذُ بِكَلِمَاتِ اللهِ التَّامَاتِ مِنْ شَرِّ مَا خَلَقَ ثَلاَثُ مَرَّاتِ لَمْ تَضُرَّةُ حَيَّةٌ إِلَى الصَّباَحِ».</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Pr>
      </w:pPr>
      <w:r>
        <w:rPr>
          <w:rFonts w:cs="Traditional Arabic"/>
          <w:bCs/>
          <w:color w:val="000000"/>
          <w:sz w:val="32"/>
          <w:szCs w:val="32"/>
          <w:rtl/>
        </w:rPr>
        <w:t xml:space="preserve">- عن أنس بن مالك يقول قال رسول الله صلى الله عليه وسلم : </w:t>
      </w:r>
      <w:r>
        <w:rPr>
          <w:rFonts w:ascii="Traditional Arabic" w:cs="Traditional Arabic"/>
          <w:b/>
          <w:bCs/>
          <w:color w:val="000000"/>
          <w:sz w:val="44"/>
          <w:szCs w:val="44"/>
          <w:rtl/>
        </w:rPr>
        <w:t>مَنْ قَالَ حِينَ يُصْبِحُ : اللَّهُمَّ إِنِّي أُشْهِدُكَ ، وَأُشْهِدُ حَمَلَةَ عَرْشِكَ ، وَمَلاَئِكَتَكَ ، وَجَمِيعَ خَلْقِكَ ، أَنَّكَ أَنْتَ اللَّهُ ، لاَ إِلَهَ إِلاَّ أَنْتَ ، وَحْدَكَ لاَ شَرِيكَ لَكَ ، وَأَنَّ مُحَمَّدًا عَبْدُكَ وَرَسُولُكَ ، أَعْتَقَ اللَّهُ رُبُعَهُ ذَلِكَ الْيَوْمَ مِنَ النَّارِ ، فَإِنْ قَالَهَا أَرْبَعَ مَرَّاتٍ ، أَعْتَقَهُ اللَّهُ ذَلِكَ الْيَوْمَ مِنَ النَّارِ</w:t>
      </w:r>
      <w:r>
        <w:rPr>
          <w:rFonts w:cs="Traditional Arabic"/>
          <w:bCs/>
          <w:color w:val="000000"/>
          <w:sz w:val="32"/>
          <w:szCs w:val="32"/>
          <w:rtl/>
        </w:rPr>
        <w:t>.(</w:t>
      </w:r>
      <w:r>
        <w:rPr>
          <w:rStyle w:val="af7"/>
          <w:rFonts w:cs="Traditional Arabic"/>
          <w:bCs/>
          <w:color w:val="000000"/>
          <w:sz w:val="32"/>
          <w:szCs w:val="32"/>
          <w:rtl/>
        </w:rPr>
        <w:footnoteReference w:id="65"/>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أبي سلام عن رجل من أصحاب رسول الله صلى الله عليه وسلم قال: قال رسول الله صلى الله عليه وسلم :</w:t>
      </w:r>
      <w:r>
        <w:rPr>
          <w:rFonts w:cs="Traditional Arabic"/>
          <w:b/>
          <w:color w:val="000000"/>
          <w:sz w:val="32"/>
          <w:szCs w:val="32"/>
          <w:rtl/>
        </w:rPr>
        <w:t>"</w:t>
      </w:r>
      <w:r>
        <w:rPr>
          <w:rFonts w:ascii="Traditional Arabic" w:cs="Traditional Arabic"/>
          <w:b/>
          <w:bCs/>
          <w:color w:val="000000"/>
          <w:sz w:val="44"/>
          <w:szCs w:val="44"/>
          <w:rtl/>
        </w:rPr>
        <w:t xml:space="preserve"> مَنْ قَالَ حِينَ يُصْبِحُ ، وَحِينَ يُمْسِي ، ثَلاَثَ مَرَّاتٍ : رَضِيتُ بِاللهِ رَبًّا، وَبِالإسْلاَمِ دِينا ، وَبِمُحَمَّدٍ صلى الله عليه وسلم نَبِيًّا، كَانَ حَقّا عَلَى اللهِ أَنْ يُرْضِيَهُ يَوْمَ الْقِيَامَة </w:t>
      </w:r>
      <w:r>
        <w:rPr>
          <w:rFonts w:cs="Traditional Arabic"/>
          <w:b/>
          <w:color w:val="000000"/>
          <w:sz w:val="32"/>
          <w:szCs w:val="32"/>
          <w:rtl/>
        </w:rPr>
        <w:t>"</w:t>
      </w:r>
      <w:r>
        <w:rPr>
          <w:rFonts w:cs="Traditional Arabic"/>
          <w:bCs/>
          <w:color w:val="000000"/>
          <w:sz w:val="32"/>
          <w:szCs w:val="32"/>
          <w:rtl/>
        </w:rPr>
        <w:t xml:space="preserve"> (</w:t>
      </w:r>
      <w:r>
        <w:rPr>
          <w:rStyle w:val="af7"/>
          <w:rFonts w:cs="Traditional Arabic"/>
          <w:bCs/>
          <w:color w:val="000000"/>
          <w:sz w:val="32"/>
          <w:szCs w:val="32"/>
          <w:rtl/>
        </w:rPr>
        <w:footnoteReference w:id="66"/>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1C75ED">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w:t>
      </w:r>
      <w:proofErr w:type="spellStart"/>
      <w:r>
        <w:rPr>
          <w:rFonts w:cs="Traditional Arabic"/>
          <w:bCs/>
          <w:color w:val="000000"/>
          <w:sz w:val="32"/>
          <w:szCs w:val="32"/>
          <w:rtl/>
        </w:rPr>
        <w:t>المنيذر</w:t>
      </w:r>
      <w:proofErr w:type="spellEnd"/>
      <w:r>
        <w:rPr>
          <w:rFonts w:cs="Traditional Arabic"/>
          <w:bCs/>
          <w:color w:val="000000"/>
          <w:sz w:val="32"/>
          <w:szCs w:val="32"/>
          <w:rtl/>
        </w:rPr>
        <w:t xml:space="preserve"> صاحب رسول الله صلى الله عليه وسلم : وكان يكون ب</w:t>
      </w:r>
      <w:r w:rsidR="001C75ED">
        <w:rPr>
          <w:rFonts w:cs="Traditional Arabic" w:hint="cs"/>
          <w:bCs/>
          <w:color w:val="000000"/>
          <w:sz w:val="32"/>
          <w:szCs w:val="32"/>
          <w:rtl/>
        </w:rPr>
        <w:t>إ</w:t>
      </w:r>
      <w:r>
        <w:rPr>
          <w:rFonts w:cs="Traditional Arabic"/>
          <w:bCs/>
          <w:color w:val="000000"/>
          <w:sz w:val="32"/>
          <w:szCs w:val="32"/>
          <w:rtl/>
        </w:rPr>
        <w:t xml:space="preserve">فريقية قال سمعت رسول الله صلى الله عليه وسلم يقول : </w:t>
      </w:r>
      <w:r>
        <w:rPr>
          <w:rFonts w:ascii="Traditional Arabic" w:cs="Traditional Arabic"/>
          <w:b/>
          <w:bCs/>
          <w:color w:val="000000"/>
          <w:sz w:val="44"/>
          <w:szCs w:val="44"/>
          <w:rtl/>
        </w:rPr>
        <w:t>" مَنْ قَالَ إِذَا أَصْبَحَ : رَضِيتُ بِاللَّهِ رَبًّا ، وَبِالْإِسْلَامِ دِينًا ، وَبِمُحَمَّدٍ نَبِيًّا ، فَأَنَا الزَّعِيمُ لَآخُذَنَّ بِيَدِهِ حَتَّى أُدْخِلَهُ الْجَنَّةَ "</w:t>
      </w:r>
      <w:r>
        <w:rPr>
          <w:rFonts w:cs="Traditional Arabic"/>
          <w:bCs/>
          <w:color w:val="000000"/>
          <w:sz w:val="32"/>
          <w:szCs w:val="32"/>
          <w:rtl/>
        </w:rPr>
        <w:t>(</w:t>
      </w:r>
      <w:r>
        <w:rPr>
          <w:rStyle w:val="af7"/>
          <w:rFonts w:cs="Traditional Arabic"/>
          <w:bCs/>
          <w:color w:val="000000"/>
          <w:sz w:val="32"/>
          <w:szCs w:val="32"/>
          <w:rtl/>
        </w:rPr>
        <w:footnoteReference w:id="67"/>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عثمان بن عفان رضي الله عنه قال: قال رسول الله صلى الله عليه وسلم : " </w:t>
      </w:r>
      <w:r>
        <w:rPr>
          <w:rFonts w:ascii="Traditional Arabic" w:cs="Traditional Arabic"/>
          <w:b/>
          <w:bCs/>
          <w:color w:val="000000"/>
          <w:sz w:val="44"/>
          <w:szCs w:val="44"/>
          <w:rtl/>
        </w:rPr>
        <w:t xml:space="preserve">مَا مِنْ عَبْدٍ ، يَقُولُ فِي صَبَاحِ كُلِّ يَوْمٍ ، وَمَسَاءِ كُلِّ لَيْلَةٍ : بِسْمِ اللهِ الَّذِي لاَ يَضُرُّ مَعَ اسْمِهِ شَيْءٌ ، فِي الأَرْضِ وَلاَ فِي السَّمَاءِ ، وَهُوَ السَّمِيعُ الْعَلِيمُ ، ثَلاَثَ مَرَّاتٍ ، لَمْ يَضُرَّهُ شَيْءٌ </w:t>
      </w:r>
      <w:r>
        <w:rPr>
          <w:rFonts w:cs="Traditional Arabic"/>
          <w:bCs/>
          <w:color w:val="000000"/>
          <w:sz w:val="32"/>
          <w:szCs w:val="32"/>
          <w:rtl/>
        </w:rPr>
        <w:t xml:space="preserve"> </w:t>
      </w:r>
      <w:r>
        <w:rPr>
          <w:rFonts w:cs="Traditional Arabic"/>
          <w:b/>
          <w:color w:val="000000"/>
          <w:sz w:val="32"/>
          <w:szCs w:val="32"/>
          <w:rtl/>
        </w:rPr>
        <w:t>"</w:t>
      </w:r>
      <w:r>
        <w:rPr>
          <w:rFonts w:cs="Traditional Arabic"/>
          <w:bCs/>
          <w:color w:val="000000"/>
          <w:sz w:val="32"/>
          <w:szCs w:val="32"/>
          <w:rtl/>
        </w:rPr>
        <w:t>(</w:t>
      </w:r>
      <w:r>
        <w:rPr>
          <w:rStyle w:val="af7"/>
          <w:rFonts w:cs="Traditional Arabic"/>
          <w:bCs/>
          <w:color w:val="000000"/>
          <w:sz w:val="32"/>
          <w:szCs w:val="32"/>
          <w:rtl/>
        </w:rPr>
        <w:footnoteReference w:id="68"/>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 xml:space="preserve">- عن ابن عباس عن جويرية : "  </w:t>
      </w:r>
      <w:r>
        <w:rPr>
          <w:rFonts w:ascii="Traditional Arabic" w:cs="Traditional Arabic"/>
          <w:b/>
          <w:bCs/>
          <w:color w:val="000000"/>
          <w:sz w:val="44"/>
          <w:szCs w:val="44"/>
          <w:rtl/>
        </w:rPr>
        <w:t xml:space="preserve">أَنَّ </w:t>
      </w:r>
      <w:proofErr w:type="spellStart"/>
      <w:r>
        <w:rPr>
          <w:rFonts w:ascii="Traditional Arabic" w:cs="Traditional Arabic"/>
          <w:b/>
          <w:bCs/>
          <w:color w:val="000000"/>
          <w:sz w:val="44"/>
          <w:szCs w:val="44"/>
          <w:rtl/>
        </w:rPr>
        <w:t>النَّبِىَّ</w:t>
      </w:r>
      <w:proofErr w:type="spellEnd"/>
      <w:r>
        <w:rPr>
          <w:rFonts w:ascii="Traditional Arabic" w:cs="Traditional Arabic"/>
          <w:b/>
          <w:bCs/>
          <w:color w:val="000000"/>
          <w:sz w:val="44"/>
          <w:szCs w:val="44"/>
          <w:rtl/>
        </w:rPr>
        <w:t xml:space="preserve"> صلى الله عليه وسلم خَرَجَ مِنْ عِنْدِهَا بُكْرَةً حِينَ صَلَّى الصُّبْحَ ، وَهِىَ </w:t>
      </w:r>
      <w:proofErr w:type="spellStart"/>
      <w:r>
        <w:rPr>
          <w:rFonts w:ascii="Traditional Arabic" w:cs="Traditional Arabic"/>
          <w:b/>
          <w:bCs/>
          <w:color w:val="000000"/>
          <w:sz w:val="44"/>
          <w:szCs w:val="44"/>
          <w:rtl/>
        </w:rPr>
        <w:t>فِى</w:t>
      </w:r>
      <w:proofErr w:type="spellEnd"/>
      <w:r>
        <w:rPr>
          <w:rFonts w:ascii="Traditional Arabic" w:cs="Traditional Arabic"/>
          <w:b/>
          <w:bCs/>
          <w:color w:val="000000"/>
          <w:sz w:val="44"/>
          <w:szCs w:val="44"/>
          <w:rtl/>
        </w:rPr>
        <w:t xml:space="preserve"> مَسْجِدِهَا ، ثُمَّ رَجَعَ بَعْدَ أَنْ أَضْحَى وَهِىَ جَالِسَةٌ . فَقال : مَا زِلْتِ عَلَى الْحَالِ </w:t>
      </w:r>
      <w:proofErr w:type="spellStart"/>
      <w:r>
        <w:rPr>
          <w:rFonts w:ascii="Traditional Arabic" w:cs="Traditional Arabic"/>
          <w:b/>
          <w:bCs/>
          <w:color w:val="000000"/>
          <w:sz w:val="44"/>
          <w:szCs w:val="44"/>
          <w:rtl/>
        </w:rPr>
        <w:t>الَّتِى</w:t>
      </w:r>
      <w:proofErr w:type="spellEnd"/>
      <w:r>
        <w:rPr>
          <w:rFonts w:ascii="Traditional Arabic" w:cs="Traditional Arabic"/>
          <w:b/>
          <w:bCs/>
          <w:color w:val="000000"/>
          <w:sz w:val="44"/>
          <w:szCs w:val="44"/>
          <w:rtl/>
        </w:rPr>
        <w:t xml:space="preserve"> فَارَقْتُكِ عَلَيْهَا . قَالَتْ نَعَمْ . قَالَ </w:t>
      </w:r>
      <w:proofErr w:type="spellStart"/>
      <w:r>
        <w:rPr>
          <w:rFonts w:ascii="Traditional Arabic" w:cs="Traditional Arabic"/>
          <w:b/>
          <w:bCs/>
          <w:color w:val="000000"/>
          <w:sz w:val="44"/>
          <w:szCs w:val="44"/>
          <w:rtl/>
        </w:rPr>
        <w:t>النَّبِىُّ</w:t>
      </w:r>
      <w:proofErr w:type="spellEnd"/>
      <w:r>
        <w:rPr>
          <w:rFonts w:ascii="Traditional Arabic" w:cs="Traditional Arabic"/>
          <w:b/>
          <w:bCs/>
          <w:color w:val="000000"/>
          <w:sz w:val="44"/>
          <w:szCs w:val="44"/>
          <w:rtl/>
        </w:rPr>
        <w:t xml:space="preserve"> صلى الله عليه وسلم: لَقَدْ قُلْتُ بَعْدَكِ أَرْبَعَ كَلِمَاتٍ ، ثَلاَثَ مَرَّاتٍ ، لَوْ وُزِنَتْ بِمَا قُلْتِ مُنْذُ الْيَوْمِ لَوَزَنَتْهُنَّ: سُبْحَانَ اللَّهِ وَبِحَمْدِهِ عَدَدَ خَلْقِهِ وَرِضَا نَفْسِهِ وَزِنَةَ عَرْشِهِ وَمِدَادَ كَلِمَاتِهِ</w:t>
      </w:r>
      <w:r>
        <w:rPr>
          <w:rFonts w:cs="Traditional Arabic"/>
          <w:bCs/>
          <w:color w:val="000000"/>
          <w:sz w:val="32"/>
          <w:szCs w:val="32"/>
          <w:rtl/>
        </w:rPr>
        <w:t xml:space="preserve"> " (</w:t>
      </w:r>
      <w:r>
        <w:rPr>
          <w:rStyle w:val="af7"/>
          <w:rFonts w:cs="Traditional Arabic"/>
          <w:bCs/>
          <w:color w:val="000000"/>
          <w:sz w:val="32"/>
          <w:szCs w:val="32"/>
          <w:rtl/>
        </w:rPr>
        <w:footnoteReference w:id="69"/>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 عن  عبد الله بن خبيب - رضي الله عنه -:</w:t>
      </w:r>
      <w:r>
        <w:rPr>
          <w:rFonts w:ascii="Traditional Arabic" w:cs="Traditional Arabic"/>
          <w:b/>
          <w:bCs/>
          <w:color w:val="000000"/>
          <w:sz w:val="44"/>
          <w:szCs w:val="44"/>
          <w:rtl/>
        </w:rPr>
        <w:t>" خَرَجْنَا فِي لَيْلَةٍ مَطِيرَةٍ ، وَظُلْمَةٍ شَدِيدَةٍ ، نَطْلُبُ رَسُولَ اللَّهِ صلى الله عليه وسلم يُصَلِّى لَنَا ، قَالَ : فَأَدْرَكْتُهُ ، فَقَالَ : قُلْ . فَلَمْ أَقُلْ شَيْئًا ، ثُمَّ قَالَ : قُلْ . فَلَمْ أَقُلْ شَيْئًا . قَالَ : قُلْ . قُلْتُ : مَا أَقُولُ ؟ قَالَ : قُلْ ( هُوَ اللَّهُ أَحَدٌ ) ، وَالْمُعَوِّذَتَيْنِ ، حِينَ تُمْسِى وَتُصْبِحُ ، ثَلاَثَ مَرَّاتٍ ، تَكْفِيكَ مِنْ كُلِّ شَيْءٍ "</w:t>
      </w:r>
      <w:r>
        <w:rPr>
          <w:rFonts w:hint="cs"/>
          <w:sz w:val="32"/>
          <w:szCs w:val="32"/>
          <w:rtl/>
        </w:rPr>
        <w:t xml:space="preserve"> (</w:t>
      </w:r>
      <w:r>
        <w:rPr>
          <w:rStyle w:val="af7"/>
          <w:sz w:val="32"/>
          <w:szCs w:val="32"/>
          <w:rtl/>
        </w:rPr>
        <w:footnoteReference w:id="70"/>
      </w:r>
      <w:r>
        <w:rPr>
          <w:rFonts w:hint="cs"/>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وعن أبي بن كعب - رضي الله عنه – أنه قال للجني: </w:t>
      </w:r>
      <w:r>
        <w:rPr>
          <w:rFonts w:ascii="Traditional Arabic" w:cs="Traditional Arabic"/>
          <w:b/>
          <w:bCs/>
          <w:color w:val="FF0000"/>
          <w:sz w:val="44"/>
          <w:szCs w:val="44"/>
          <w:rtl/>
        </w:rPr>
        <w:t xml:space="preserve">" </w:t>
      </w:r>
      <w:r>
        <w:rPr>
          <w:rFonts w:ascii="Traditional Arabic" w:cs="Traditional Arabic"/>
          <w:b/>
          <w:bCs/>
          <w:color w:val="000000"/>
          <w:sz w:val="44"/>
          <w:szCs w:val="44"/>
          <w:rtl/>
        </w:rPr>
        <w:t xml:space="preserve">فَمَا يُنْجِينَا مِنْكُمْ ؟ قَالَ : هَذِهِ الآيَةُ الَّتِي فِي سُورَةِ الْبَقَرَةِ : {اللَّهُ لا إِلَهَ إِلا هُوَ الْحَيُّ الْقَيُّومُ} [البقرة : 255 ] مَنْ قَالَهَا حِينَ يُمْسِي أُجِيرَ مِنَّا حَتَّى يُصْبِحَ ، وَمَنْ </w:t>
      </w:r>
      <w:r>
        <w:rPr>
          <w:rFonts w:ascii="Traditional Arabic" w:cs="Traditional Arabic"/>
          <w:b/>
          <w:bCs/>
          <w:color w:val="000000"/>
          <w:sz w:val="44"/>
          <w:szCs w:val="44"/>
          <w:rtl/>
        </w:rPr>
        <w:lastRenderedPageBreak/>
        <w:t xml:space="preserve">قَالَهَا حِينَ يُصْبِحُ أُجِيرَ مِنَّا حَتَّى يُمْسِيَ ، فَلَمَّا أَصْبَحَ أَتَى رَسُولَ اللَّهِ صَلَّى اللَّهُ عَلَيْهِ وَسَلَّمَ فَذَكَرَ ذَلِكَ لَهُ ، فَقَالَ : صَدَقَ الْخَبِيثُ " </w:t>
      </w:r>
      <w:r>
        <w:rPr>
          <w:rFonts w:cs="Traditional Arabic"/>
          <w:bCs/>
          <w:color w:val="000000"/>
          <w:sz w:val="32"/>
          <w:szCs w:val="32"/>
          <w:rtl/>
        </w:rPr>
        <w:t>(</w:t>
      </w:r>
      <w:r>
        <w:rPr>
          <w:rStyle w:val="af7"/>
          <w:rFonts w:cs="Traditional Arabic"/>
          <w:bCs/>
          <w:color w:val="000000"/>
          <w:sz w:val="32"/>
          <w:szCs w:val="32"/>
          <w:rtl/>
        </w:rPr>
        <w:footnoteReference w:id="71"/>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أُجير: أي: حُفِظَ ووُقي.</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lang w:bidi="ar-EG"/>
        </w:rPr>
      </w:pPr>
      <w:r>
        <w:rPr>
          <w:rFonts w:cs="Traditional Arabic"/>
          <w:bCs/>
          <w:color w:val="000000"/>
          <w:sz w:val="32"/>
          <w:szCs w:val="32"/>
          <w:rtl/>
        </w:rPr>
        <w:t xml:space="preserve">- عبد الله بن عنبسة عن ابن عباس أن رسول الله صلى الله عليه وسلم قال : </w:t>
      </w:r>
      <w:r>
        <w:rPr>
          <w:rFonts w:ascii="Traditional Arabic" w:cs="Traditional Arabic"/>
          <w:b/>
          <w:bCs/>
          <w:color w:val="000000"/>
          <w:sz w:val="44"/>
          <w:szCs w:val="44"/>
          <w:rtl/>
        </w:rPr>
        <w:t>« منْ قالَ حين يُصبحُ : اللهُمَّ ما أصبحَ بي من نعمةٍ أو بأحدٍ من خلقِكَ ، فمنكَ وحدَكَ لا شريكَ لك ، فلكَ الحمدُ ، ولكَ الشكرُ ، فقد أدَّى شكرَ يومه ، ومنْ قال مثلَ ذلكَ حينَ يُمسي فقدْ أدَّى شكرَ ليلتِهِ »</w:t>
      </w:r>
      <w:r>
        <w:rPr>
          <w:rFonts w:cs="Traditional Arabic"/>
          <w:bCs/>
          <w:color w:val="000000"/>
          <w:sz w:val="32"/>
          <w:szCs w:val="32"/>
          <w:rtl/>
          <w:lang w:bidi="ar-EG"/>
        </w:rPr>
        <w:t xml:space="preserve"> (</w:t>
      </w:r>
      <w:r>
        <w:rPr>
          <w:rStyle w:val="af7"/>
          <w:rFonts w:cs="Traditional Arabic"/>
          <w:bCs/>
          <w:color w:val="000000"/>
          <w:sz w:val="32"/>
          <w:szCs w:val="32"/>
          <w:rtl/>
          <w:lang w:bidi="ar-EG"/>
        </w:rPr>
        <w:footnoteReference w:id="72"/>
      </w:r>
      <w:r>
        <w:rPr>
          <w:rFonts w:cs="Traditional Arabic"/>
          <w:bCs/>
          <w:color w:val="000000"/>
          <w:sz w:val="32"/>
          <w:szCs w:val="32"/>
          <w:rtl/>
          <w:lang w:bidi="ar-EG"/>
        </w:rPr>
        <w:t>).</w:t>
      </w:r>
    </w:p>
    <w:p w:rsidR="00E33FB2" w:rsidRDefault="00E33FB2" w:rsidP="00E33FB2">
      <w:pPr>
        <w:autoSpaceDE w:val="0"/>
        <w:autoSpaceDN w:val="0"/>
        <w:adjustRightInd w:val="0"/>
        <w:rPr>
          <w:rFonts w:cs="Traditional Arabic"/>
          <w:bCs/>
          <w:color w:val="000000"/>
          <w:sz w:val="32"/>
          <w:szCs w:val="32"/>
          <w:rtl/>
          <w:lang w:bidi="ar-EG"/>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أبي هريرة قال: قال رسول الله صلى الله عليه وسلم </w:t>
      </w:r>
      <w:r>
        <w:rPr>
          <w:rFonts w:ascii="Traditional Arabic" w:cs="Traditional Arabic"/>
          <w:b/>
          <w:bCs/>
          <w:color w:val="000000"/>
          <w:sz w:val="44"/>
          <w:szCs w:val="44"/>
          <w:rtl/>
        </w:rPr>
        <w:t xml:space="preserve">«مَنْ قَالَ حِينَ يُصْبِحُ وَحِينَ يُمْسِي : </w:t>
      </w:r>
      <w:r>
        <w:rPr>
          <w:rFonts w:ascii="Traditional Arabic" w:cs="Traditional Arabic"/>
          <w:b/>
          <w:bCs/>
          <w:color w:val="FF0000"/>
          <w:sz w:val="44"/>
          <w:szCs w:val="44"/>
          <w:rtl/>
        </w:rPr>
        <w:t xml:space="preserve">" </w:t>
      </w:r>
      <w:r>
        <w:rPr>
          <w:rFonts w:ascii="Traditional Arabic" w:cs="Traditional Arabic"/>
          <w:b/>
          <w:bCs/>
          <w:color w:val="000000"/>
          <w:sz w:val="44"/>
          <w:szCs w:val="44"/>
          <w:rtl/>
        </w:rPr>
        <w:t>سُبْحَانَ اللهِ وَبِحَمْدِهِ ، مِائَةَ مَرَّةٍ ، لَمْ يَأْتِ أَحَدٌ يَوْمَ الْقِيَامَةِ ، بِأَفْضَلَ مِمَّا جَاءَ بِهِ ، إَلاَّ أَحَدٌ قَالَ مِثْلَ مَا قَالَ أَوْ زَادَ عَلَيْهِ»</w:t>
      </w:r>
      <w:r>
        <w:rPr>
          <w:rFonts w:cs="Traditional Arabic"/>
          <w:bCs/>
          <w:color w:val="000000"/>
          <w:sz w:val="32"/>
          <w:szCs w:val="32"/>
          <w:rtl/>
        </w:rPr>
        <w:t>.</w:t>
      </w:r>
      <w:r>
        <w:rPr>
          <w:rFonts w:cs="Traditional Arabic"/>
          <w:bCs/>
          <w:color w:val="000000"/>
          <w:sz w:val="32"/>
          <w:szCs w:val="32"/>
          <w:vertAlign w:val="superscript"/>
          <w:rtl/>
        </w:rPr>
        <w:t>(</w:t>
      </w:r>
      <w:r>
        <w:rPr>
          <w:rStyle w:val="af7"/>
          <w:rFonts w:cs="Traditional Arabic"/>
          <w:bCs/>
          <w:color w:val="000000"/>
          <w:sz w:val="32"/>
          <w:szCs w:val="32"/>
          <w:rtl/>
        </w:rPr>
        <w:footnoteReference w:id="73"/>
      </w:r>
      <w:r>
        <w:rPr>
          <w:rFonts w:cs="Traditional Arabic"/>
          <w:bCs/>
          <w:color w:val="000000"/>
          <w:sz w:val="32"/>
          <w:szCs w:val="32"/>
          <w:vertAlign w:val="superscript"/>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وفي رواية أبي داود: </w:t>
      </w:r>
      <w:r>
        <w:rPr>
          <w:rFonts w:ascii="Traditional Arabic" w:cs="Traditional Arabic"/>
          <w:b/>
          <w:bCs/>
          <w:color w:val="000000"/>
          <w:sz w:val="44"/>
          <w:szCs w:val="44"/>
          <w:rtl/>
        </w:rPr>
        <w:t>«مَنْ قَالَ حِيْنَ يُصْبِحُ : سُبْحَانَ اللهِ الْعَظِيم وَبِحَمْدِهِ مِائَةَ مَرَّهٍ ، وَإِذَا أَمْسِي كَذَلِكَ ، لَمْ يُوافِ أَحَدٌ مِنَ الْخَلاَئِقِ بِمِثْلِ مَا وَافَى»</w:t>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000000"/>
          <w:sz w:val="32"/>
          <w:szCs w:val="32"/>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أبي عياش - رضي الله عنه -أن رسول الله - صلى الله عليه وسلم – قال</w:t>
      </w:r>
      <w:r>
        <w:rPr>
          <w:rFonts w:ascii="Traditional Arabic" w:cs="Traditional Arabic"/>
          <w:b/>
          <w:bCs/>
          <w:color w:val="000000"/>
          <w:sz w:val="44"/>
          <w:szCs w:val="44"/>
          <w:rtl/>
        </w:rPr>
        <w:t>:" مَنْ قَالَ لا إِلَهَ إِلا اللَّهُ وَحْدَهُ لا شَرِيكَ لَهُ ، لَهُ الْمُلْكُ وَلَهُ الْحَمْدُ وَهُو</w:t>
      </w:r>
      <w:r w:rsidR="001C75ED">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 xml:space="preserve">عَلَى كُلِّ </w:t>
      </w:r>
      <w:r>
        <w:rPr>
          <w:rFonts w:ascii="Traditional Arabic" w:cs="Traditional Arabic"/>
          <w:b/>
          <w:bCs/>
          <w:color w:val="000000"/>
          <w:sz w:val="44"/>
          <w:szCs w:val="44"/>
          <w:rtl/>
        </w:rPr>
        <w:lastRenderedPageBreak/>
        <w:t>شَيْءٍ قَدِيرٌ ، كَانَتْ لَهُ كَعِتْقِ رَقَبَةٍ مِنْ وَلَدِ إِسْمَاعِيلَ ، وَكُتِبَ لَهُ عَشَرُ حَسَنَاتٍ ، وَحُطَّ عَنْهُ عَشَرُ سَيِّئَاتٍ ، وَرُفِعَ لَهُ عَشَرُ دَرَجَاتٍ ، وَكَانَ فِي حِرْزٍ مِنَ الشَّيْطَانِ حَتَّى يُمْسِيَ ، فَإِنْ قَالَهَا إِذَا أَمْسَى كَانَ لَهُ مِثْلُ ذَلِكَ</w:t>
      </w:r>
      <w:r>
        <w:rPr>
          <w:rFonts w:cs="Traditional Arabic"/>
          <w:bCs/>
          <w:color w:val="000000"/>
          <w:sz w:val="32"/>
          <w:szCs w:val="32"/>
          <w:rtl/>
        </w:rPr>
        <w:t xml:space="preserve"> " (</w:t>
      </w:r>
      <w:r>
        <w:rPr>
          <w:rStyle w:val="af7"/>
          <w:rFonts w:cs="Traditional Arabic"/>
          <w:bCs/>
          <w:color w:val="000000"/>
          <w:sz w:val="32"/>
          <w:szCs w:val="32"/>
          <w:rtl/>
        </w:rPr>
        <w:footnoteReference w:id="74"/>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وعن أبي أيوب الأنصاري رضي الله عنه أنه قال وهو في أرض الروم إن رسول الله صلى الله عليه وسلم قال : </w:t>
      </w:r>
      <w:r>
        <w:rPr>
          <w:rFonts w:ascii="Traditional Arabic" w:cs="Traditional Arabic"/>
          <w:b/>
          <w:bCs/>
          <w:color w:val="000000"/>
          <w:sz w:val="44"/>
          <w:szCs w:val="44"/>
          <w:rtl/>
        </w:rPr>
        <w:t>" مَنْ قَالَ غُدْوَةً : لَا إِلَهَ إِلَّا اللَّهُ ، وَحْدَهُ لَا شَرِيكَ لَهُ ، لَهُ الْمُلْكُ وَلَهُ الْحَمْدُ ، وَهُوَ عَلَى كُلِّ شَيْءٍ قَدِيرٌ عَشْرَ مَرَّاتٍ ، كَتَبَ اللَّهُ لَهُ عَشْرَ حَسَنَاتٍ ، وَمَحَا عَنْهُ عَشْرَ سَيِّئَاتٍ ، وَكُنَّ لَهُ بِقَدْرِ عَشْرِ رِقَابٍ ، وَأَجَارَهُ اللَّهُ مِنَ الشَّيْطَانِ ، وَمَنْ قَالَهَا عَشِيَّةً كَانَ لَهُ مِثْلُ ذَلِكَ "</w:t>
      </w:r>
      <w:r>
        <w:rPr>
          <w:rFonts w:cs="Traditional Arabic"/>
          <w:bCs/>
          <w:color w:val="000000"/>
          <w:sz w:val="32"/>
          <w:szCs w:val="32"/>
          <w:rtl/>
        </w:rPr>
        <w:t>. (</w:t>
      </w:r>
      <w:r>
        <w:rPr>
          <w:rStyle w:val="af7"/>
          <w:rFonts w:cs="Traditional Arabic"/>
          <w:bCs/>
          <w:color w:val="000000"/>
          <w:sz w:val="32"/>
          <w:szCs w:val="32"/>
          <w:rtl/>
        </w:rPr>
        <w:footnoteReference w:id="75"/>
      </w:r>
      <w:r>
        <w:rPr>
          <w:rFonts w:cs="Traditional Arabic"/>
          <w:bCs/>
          <w:color w:val="000000"/>
          <w:sz w:val="32"/>
          <w:szCs w:val="32"/>
          <w:rtl/>
        </w:rPr>
        <w:t>) هذا لفظ النسائي.</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وفي رواية أحمد:</w:t>
      </w:r>
      <w:r>
        <w:rPr>
          <w:rFonts w:ascii="Traditional Arabic" w:cs="Traditional Arabic"/>
          <w:b/>
          <w:bCs/>
          <w:color w:val="000000"/>
          <w:sz w:val="44"/>
          <w:szCs w:val="44"/>
          <w:rtl/>
        </w:rPr>
        <w:t>"</w:t>
      </w:r>
      <w:r>
        <w:rPr>
          <w:rFonts w:cs="Traditional Arabic"/>
          <w:bCs/>
          <w:color w:val="000000"/>
          <w:sz w:val="32"/>
          <w:szCs w:val="32"/>
          <w:rtl/>
        </w:rPr>
        <w:t xml:space="preserve"> </w:t>
      </w:r>
      <w:r>
        <w:rPr>
          <w:rFonts w:ascii="Traditional Arabic" w:cs="Traditional Arabic"/>
          <w:b/>
          <w:bCs/>
          <w:color w:val="000000"/>
          <w:sz w:val="44"/>
          <w:szCs w:val="44"/>
          <w:rtl/>
        </w:rPr>
        <w:t>كَتَبَ اللَّهُ لَهُ بِكُلِّ وَاحِدَةٍ قَالَهَا عَشْرَ حَسَنَاتٍ ، وَحَطَّ اللَّهُ عَنْهُ بِهَا عَشْرَ سَيِّئَاتٍ ، وَرَفَعَهُ اللَّهُ بِهَا عَشْرَ دَرَجَاتٍ ، وَكُنَّ لَهُ كَعَشْرِ رِقَابٍ ، وَكُنَّ لَهُ مَسْلَحَةً مِنْ أَوَّلِ النَّهَارِ إِلَى آخِرِهِ ، وَلَمْ يَعْمَلْ يَوْمَئِذٍ عَمَلًا يَقْهَرُهُنَّ ، فَإِنْ قَالَ حِينَ يُمْسِي ، فَمِثْلُ ذَلِكَ "</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المَسْلَحَة: القوم الذين يحفظون الثغور من العدو، والمعنى أنها تكون سلاحاً له يحفظه الله بها من كل أذى يصيبه في ذلك اليوم.</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يَقْهَرُهُنَّ: أي يغلبهن يعني يفوقهن</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 عن عمرو بن شعيب عن أبيه عن جده قال</w:t>
      </w:r>
      <w:r w:rsidR="001C75ED">
        <w:rPr>
          <w:rFonts w:cs="Traditional Arabic" w:hint="cs"/>
          <w:bCs/>
          <w:color w:val="000000"/>
          <w:sz w:val="32"/>
          <w:szCs w:val="32"/>
          <w:rtl/>
        </w:rPr>
        <w:t>:</w:t>
      </w:r>
      <w:r>
        <w:rPr>
          <w:rFonts w:cs="Traditional Arabic"/>
          <w:bCs/>
          <w:color w:val="000000"/>
          <w:sz w:val="32"/>
          <w:szCs w:val="32"/>
          <w:rtl/>
        </w:rPr>
        <w:t xml:space="preserve"> قال رسول الله صلى الله عليه وسلم : </w:t>
      </w:r>
      <w:r>
        <w:rPr>
          <w:rFonts w:ascii="Traditional Arabic" w:cs="Traditional Arabic"/>
          <w:b/>
          <w:bCs/>
          <w:color w:val="000000"/>
          <w:sz w:val="44"/>
          <w:szCs w:val="44"/>
          <w:rtl/>
        </w:rPr>
        <w:t>" مَنْ قَالَ مِائَةَ مَرَّةٍ قَبْلَ طُلُوعِ الشَّمْسِ , سُبْحَانَ اللَّهِ , وَمِائَةً قَبْلَ غُرُوبِهَا كَانَ أَفْضَلَ مِنْ مِائَةِ بَدَنَةٍ , وَمَنْ قَالَ : الْحَمْدُ لِلَّهِ مِائَةَ مَرَّةٍ قَبْلَ طُلُوعِ الشَّمْسِ , وَمِائَةً قَبْلَ غُرُوبِهَا كَانَ أَفْضَلَ مِنْ حُمْلَانِ مِائَةِ فَرَسٍ فِي سَبِيلِ اللَّهِ , وَمَنْ قَالَ : اللَّهُ أَكْبَرُ مِائَةِ مَرَّةٍ قَبْلَ طُلُوعِ الشَّمْسِ وَمِائَةً قَبْلَ غُرُوبِهَا لَمْ يَأْتِ أَحَدٌ يَوْمَئِذٍ بِعَمَلٍ أَفْضَلَ مِنْ عَمَلِهِ وَكَانَ أَفْضَلَ النَّاسِ عَمَلًا يَوْمَ الْقِيَامَةِ , إِلَّا مَنْ جَاءَ بِمِثْلِ قَوْلِهِ أَوْ زَادَ عَلَيْهِ "</w:t>
      </w:r>
      <w:r>
        <w:rPr>
          <w:rFonts w:cs="Traditional Arabic"/>
          <w:bCs/>
          <w:color w:val="000000"/>
          <w:sz w:val="32"/>
          <w:szCs w:val="32"/>
          <w:rtl/>
        </w:rPr>
        <w:t>.(</w:t>
      </w:r>
      <w:r>
        <w:rPr>
          <w:rStyle w:val="af7"/>
          <w:rFonts w:cs="Traditional Arabic"/>
          <w:bCs/>
          <w:color w:val="000000"/>
          <w:sz w:val="32"/>
          <w:szCs w:val="32"/>
          <w:rtl/>
        </w:rPr>
        <w:footnoteReference w:id="76"/>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w:t>
      </w:r>
    </w:p>
    <w:p w:rsidR="00E33FB2" w:rsidRDefault="00E33FB2" w:rsidP="00E33FB2">
      <w:pPr>
        <w:bidi w:val="0"/>
        <w:rPr>
          <w:rFonts w:cs="Traditional Arabic"/>
          <w:bCs/>
          <w:color w:val="FF0000"/>
          <w:sz w:val="32"/>
          <w:szCs w:val="32"/>
          <w:rtl/>
        </w:rPr>
      </w:pPr>
      <w:r>
        <w:rPr>
          <w:rFonts w:cs="Traditional Arabic"/>
          <w:bCs/>
          <w:color w:val="FF0000"/>
          <w:sz w:val="32"/>
          <w:szCs w:val="32"/>
          <w:rtl/>
        </w:rPr>
        <w:br w:type="page"/>
      </w:r>
    </w:p>
    <w:p w:rsidR="00E33FB2" w:rsidRDefault="00E33FB2" w:rsidP="00E33FB2">
      <w:pPr>
        <w:rPr>
          <w:rFonts w:cs="Traditional Arabic"/>
          <w:bCs/>
          <w:color w:val="FF0000"/>
          <w:sz w:val="40"/>
          <w:szCs w:val="40"/>
          <w:u w:val="single"/>
          <w:rtl/>
        </w:rPr>
      </w:pPr>
      <w:r>
        <w:rPr>
          <w:rFonts w:cs="Traditional Arabic"/>
          <w:bCs/>
          <w:color w:val="FF0000"/>
          <w:sz w:val="40"/>
          <w:szCs w:val="40"/>
          <w:u w:val="single"/>
          <w:rtl/>
        </w:rPr>
        <w:lastRenderedPageBreak/>
        <w:t xml:space="preserve">فصل : ما جاء في ثواب أذكار يقولها عند النوم وعند الاستيقاظ </w:t>
      </w:r>
    </w:p>
    <w:p w:rsidR="00E33FB2" w:rsidRDefault="00E33FB2" w:rsidP="00E33FB2">
      <w:pPr>
        <w:rPr>
          <w:rFonts w:cs="Traditional Arabic"/>
          <w:bCs/>
          <w:color w:val="FF0000"/>
          <w:sz w:val="40"/>
          <w:szCs w:val="40"/>
          <w:u w:val="single"/>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 ثواب القول الصالح عند النوم</w:t>
      </w:r>
    </w:p>
    <w:p w:rsidR="00E33FB2" w:rsidRDefault="00E33FB2" w:rsidP="00E33FB2">
      <w:pPr>
        <w:rPr>
          <w:rFonts w:cs="Traditional Arabic"/>
          <w:bCs/>
          <w:color w:val="000000"/>
          <w:sz w:val="32"/>
          <w:szCs w:val="32"/>
          <w:rtl/>
        </w:rPr>
      </w:pPr>
      <w:r>
        <w:rPr>
          <w:rFonts w:cs="Traditional Arabic"/>
          <w:bCs/>
          <w:color w:val="000000"/>
          <w:sz w:val="32"/>
          <w:szCs w:val="32"/>
          <w:rtl/>
        </w:rPr>
        <w:t>-</w:t>
      </w:r>
      <w:r>
        <w:rPr>
          <w:rFonts w:hint="cs"/>
          <w:sz w:val="32"/>
          <w:szCs w:val="32"/>
          <w:rtl/>
        </w:rPr>
        <w:t xml:space="preserve"> </w:t>
      </w:r>
      <w:r>
        <w:rPr>
          <w:rFonts w:cs="Traditional Arabic"/>
          <w:bCs/>
          <w:color w:val="000000"/>
          <w:sz w:val="32"/>
          <w:szCs w:val="32"/>
          <w:rtl/>
        </w:rPr>
        <w:t xml:space="preserve">عن البراء بن عازب : أن النبي صلى الله عليه وسلم أوصى رجلا فقال: " </w:t>
      </w:r>
      <w:r>
        <w:rPr>
          <w:rFonts w:ascii="Traditional Arabic" w:cs="Traditional Arabic"/>
          <w:b/>
          <w:bCs/>
          <w:color w:val="000000"/>
          <w:sz w:val="44"/>
          <w:szCs w:val="44"/>
          <w:rtl/>
        </w:rPr>
        <w:t xml:space="preserve">إِذَا أَرَدْتَ مَضْجَعَكَ فَقُلْ اللَّهُمَّ أَسْلَمْتُ نَفْسِي إِلَيْكَ وَفَوَّضْتُ أَمْرِي إِلَيْكَ وَوَجَّهْتُ وَجْهِي إِلَيْكَ وَأَلْجَأْتُ ظَهْرِي إِلَيْكَ رَغْبَةً وَرَهْبَةً إِلَيْكَ لَا مَلْجَا وَلَا مَنْجَا مِنْكَ إِلَّا إِلَيْكَ آمَنْتُ بِكِتَابِكَ الَّذِي أَنْزَلْتَ وَبِنَبِيِّكَ الَّذِي أَرْسَلْتَ فَإِنْ مُتَّ </w:t>
      </w:r>
      <w:proofErr w:type="spellStart"/>
      <w:r>
        <w:rPr>
          <w:rFonts w:ascii="Traditional Arabic" w:cs="Traditional Arabic"/>
          <w:b/>
          <w:bCs/>
          <w:color w:val="000000"/>
          <w:sz w:val="44"/>
          <w:szCs w:val="44"/>
          <w:rtl/>
        </w:rPr>
        <w:t>مُتَّ</w:t>
      </w:r>
      <w:proofErr w:type="spellEnd"/>
      <w:r>
        <w:rPr>
          <w:rFonts w:ascii="Traditional Arabic" w:cs="Traditional Arabic"/>
          <w:b/>
          <w:bCs/>
          <w:color w:val="000000"/>
          <w:sz w:val="44"/>
          <w:szCs w:val="44"/>
          <w:rtl/>
        </w:rPr>
        <w:t xml:space="preserve"> عَلَى الْفِطْرَةِ</w:t>
      </w:r>
      <w:r>
        <w:rPr>
          <w:rFonts w:cs="Traditional Arabic"/>
          <w:bCs/>
          <w:color w:val="000000"/>
          <w:sz w:val="32"/>
          <w:szCs w:val="32"/>
          <w:rtl/>
        </w:rPr>
        <w:t>".(</w:t>
      </w:r>
      <w:r>
        <w:rPr>
          <w:rStyle w:val="af7"/>
          <w:rFonts w:cs="Traditional Arabic"/>
          <w:bCs/>
          <w:color w:val="000000"/>
          <w:sz w:val="32"/>
          <w:szCs w:val="32"/>
          <w:rtl/>
        </w:rPr>
        <w:footnoteReference w:id="77"/>
      </w:r>
      <w:r>
        <w:rPr>
          <w:rFonts w:cs="Traditional Arabic"/>
          <w:bCs/>
          <w:color w:val="000000"/>
          <w:sz w:val="32"/>
          <w:szCs w:val="32"/>
          <w:rtl/>
        </w:rPr>
        <w:t>)</w:t>
      </w:r>
    </w:p>
    <w:p w:rsidR="00E33FB2" w:rsidRDefault="00E33FB2" w:rsidP="00E33FB2">
      <w:pPr>
        <w:rPr>
          <w:rFonts w:cs="Traditional Arabic"/>
          <w:bCs/>
          <w:color w:val="000000"/>
          <w:sz w:val="32"/>
          <w:szCs w:val="32"/>
          <w:rtl/>
        </w:rPr>
      </w:pPr>
      <w:r>
        <w:rPr>
          <w:rFonts w:cs="Traditional Arabic"/>
          <w:bCs/>
          <w:color w:val="000000"/>
          <w:sz w:val="32"/>
          <w:szCs w:val="32"/>
          <w:rtl/>
        </w:rPr>
        <w:t>أَسْلَمْتُ نَفْسِي : جعلت ذاتي طائعة منقادة لك.</w:t>
      </w:r>
    </w:p>
    <w:p w:rsidR="00E33FB2" w:rsidRDefault="00E33FB2" w:rsidP="00E33FB2">
      <w:pPr>
        <w:rPr>
          <w:rFonts w:cs="Traditional Arabic"/>
          <w:bCs/>
          <w:color w:val="000000"/>
          <w:sz w:val="32"/>
          <w:szCs w:val="32"/>
          <w:rtl/>
        </w:rPr>
      </w:pPr>
      <w:r>
        <w:rPr>
          <w:rFonts w:cs="Traditional Arabic"/>
          <w:bCs/>
          <w:color w:val="000000"/>
          <w:sz w:val="32"/>
          <w:szCs w:val="32"/>
          <w:rtl/>
        </w:rPr>
        <w:t>وفوّضت : رددت.</w:t>
      </w:r>
    </w:p>
    <w:p w:rsidR="00E33FB2" w:rsidRDefault="00E33FB2" w:rsidP="00E33FB2">
      <w:pPr>
        <w:rPr>
          <w:rFonts w:cs="Traditional Arabic"/>
          <w:bCs/>
          <w:color w:val="000000"/>
          <w:sz w:val="32"/>
          <w:szCs w:val="32"/>
          <w:rtl/>
        </w:rPr>
      </w:pPr>
      <w:proofErr w:type="spellStart"/>
      <w:r>
        <w:rPr>
          <w:rFonts w:cs="Traditional Arabic"/>
          <w:bCs/>
          <w:color w:val="000000"/>
          <w:sz w:val="32"/>
          <w:szCs w:val="32"/>
          <w:rtl/>
        </w:rPr>
        <w:t>وألجات</w:t>
      </w:r>
      <w:proofErr w:type="spellEnd"/>
      <w:r>
        <w:rPr>
          <w:rFonts w:cs="Traditional Arabic"/>
          <w:bCs/>
          <w:color w:val="000000"/>
          <w:sz w:val="32"/>
          <w:szCs w:val="32"/>
          <w:rtl/>
        </w:rPr>
        <w:t xml:space="preserve"> </w:t>
      </w:r>
      <w:proofErr w:type="spellStart"/>
      <w:r>
        <w:rPr>
          <w:rFonts w:cs="Traditional Arabic"/>
          <w:bCs/>
          <w:color w:val="000000"/>
          <w:sz w:val="32"/>
          <w:szCs w:val="32"/>
          <w:rtl/>
        </w:rPr>
        <w:t>ظهرى</w:t>
      </w:r>
      <w:proofErr w:type="spellEnd"/>
      <w:r>
        <w:rPr>
          <w:rFonts w:cs="Traditional Arabic"/>
          <w:bCs/>
          <w:color w:val="000000"/>
          <w:sz w:val="32"/>
          <w:szCs w:val="32"/>
          <w:rtl/>
        </w:rPr>
        <w:t xml:space="preserve"> إليك : بمعنى : توكلت عليك واعتمدت </w:t>
      </w:r>
      <w:proofErr w:type="spellStart"/>
      <w:r>
        <w:rPr>
          <w:rFonts w:cs="Traditional Arabic"/>
          <w:bCs/>
          <w:color w:val="000000"/>
          <w:sz w:val="32"/>
          <w:szCs w:val="32"/>
          <w:rtl/>
        </w:rPr>
        <w:t>فى</w:t>
      </w:r>
      <w:proofErr w:type="spellEnd"/>
      <w:r>
        <w:rPr>
          <w:rFonts w:cs="Traditional Arabic"/>
          <w:bCs/>
          <w:color w:val="000000"/>
          <w:sz w:val="32"/>
          <w:szCs w:val="32"/>
          <w:rtl/>
        </w:rPr>
        <w:t xml:space="preserve"> أمرى عليك .</w:t>
      </w:r>
    </w:p>
    <w:p w:rsidR="00E33FB2" w:rsidRDefault="00E33FB2" w:rsidP="00E33FB2">
      <w:pPr>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أبي هريرة - رضي الله عنه - عن النبي - صلى الله عليه وسلم - قال: </w:t>
      </w:r>
      <w:r>
        <w:rPr>
          <w:rFonts w:ascii="Traditional Arabic" w:cs="Traditional Arabic"/>
          <w:b/>
          <w:bCs/>
          <w:color w:val="000000"/>
          <w:sz w:val="44"/>
          <w:szCs w:val="44"/>
          <w:rtl/>
        </w:rPr>
        <w:t>مَنْ قَالَ حِينَ يَأْوِي إِلَى فِرَاشِهِ : لاَ إِلَهَ إِلاَّ اللَّهُ وَحْدَهُ لاَ شَرِيكَ لَهُ ، لَهُ الْمُلْكُ وَلَهُ الْحَمْدُ وَهُوَ عَلَى كُلِّ شَيْءٍ قَدِيرٌ ، لاَ حَوْلَ وَلاَ قُوَّةَ إِلاَّ بِاللَّهِ ، سُبْحَانَ اللهِ وَالْحَمْدُ لِلَّهِ وَلاَ إِلَهَ إِلاَّ اللَّهُ وَاللَّهُ أَكْبَرُ ، غَفَرَ اللَّهُ ذُنُوبَهُ أَوْ خَطَايَاهُ وَإِنْ كَانَ مِثْلَ زَبَدِ الْبَحْرِ</w:t>
      </w:r>
      <w:r>
        <w:rPr>
          <w:rFonts w:cs="Traditional Arabic"/>
          <w:bCs/>
          <w:color w:val="000000"/>
          <w:sz w:val="32"/>
          <w:szCs w:val="32"/>
          <w:rtl/>
        </w:rPr>
        <w:t xml:space="preserve"> (</w:t>
      </w:r>
      <w:r>
        <w:rPr>
          <w:rStyle w:val="af7"/>
          <w:rFonts w:cs="Traditional Arabic"/>
          <w:bCs/>
          <w:color w:val="000000"/>
          <w:sz w:val="32"/>
          <w:szCs w:val="32"/>
          <w:rtl/>
        </w:rPr>
        <w:footnoteReference w:id="78"/>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هذا لفظ ابن حبان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وفي رواية النسائي "</w:t>
      </w:r>
      <w:r>
        <w:rPr>
          <w:rFonts w:ascii="Traditional Arabic" w:cs="Traditional Arabic"/>
          <w:b/>
          <w:bCs/>
          <w:color w:val="000000"/>
          <w:sz w:val="44"/>
          <w:szCs w:val="44"/>
          <w:rtl/>
        </w:rPr>
        <w:t xml:space="preserve"> سُبْحَانَ اللهِ وَبِحَمْدِهِ ، لاَ إلَهَ إلاَّ اللَّهُ ، واللَّهُ أَكْبَرُ ، غُفِرْت ذُنُوبُهُ ، وَإِنْ كَانَتْ أَكْثَرََ زَبَدِ الْبَحْرِ</w:t>
      </w:r>
      <w:r>
        <w:rPr>
          <w:rFonts w:cs="Traditional Arabic"/>
          <w:bCs/>
          <w:color w:val="000000"/>
          <w:sz w:val="32"/>
          <w:szCs w:val="32"/>
          <w:rtl/>
        </w:rPr>
        <w:t xml:space="preserve"> "</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 عن أنس بن مالك قال : قال رسول الله صلى الله عليه و سلم : :</w:t>
      </w:r>
      <w:r>
        <w:rPr>
          <w:rFonts w:cs="Traditional Arabic"/>
          <w:b/>
          <w:color w:val="000000"/>
          <w:sz w:val="32"/>
          <w:szCs w:val="32"/>
          <w:rtl/>
        </w:rPr>
        <w:t>"</w:t>
      </w:r>
      <w:r>
        <w:rPr>
          <w:rFonts w:cs="Traditional Arabic"/>
          <w:bCs/>
          <w:color w:val="000000"/>
          <w:sz w:val="32"/>
          <w:szCs w:val="32"/>
          <w:rtl/>
        </w:rPr>
        <w:t xml:space="preserve"> </w:t>
      </w:r>
      <w:r>
        <w:rPr>
          <w:rFonts w:ascii="Traditional Arabic" w:cs="Traditional Arabic"/>
          <w:b/>
          <w:bCs/>
          <w:color w:val="000000"/>
          <w:sz w:val="44"/>
          <w:szCs w:val="44"/>
          <w:rtl/>
        </w:rPr>
        <w:t>مَنْ قَالَ إِذَا أَوَى إِلَى فِرَاشِهِ : الْحَمْدُ لِلَّهِ الَّذِي كَفَانِي وَآوَانِي ، الْحَمْدُ لِلَّهِ الَّذِي أَطْعِمْنِي وَسَقَانِي ، الْحَمْدُ لِلَّهِ الَّذِي مَنَّ عَلَيَّ فَأَفْضَلَ ، اللَّهُمَّ إِنِّي أَسْأَلُكَ بِعِزَّتِكَ أَنْ تُنَجِّيَنِي مِنَ النَّارِ ، فَقَدْ حَمِدَ اللَّهَ بِجَمِيعِ مَحَامِدِ الْخَلْقِ كُلِّهِمْ "</w:t>
      </w:r>
      <w:r>
        <w:rPr>
          <w:rFonts w:cs="Traditional Arabic"/>
          <w:bCs/>
          <w:color w:val="000000"/>
          <w:sz w:val="32"/>
          <w:szCs w:val="32"/>
          <w:rtl/>
        </w:rPr>
        <w:t>.(</w:t>
      </w:r>
      <w:r>
        <w:rPr>
          <w:rStyle w:val="af7"/>
          <w:rFonts w:cs="Traditional Arabic"/>
          <w:bCs/>
          <w:color w:val="000000"/>
          <w:sz w:val="32"/>
          <w:szCs w:val="32"/>
          <w:rtl/>
        </w:rPr>
        <w:footnoteReference w:id="79"/>
      </w:r>
      <w:r>
        <w:rPr>
          <w:rFonts w:cs="Traditional Arabic"/>
          <w:bCs/>
          <w:color w:val="000000"/>
          <w:sz w:val="32"/>
          <w:szCs w:val="32"/>
          <w:rtl/>
        </w:rPr>
        <w:t>)</w:t>
      </w:r>
    </w:p>
    <w:p w:rsidR="00E33FB2" w:rsidRDefault="00E33FB2" w:rsidP="00E33FB2">
      <w:pPr>
        <w:rPr>
          <w:rFonts w:cs="Traditional Arabic"/>
          <w:bCs/>
          <w:color w:val="000000"/>
          <w:sz w:val="32"/>
          <w:szCs w:val="32"/>
          <w:rtl/>
        </w:rPr>
      </w:pPr>
      <w:r>
        <w:rPr>
          <w:rFonts w:cs="Traditional Arabic"/>
          <w:bCs/>
          <w:color w:val="000000"/>
          <w:sz w:val="32"/>
          <w:szCs w:val="32"/>
          <w:rtl/>
        </w:rPr>
        <w:t xml:space="preserve"> كفاني : أي دفع عني شر كل </w:t>
      </w:r>
      <w:proofErr w:type="spellStart"/>
      <w:r>
        <w:rPr>
          <w:rFonts w:cs="Traditional Arabic"/>
          <w:bCs/>
          <w:color w:val="000000"/>
          <w:sz w:val="32"/>
          <w:szCs w:val="32"/>
          <w:rtl/>
        </w:rPr>
        <w:t>موذ</w:t>
      </w:r>
      <w:r w:rsidR="001C75ED">
        <w:rPr>
          <w:rFonts w:cs="Traditional Arabic" w:hint="cs"/>
          <w:bCs/>
          <w:color w:val="000000"/>
          <w:sz w:val="32"/>
          <w:szCs w:val="32"/>
          <w:rtl/>
        </w:rPr>
        <w:t>ٍ</w:t>
      </w:r>
      <w:proofErr w:type="spellEnd"/>
      <w:r>
        <w:rPr>
          <w:rFonts w:cs="Traditional Arabic"/>
          <w:bCs/>
          <w:color w:val="000000"/>
          <w:sz w:val="32"/>
          <w:szCs w:val="32"/>
          <w:rtl/>
        </w:rPr>
        <w:t xml:space="preserve"> من خلقه</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وآواني :أي جعل لي مسكنًا يقيني الحر والبرد</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أعطاني فأجزل : أي : فأعظم العطاء</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br w:type="page"/>
      </w:r>
      <w:r>
        <w:rPr>
          <w:rFonts w:cs="Traditional Arabic"/>
          <w:bCs/>
          <w:color w:val="FF0000"/>
          <w:sz w:val="32"/>
          <w:szCs w:val="32"/>
          <w:u w:val="single"/>
          <w:rtl/>
        </w:rPr>
        <w:lastRenderedPageBreak/>
        <w:t xml:space="preserve">ثواب آيات وسور </w:t>
      </w:r>
      <w:proofErr w:type="spellStart"/>
      <w:r>
        <w:rPr>
          <w:rFonts w:cs="Traditional Arabic"/>
          <w:bCs/>
          <w:color w:val="FF0000"/>
          <w:sz w:val="32"/>
          <w:szCs w:val="32"/>
          <w:u w:val="single"/>
          <w:rtl/>
        </w:rPr>
        <w:t>يقرؤها</w:t>
      </w:r>
      <w:proofErr w:type="spellEnd"/>
      <w:r>
        <w:rPr>
          <w:rFonts w:cs="Traditional Arabic"/>
          <w:bCs/>
          <w:color w:val="FF0000"/>
          <w:sz w:val="32"/>
          <w:szCs w:val="32"/>
          <w:u w:val="single"/>
          <w:rtl/>
        </w:rPr>
        <w:t xml:space="preserve"> عند النوم</w:t>
      </w:r>
    </w:p>
    <w:p w:rsidR="00E33FB2" w:rsidRDefault="00E33FB2" w:rsidP="00E33FB2">
      <w:pPr>
        <w:autoSpaceDE w:val="0"/>
        <w:autoSpaceDN w:val="0"/>
        <w:adjustRightInd w:val="0"/>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أبي هريرة - رضي الله عنه - أنه أتاه آت يحثو من الصدقة - وكان قد جعله النبي - صلى الله عليه وسلم - عليها, ليلة بعد ليلة, فلما كان في الليلة الثالثة, قال: </w:t>
      </w:r>
      <w:proofErr w:type="spellStart"/>
      <w:r>
        <w:rPr>
          <w:rFonts w:cs="Traditional Arabic"/>
          <w:bCs/>
          <w:color w:val="000000"/>
          <w:sz w:val="32"/>
          <w:szCs w:val="32"/>
          <w:rtl/>
        </w:rPr>
        <w:t>لأرفعنك</w:t>
      </w:r>
      <w:proofErr w:type="spellEnd"/>
      <w:r>
        <w:rPr>
          <w:rFonts w:cs="Traditional Arabic"/>
          <w:bCs/>
          <w:color w:val="000000"/>
          <w:sz w:val="32"/>
          <w:szCs w:val="32"/>
          <w:rtl/>
        </w:rPr>
        <w:t xml:space="preserve"> إلى رسول الله - صلى الله عليه وسلم - قال:</w:t>
      </w:r>
      <w:r>
        <w:rPr>
          <w:rFonts w:ascii="Traditional Arabic" w:cs="Traditional Arabic"/>
          <w:b/>
          <w:bCs/>
          <w:color w:val="000000"/>
          <w:sz w:val="44"/>
          <w:szCs w:val="44"/>
          <w:rtl/>
        </w:rPr>
        <w:t xml:space="preserve"> دَعْنِي أُعَلِّمْكَ كَلِمَاتٍ يَنْفَعُكَ اللَّهُ بِهَا</w:t>
      </w:r>
      <w:r>
        <w:rPr>
          <w:rFonts w:cs="Traditional Arabic"/>
          <w:bCs/>
          <w:color w:val="000000"/>
          <w:sz w:val="32"/>
          <w:szCs w:val="32"/>
          <w:rtl/>
        </w:rPr>
        <w:t xml:space="preserve"> . </w:t>
      </w:r>
      <w:r>
        <w:rPr>
          <w:rFonts w:ascii="Traditional Arabic" w:cs="Traditional Arabic"/>
          <w:b/>
          <w:bCs/>
          <w:color w:val="000000"/>
          <w:sz w:val="44"/>
          <w:szCs w:val="44"/>
          <w:rtl/>
        </w:rPr>
        <w:t>قُلْتُ مَا هُوَ؟ قَالَ</w:t>
      </w:r>
      <w:r>
        <w:rPr>
          <w:rFonts w:cs="Traditional Arabic"/>
          <w:bCs/>
          <w:color w:val="000000"/>
          <w:sz w:val="32"/>
          <w:szCs w:val="32"/>
          <w:rtl/>
        </w:rPr>
        <w:t xml:space="preserve">: </w:t>
      </w:r>
      <w:r>
        <w:rPr>
          <w:rFonts w:ascii="Traditional Arabic" w:cs="Traditional Arabic"/>
          <w:b/>
          <w:bCs/>
          <w:color w:val="000000"/>
          <w:sz w:val="44"/>
          <w:szCs w:val="44"/>
          <w:rtl/>
        </w:rPr>
        <w:t>إِذَا أَوَيْتَ إِلَى فِرَاشِكَ فَاقْرَأْ آيَةَ الْكُرْسِيِّ لَنْ يَزَالَ عَلَيْكَ</w:t>
      </w:r>
      <w:r>
        <w:rPr>
          <w:rFonts w:ascii="Traditional Arabic" w:cs="Traditional Arabic"/>
          <w:b/>
          <w:bCs/>
          <w:color w:val="FF0000"/>
          <w:sz w:val="44"/>
          <w:szCs w:val="44"/>
          <w:rtl/>
        </w:rPr>
        <w:t xml:space="preserve"> </w:t>
      </w:r>
      <w:r>
        <w:rPr>
          <w:rFonts w:ascii="Traditional Arabic" w:cs="Traditional Arabic"/>
          <w:b/>
          <w:bCs/>
          <w:color w:val="000000"/>
          <w:sz w:val="44"/>
          <w:szCs w:val="44"/>
          <w:rtl/>
        </w:rPr>
        <w:t>مِنْ اللَّهِ حَافِظٌ وَلَا يَقْرَبُكَ شَيْطَانٌ حَتَّى تُصْبِحَ فَقَالَ النَّبِيُّ صَلَّى اللَّهُ عَلَيْهِ وَسَلَّمَ صَدَقَكَ وَهُوَ كَذُوبٌ ذَاكَ شَيْطَانٌ</w:t>
      </w:r>
      <w:r>
        <w:rPr>
          <w:rFonts w:ascii="Traditional Arabic" w:cs="Traditional Arabic"/>
          <w:b/>
          <w:bCs/>
          <w:sz w:val="44"/>
          <w:szCs w:val="44"/>
          <w:rtl/>
        </w:rPr>
        <w:t xml:space="preserve"> </w:t>
      </w:r>
      <w:r>
        <w:rPr>
          <w:rFonts w:ascii="Traditional Arabic" w:cs="Traditional Arabic"/>
          <w:b/>
          <w:bCs/>
          <w:color w:val="000000"/>
          <w:sz w:val="44"/>
          <w:szCs w:val="44"/>
          <w:rtl/>
        </w:rPr>
        <w:t>"</w:t>
      </w:r>
      <w:r>
        <w:rPr>
          <w:rFonts w:cs="Traditional Arabic"/>
          <w:bCs/>
          <w:color w:val="000000"/>
          <w:sz w:val="32"/>
          <w:szCs w:val="32"/>
          <w:rtl/>
        </w:rPr>
        <w:t>)(</w:t>
      </w:r>
      <w:r>
        <w:rPr>
          <w:rStyle w:val="af7"/>
          <w:rFonts w:cs="Traditional Arabic"/>
          <w:bCs/>
          <w:color w:val="000000"/>
          <w:sz w:val="32"/>
          <w:szCs w:val="32"/>
          <w:rtl/>
        </w:rPr>
        <w:footnoteReference w:id="80"/>
      </w:r>
      <w:r>
        <w:rPr>
          <w:rFonts w:cs="Traditional Arabic"/>
          <w:bCs/>
          <w:color w:val="000000"/>
          <w:sz w:val="32"/>
          <w:szCs w:val="32"/>
          <w:rtl/>
        </w:rPr>
        <w:t>)</w:t>
      </w:r>
    </w:p>
    <w:p w:rsidR="00E33FB2" w:rsidRDefault="00E33FB2" w:rsidP="00E33FB2">
      <w:pPr>
        <w:rPr>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FF0000"/>
          <w:sz w:val="32"/>
          <w:szCs w:val="32"/>
          <w:rtl/>
        </w:rPr>
        <w:t>-</w:t>
      </w:r>
      <w:r>
        <w:rPr>
          <w:rFonts w:hint="cs"/>
          <w:sz w:val="32"/>
          <w:szCs w:val="32"/>
          <w:rtl/>
        </w:rPr>
        <w:t xml:space="preserve"> </w:t>
      </w:r>
      <w:r>
        <w:rPr>
          <w:rFonts w:cs="Traditional Arabic"/>
          <w:bCs/>
          <w:color w:val="000000"/>
          <w:sz w:val="32"/>
          <w:szCs w:val="32"/>
          <w:rtl/>
        </w:rPr>
        <w:t xml:space="preserve">عن أبي مسعود الأنصاري قال : قال رسول الله صلى الله عليه وسلم: </w:t>
      </w:r>
      <w:r>
        <w:rPr>
          <w:rFonts w:ascii="Traditional Arabic" w:cs="Traditional Arabic"/>
          <w:b/>
          <w:bCs/>
          <w:color w:val="000000"/>
          <w:sz w:val="44"/>
          <w:szCs w:val="44"/>
          <w:rtl/>
        </w:rPr>
        <w:t>«مَنْ قَرَأَ هَاتَيْنِ الآيَتَيْنِ مِنْ آخِرِ سُورَةِ الْبَقَرَةِ فِي لَيْلَةٍ كَفَتَاهُ»</w:t>
      </w:r>
      <w:r>
        <w:rPr>
          <w:rFonts w:cs="Traditional Arabic"/>
          <w:bCs/>
          <w:color w:val="000000"/>
          <w:sz w:val="32"/>
          <w:szCs w:val="32"/>
          <w:rtl/>
        </w:rPr>
        <w:t>.(</w:t>
      </w:r>
      <w:r>
        <w:rPr>
          <w:rStyle w:val="af7"/>
          <w:rFonts w:cs="Traditional Arabic"/>
          <w:bCs/>
          <w:color w:val="000000"/>
          <w:sz w:val="32"/>
          <w:szCs w:val="32"/>
          <w:rtl/>
        </w:rPr>
        <w:footnoteReference w:id="81"/>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في ليلة كفتاه : قيل معناه من قيام الليل وقيل من الشيطان وقيل من الآفات</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 xml:space="preserve">- عن فروة بن نوفل عن أبيه : أن النبي صلى الله عليه وسلم قال لنوفل " </w:t>
      </w:r>
      <w:r>
        <w:rPr>
          <w:rFonts w:ascii="Traditional Arabic" w:cs="Traditional Arabic"/>
          <w:b/>
          <w:bCs/>
          <w:color w:val="000000"/>
          <w:sz w:val="44"/>
          <w:szCs w:val="44"/>
          <w:rtl/>
        </w:rPr>
        <w:t>«اقْرَأْ { قُلْ يَا أَيُّهَا الْكِافِرُون } ثُمَّ نَمْ عَلَى خَاتِمَتِهَا ، فَإِنَّهَا بَرَاءَةٌ مِنَ الشِّرْكِ»</w:t>
      </w:r>
      <w:r>
        <w:rPr>
          <w:rFonts w:cs="Traditional Arabic"/>
          <w:bCs/>
          <w:color w:val="000000"/>
          <w:sz w:val="32"/>
          <w:szCs w:val="32"/>
          <w:rtl/>
        </w:rPr>
        <w:t xml:space="preserve"> .(</w:t>
      </w:r>
      <w:r>
        <w:rPr>
          <w:rStyle w:val="af7"/>
          <w:rFonts w:cs="Traditional Arabic"/>
          <w:bCs/>
          <w:color w:val="000000"/>
          <w:sz w:val="32"/>
          <w:szCs w:val="32"/>
          <w:rtl/>
        </w:rPr>
        <w:footnoteReference w:id="82"/>
      </w:r>
      <w:r>
        <w:rPr>
          <w:rFonts w:cs="Traditional Arabic"/>
          <w:bCs/>
          <w:color w:val="000000"/>
          <w:sz w:val="32"/>
          <w:szCs w:val="32"/>
          <w:rtl/>
        </w:rPr>
        <w:t xml:space="preserve">) </w:t>
      </w:r>
    </w:p>
    <w:p w:rsidR="00E33FB2" w:rsidRDefault="00E33FB2" w:rsidP="00E33FB2">
      <w:pPr>
        <w:rPr>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نَمْ عَلَى خَاتِمَتِهَا : أي اقرأها بكمالها واجعلها خاتمة كلامك ثم نم.</w:t>
      </w:r>
    </w:p>
    <w:p w:rsidR="00E33FB2" w:rsidRDefault="00E33FB2" w:rsidP="00E33FB2">
      <w:pPr>
        <w:autoSpaceDE w:val="0"/>
        <w:autoSpaceDN w:val="0"/>
        <w:adjustRightInd w:val="0"/>
        <w:ind w:left="360"/>
        <w:rPr>
          <w:rFonts w:cs="Traditional Arabic"/>
          <w:szCs w:val="32"/>
          <w:rtl/>
        </w:rPr>
      </w:pPr>
      <w:r>
        <w:rPr>
          <w:rFonts w:cs="Traditional Arabic"/>
          <w:bCs/>
          <w:color w:val="000000"/>
          <w:sz w:val="32"/>
          <w:szCs w:val="32"/>
          <w:rtl/>
        </w:rPr>
        <w:t>براءة من الشرك : أي متضمنة للبراءة من الشرك</w:t>
      </w:r>
      <w:r>
        <w:rPr>
          <w:rFonts w:hint="cs"/>
          <w:sz w:val="32"/>
          <w:szCs w:val="32"/>
          <w:rtl/>
        </w:rPr>
        <w:t xml:space="preserve"> .</w:t>
      </w:r>
      <w:r>
        <w:rPr>
          <w:rFonts w:hint="cs"/>
          <w:sz w:val="32"/>
          <w:szCs w:val="32"/>
          <w:u w:val="single"/>
          <w:rtl/>
        </w:rPr>
        <w:br w:type="page"/>
      </w:r>
      <w:r>
        <w:rPr>
          <w:rFonts w:cs="Traditional Arabic"/>
          <w:bCs/>
          <w:color w:val="FF0000"/>
          <w:sz w:val="32"/>
          <w:szCs w:val="32"/>
          <w:u w:val="single"/>
          <w:rtl/>
        </w:rPr>
        <w:lastRenderedPageBreak/>
        <w:t>ثواب كلمات يقولها من يفزع في نومه</w:t>
      </w:r>
    </w:p>
    <w:p w:rsidR="00E33FB2" w:rsidRDefault="00E33FB2" w:rsidP="00E33FB2">
      <w:pPr>
        <w:rPr>
          <w:rFonts w:cs="Traditional Arabic"/>
          <w:bCs/>
          <w:color w:val="FF0000"/>
          <w:sz w:val="32"/>
          <w:szCs w:val="32"/>
          <w:u w:val="single"/>
          <w:rtl/>
        </w:rPr>
      </w:pPr>
    </w:p>
    <w:p w:rsidR="00E33FB2" w:rsidRDefault="00E33FB2" w:rsidP="00E33FB2">
      <w:pPr>
        <w:rPr>
          <w:rFonts w:cs="Traditional Arabic"/>
          <w:bCs/>
          <w:color w:val="FF0000"/>
          <w:sz w:val="32"/>
          <w:szCs w:val="32"/>
          <w:rtl/>
        </w:rPr>
      </w:pPr>
      <w:r>
        <w:rPr>
          <w:rFonts w:cs="Traditional Arabic"/>
          <w:bCs/>
          <w:color w:val="000000"/>
          <w:sz w:val="32"/>
          <w:szCs w:val="32"/>
          <w:rtl/>
        </w:rPr>
        <w:t xml:space="preserve">- عن  عبد الله بن عمرو رضي الله عنهما أن رسول الله صلى الله عليه وسلم قال </w:t>
      </w:r>
      <w:r>
        <w:rPr>
          <w:rFonts w:ascii="Traditional Arabic" w:cs="Traditional Arabic"/>
          <w:b/>
          <w:bCs/>
          <w:color w:val="000000"/>
          <w:sz w:val="44"/>
          <w:szCs w:val="44"/>
          <w:rtl/>
        </w:rPr>
        <w:t>:" إذَا فَزِعَ أَحَدُكُمْ في النَّوْمِ فَلْيَقُلْ أعُوذُ بِكَلِمَاتِ الله التَّامات مِنْ غَضَبِهِ وَعِقَابِهِ وشَرِّ عِبَادِهِ، ومِنْ هَمَزَاتِ الشَّيَاطِينِ وأَنْ يَحْضُرُونِ فإِنّهَا لَنْ تَضُرَّهُ"</w:t>
      </w:r>
      <w:r>
        <w:rPr>
          <w:rFonts w:cs="Traditional Arabic"/>
          <w:bCs/>
          <w:color w:val="000000"/>
          <w:sz w:val="32"/>
          <w:szCs w:val="32"/>
          <w:rtl/>
        </w:rPr>
        <w:t xml:space="preserve"> (</w:t>
      </w:r>
      <w:r>
        <w:rPr>
          <w:rStyle w:val="af7"/>
          <w:rFonts w:cs="Traditional Arabic"/>
          <w:bCs/>
          <w:color w:val="000000"/>
          <w:sz w:val="32"/>
          <w:szCs w:val="32"/>
          <w:rtl/>
        </w:rPr>
        <w:footnoteReference w:id="83"/>
      </w:r>
      <w:r>
        <w:rPr>
          <w:rFonts w:cs="Traditional Arabic"/>
          <w:bCs/>
          <w:color w:val="000000"/>
          <w:sz w:val="32"/>
          <w:szCs w:val="32"/>
          <w:rtl/>
        </w:rPr>
        <w:t>).</w:t>
      </w:r>
    </w:p>
    <w:p w:rsidR="00E33FB2" w:rsidRDefault="00E33FB2" w:rsidP="00E33FB2">
      <w:pPr>
        <w:rPr>
          <w:rFonts w:cs="Traditional Arabic"/>
          <w:bCs/>
          <w:color w:val="FF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من همزات الشياطين : أي نزعاتهم ووساوسهم</w:t>
      </w:r>
    </w:p>
    <w:p w:rsidR="00E33FB2" w:rsidRDefault="00E33FB2" w:rsidP="00E33FB2">
      <w:pPr>
        <w:rPr>
          <w:rFonts w:cs="Traditional Arabic"/>
          <w:bCs/>
          <w:color w:val="000000"/>
          <w:sz w:val="32"/>
          <w:szCs w:val="32"/>
          <w:rtl/>
        </w:rPr>
      </w:pPr>
      <w:r>
        <w:rPr>
          <w:rFonts w:cs="Traditional Arabic"/>
          <w:bCs/>
          <w:color w:val="000000"/>
          <w:sz w:val="32"/>
          <w:szCs w:val="32"/>
          <w:rtl/>
        </w:rPr>
        <w:t>وأن يحضرون :أي يحومون حولي في شيء من أموري</w:t>
      </w:r>
    </w:p>
    <w:p w:rsidR="00E33FB2" w:rsidRDefault="00E33FB2" w:rsidP="00E33FB2">
      <w:pPr>
        <w:autoSpaceDE w:val="0"/>
        <w:autoSpaceDN w:val="0"/>
        <w:adjustRightInd w:val="0"/>
        <w:ind w:left="360"/>
        <w:rPr>
          <w:rFonts w:cs="Traditional Arabic"/>
          <w:szCs w:val="32"/>
          <w:rtl/>
        </w:rPr>
      </w:pPr>
    </w:p>
    <w:p w:rsidR="00E33FB2" w:rsidRDefault="00E33FB2" w:rsidP="00E33FB2">
      <w:pPr>
        <w:autoSpaceDE w:val="0"/>
        <w:autoSpaceDN w:val="0"/>
        <w:adjustRightInd w:val="0"/>
        <w:rPr>
          <w:rFonts w:cs="Traditional Arabic"/>
          <w:szCs w:val="32"/>
          <w:rtl/>
        </w:rPr>
      </w:pPr>
      <w:r>
        <w:rPr>
          <w:rFonts w:cs="Traditional Arabic"/>
          <w:szCs w:val="32"/>
          <w:rtl/>
        </w:rPr>
        <w:t xml:space="preserve">- عن خالد بن الوليد رضي الله عنه قال : كنت أفزع بالليل ، فأتيت النبي صلى الله عليه وسلم ، فقلت : إني أفزع بالليل فآخذ سيفي ، فلا ألقى شيئا إلا ضربته بسيفي ، فقال رسول الله صلى الله عليه وسلم : </w:t>
      </w:r>
      <w:r>
        <w:rPr>
          <w:rFonts w:cs="Traditional Arabic"/>
          <w:b/>
          <w:bCs/>
          <w:color w:val="000000"/>
          <w:sz w:val="44"/>
          <w:szCs w:val="44"/>
          <w:rtl/>
        </w:rPr>
        <w:t>" ألا أعلمك كَلِمَاتٍ عَلَمَنِي الروحُ الأمِينُ ؟</w:t>
      </w:r>
      <w:r>
        <w:rPr>
          <w:rFonts w:cs="Traditional Arabic"/>
          <w:szCs w:val="32"/>
          <w:rtl/>
        </w:rPr>
        <w:t xml:space="preserve">"  فقلت : بلى . فقال : </w:t>
      </w:r>
      <w:r>
        <w:rPr>
          <w:rFonts w:cs="Traditional Arabic"/>
          <w:b/>
          <w:bCs/>
          <w:color w:val="000000"/>
          <w:sz w:val="44"/>
          <w:szCs w:val="44"/>
          <w:rtl/>
        </w:rPr>
        <w:t xml:space="preserve">" أَعُوذُ بِكَلِمَاتِ اللَّهِ التَّامَّاتِ الَّتِي </w:t>
      </w:r>
      <w:r>
        <w:rPr>
          <w:rFonts w:cs="Traditional Arabic"/>
          <w:b/>
          <w:bCs/>
          <w:sz w:val="44"/>
          <w:szCs w:val="44"/>
          <w:rtl/>
        </w:rPr>
        <w:t>لا</w:t>
      </w:r>
      <w:r>
        <w:rPr>
          <w:rFonts w:cs="Traditional Arabic"/>
          <w:b/>
          <w:bCs/>
          <w:color w:val="FF0000"/>
          <w:sz w:val="44"/>
          <w:szCs w:val="44"/>
          <w:rtl/>
        </w:rPr>
        <w:t xml:space="preserve"> </w:t>
      </w:r>
      <w:r>
        <w:rPr>
          <w:rFonts w:cs="Traditional Arabic"/>
          <w:b/>
          <w:bCs/>
          <w:sz w:val="44"/>
          <w:szCs w:val="44"/>
          <w:rtl/>
        </w:rPr>
        <w:t>يُجَاوِزُهُنَّ بَرٌّ وَلا فَاجِرٌ</w:t>
      </w:r>
      <w:r>
        <w:rPr>
          <w:rFonts w:cs="Traditional Arabic"/>
          <w:b/>
          <w:bCs/>
          <w:color w:val="000000"/>
          <w:sz w:val="44"/>
          <w:szCs w:val="44"/>
          <w:rtl/>
        </w:rPr>
        <w:t xml:space="preserve"> ، مِنْ شَرِّ مَا نَزَلَ مِنَ السَّمَاءِ ، وَمَا يَعْرُجُ فِيهَا ، وَمِنْ شَرِّ فِتَنِ اللَّيْلِ وَالنَّهَارِ ، وَمِنِْ كُلِّ طَارِقٍ إِلا طَارِقٌ يَطْرُقُ</w:t>
      </w:r>
      <w:r>
        <w:rPr>
          <w:rFonts w:cs="Traditional Arabic"/>
          <w:szCs w:val="32"/>
          <w:rtl/>
        </w:rPr>
        <w:t xml:space="preserve"> </w:t>
      </w:r>
      <w:r>
        <w:rPr>
          <w:rFonts w:cs="Traditional Arabic"/>
          <w:b/>
          <w:bCs/>
          <w:color w:val="000000"/>
          <w:sz w:val="44"/>
          <w:szCs w:val="44"/>
          <w:rtl/>
        </w:rPr>
        <w:t>بِخَيْرٍ يَا رَحْمَنُ "</w:t>
      </w:r>
      <w:r>
        <w:rPr>
          <w:rFonts w:cs="Traditional Arabic"/>
          <w:szCs w:val="32"/>
          <w:rtl/>
        </w:rPr>
        <w:t xml:space="preserve"> فقالها ، فذهبت عنه.(</w:t>
      </w:r>
      <w:r>
        <w:rPr>
          <w:rStyle w:val="af7"/>
          <w:rFonts w:cs="Traditional Arabic"/>
          <w:szCs w:val="32"/>
          <w:rtl/>
        </w:rPr>
        <w:footnoteReference w:id="84"/>
      </w:r>
      <w:r>
        <w:rPr>
          <w:rFonts w:cs="Traditional Arabic"/>
          <w:szCs w:val="32"/>
          <w:rtl/>
        </w:rPr>
        <w:t>)</w:t>
      </w:r>
    </w:p>
    <w:p w:rsidR="00E33FB2" w:rsidRDefault="00E33FB2" w:rsidP="00E33FB2">
      <w:pPr>
        <w:autoSpaceDE w:val="0"/>
        <w:autoSpaceDN w:val="0"/>
        <w:adjustRightInd w:val="0"/>
        <w:rPr>
          <w:rFonts w:cs="Traditional Arabic"/>
          <w:szCs w:val="32"/>
          <w:rtl/>
        </w:rPr>
      </w:pPr>
    </w:p>
    <w:p w:rsidR="00E33FB2" w:rsidRDefault="00E33FB2" w:rsidP="00E33FB2">
      <w:pPr>
        <w:rPr>
          <w:rFonts w:cs="Traditional Arabic"/>
          <w:bCs/>
          <w:color w:val="000000"/>
          <w:sz w:val="32"/>
          <w:szCs w:val="32"/>
          <w:rtl/>
        </w:rPr>
      </w:pPr>
      <w:r>
        <w:rPr>
          <w:rFonts w:cs="Traditional Arabic"/>
          <w:szCs w:val="32"/>
          <w:rtl/>
        </w:rPr>
        <w:t xml:space="preserve">((لا يجاوزهن)) : لا يتعداهن . ((بَر)) : تقى . ((فاجر)) : مائل عن الحق . ((ذرأ)) : خلق . ((طوارق الليل)) : حوادثه </w:t>
      </w:r>
      <w:proofErr w:type="spellStart"/>
      <w:r>
        <w:rPr>
          <w:rFonts w:cs="Traditional Arabic"/>
          <w:szCs w:val="32"/>
          <w:rtl/>
        </w:rPr>
        <w:t>التى</w:t>
      </w:r>
      <w:proofErr w:type="spellEnd"/>
      <w:r>
        <w:rPr>
          <w:rFonts w:cs="Traditional Arabic"/>
          <w:szCs w:val="32"/>
          <w:rtl/>
        </w:rPr>
        <w:t xml:space="preserve"> تأتى ليلا</w:t>
      </w:r>
    </w:p>
    <w:p w:rsidR="00E33FB2" w:rsidRDefault="00E33FB2" w:rsidP="00E33FB2">
      <w:pPr>
        <w:rPr>
          <w:rFonts w:cs="Traditional Arabic"/>
          <w:bCs/>
          <w:color w:val="FF0000"/>
          <w:sz w:val="32"/>
          <w:szCs w:val="32"/>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ثواب التعوذ عند الرؤيا يكرهها</w:t>
      </w:r>
    </w:p>
    <w:p w:rsidR="00E33FB2" w:rsidRDefault="00E33FB2" w:rsidP="00E33FB2">
      <w:pPr>
        <w:rPr>
          <w:rFonts w:ascii="Calibri" w:hAnsi="Calibri" w:cs="Traditional Arabic"/>
          <w:sz w:val="32"/>
          <w:rtl/>
        </w:rPr>
      </w:pPr>
      <w:r>
        <w:rPr>
          <w:rFonts w:cs="Traditional Arabic"/>
          <w:szCs w:val="32"/>
          <w:rtl/>
        </w:rPr>
        <w:lastRenderedPageBreak/>
        <w:t xml:space="preserve">-عن أبي سعيد الخدري رضي الله عنه أنه سمع النبي صلى الله عليه وسلم يقول :" </w:t>
      </w:r>
      <w:r>
        <w:rPr>
          <w:rFonts w:cs="Traditional Arabic"/>
          <w:b/>
          <w:bCs/>
          <w:color w:val="000000"/>
          <w:sz w:val="44"/>
          <w:szCs w:val="44"/>
          <w:rtl/>
        </w:rPr>
        <w:t xml:space="preserve">إِذَا رَأَى أَحَدُكُمْ رُؤْيَا يُحِبُّهَا فَإِنَّمَا </w:t>
      </w:r>
      <w:proofErr w:type="spellStart"/>
      <w:r>
        <w:rPr>
          <w:rFonts w:cs="Traditional Arabic"/>
          <w:b/>
          <w:bCs/>
          <w:color w:val="000000"/>
          <w:sz w:val="44"/>
          <w:szCs w:val="44"/>
          <w:rtl/>
        </w:rPr>
        <w:t>هِىَ</w:t>
      </w:r>
      <w:proofErr w:type="spellEnd"/>
      <w:r>
        <w:rPr>
          <w:rFonts w:cs="Traditional Arabic"/>
          <w:b/>
          <w:bCs/>
          <w:color w:val="000000"/>
          <w:sz w:val="44"/>
          <w:szCs w:val="44"/>
          <w:rtl/>
        </w:rPr>
        <w:t xml:space="preserve"> مِنَ اللهِ ، </w:t>
      </w:r>
      <w:r>
        <w:rPr>
          <w:rFonts w:cs="Traditional Arabic"/>
          <w:b/>
          <w:bCs/>
          <w:sz w:val="44"/>
          <w:szCs w:val="44"/>
          <w:rtl/>
        </w:rPr>
        <w:t>فَلْيَحْمَدِ اللهَ عَلَيْهَا</w:t>
      </w:r>
      <w:r>
        <w:rPr>
          <w:rFonts w:cs="Traditional Arabic"/>
          <w:b/>
          <w:bCs/>
          <w:color w:val="000000"/>
          <w:sz w:val="44"/>
          <w:szCs w:val="44"/>
          <w:rtl/>
        </w:rPr>
        <w:t xml:space="preserve"> ، وَلْيُحَدِّثْ بِهَا ، وَإِذَا رَأَى غَيْرَ ذَلِكَ مِمَّا يَكْرَهُ ، فَإِنَّمَا </w:t>
      </w:r>
      <w:proofErr w:type="spellStart"/>
      <w:r>
        <w:rPr>
          <w:rFonts w:cs="Traditional Arabic"/>
          <w:b/>
          <w:bCs/>
          <w:color w:val="000000"/>
          <w:sz w:val="44"/>
          <w:szCs w:val="44"/>
          <w:rtl/>
        </w:rPr>
        <w:t>هِىَ</w:t>
      </w:r>
      <w:proofErr w:type="spellEnd"/>
      <w:r>
        <w:rPr>
          <w:rFonts w:cs="Traditional Arabic"/>
          <w:b/>
          <w:bCs/>
          <w:color w:val="000000"/>
          <w:sz w:val="44"/>
          <w:szCs w:val="44"/>
          <w:rtl/>
        </w:rPr>
        <w:t xml:space="preserve"> مِنَ الشَّيْطَانِ ، </w:t>
      </w:r>
      <w:proofErr w:type="spellStart"/>
      <w:r>
        <w:rPr>
          <w:rFonts w:cs="Traditional Arabic"/>
          <w:b/>
          <w:bCs/>
          <w:color w:val="000000"/>
          <w:sz w:val="44"/>
          <w:szCs w:val="44"/>
          <w:rtl/>
        </w:rPr>
        <w:t>فَلْيَسْتَعِذْ</w:t>
      </w:r>
      <w:proofErr w:type="spellEnd"/>
      <w:r>
        <w:rPr>
          <w:rFonts w:cs="Traditional Arabic"/>
          <w:b/>
          <w:bCs/>
          <w:color w:val="000000"/>
          <w:sz w:val="44"/>
          <w:szCs w:val="44"/>
          <w:rtl/>
        </w:rPr>
        <w:t xml:space="preserve"> مِنْ شَرِّهَا ، وَلاَ يَذْكُرْهَا لأَحَدٍ ، فَإِنَّهَا لاَ تَضُرُّهُ".</w:t>
      </w:r>
      <w:r>
        <w:rPr>
          <w:rFonts w:ascii="Calibri" w:hAnsi="Calibri" w:cs="Traditional Arabic"/>
          <w:sz w:val="32"/>
        </w:rPr>
        <w:t xml:space="preserve"> </w:t>
      </w:r>
      <w:r>
        <w:rPr>
          <w:rFonts w:cs="Traditional Arabic"/>
          <w:szCs w:val="32"/>
          <w:rtl/>
        </w:rPr>
        <w:t>(</w:t>
      </w:r>
      <w:r>
        <w:rPr>
          <w:rStyle w:val="af7"/>
          <w:rFonts w:cs="Traditional Arabic"/>
          <w:szCs w:val="32"/>
          <w:rtl/>
        </w:rPr>
        <w:footnoteReference w:id="85"/>
      </w:r>
      <w:r>
        <w:rPr>
          <w:rFonts w:cs="Traditional Arabic"/>
          <w:szCs w:val="32"/>
          <w:rtl/>
        </w:rPr>
        <w:t>)</w:t>
      </w:r>
    </w:p>
    <w:p w:rsidR="00E33FB2" w:rsidRDefault="00E33FB2" w:rsidP="00E33FB2">
      <w:pPr>
        <w:rPr>
          <w:rFonts w:ascii="Calibri" w:hAnsi="Calibri" w:cs="Traditional Arabic"/>
          <w:sz w:val="32"/>
        </w:rPr>
      </w:pPr>
    </w:p>
    <w:p w:rsidR="00E33FB2" w:rsidRDefault="00E33FB2" w:rsidP="00E33FB2">
      <w:pPr>
        <w:rPr>
          <w:rFonts w:ascii="Calibri" w:hAnsi="Calibri" w:cs="Traditional Arabic"/>
          <w:sz w:val="32"/>
        </w:rPr>
      </w:pPr>
    </w:p>
    <w:p w:rsidR="00E33FB2" w:rsidRDefault="00E33FB2" w:rsidP="00E33FB2">
      <w:pPr>
        <w:rPr>
          <w:rFonts w:cs="Traditional Arabic"/>
          <w:bCs/>
          <w:color w:val="FF0000"/>
          <w:sz w:val="32"/>
          <w:szCs w:val="32"/>
          <w:rtl/>
        </w:rPr>
      </w:pPr>
      <w:r>
        <w:rPr>
          <w:rFonts w:cs="Traditional Arabic"/>
          <w:bCs/>
          <w:color w:val="FF0000"/>
          <w:sz w:val="32"/>
          <w:szCs w:val="32"/>
          <w:u w:val="single"/>
          <w:rtl/>
        </w:rPr>
        <w:t>- ثواب كلمات يقولها عن الاستيقاظ من النوم</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عبادة بن الصامت عن النبي صلى الله عليه وسلم قال : </w:t>
      </w:r>
      <w:r>
        <w:rPr>
          <w:rFonts w:ascii="Traditional Arabic" w:cs="Traditional Arabic"/>
          <w:b/>
          <w:bCs/>
          <w:color w:val="FF0000"/>
          <w:sz w:val="44"/>
          <w:szCs w:val="44"/>
          <w:rtl/>
        </w:rPr>
        <w:t>"</w:t>
      </w:r>
      <w:r>
        <w:rPr>
          <w:rFonts w:ascii="Traditional Arabic" w:cs="Traditional Arabic"/>
          <w:b/>
          <w:bCs/>
          <w:color w:val="000000"/>
          <w:sz w:val="44"/>
          <w:szCs w:val="44"/>
          <w:rtl/>
        </w:rPr>
        <w:t xml:space="preserve">مَنْ تَعَارَّ مِنَ اللَّيْلِ فَقَالَ لاَ إِلَهَ إِلاَّ اللَّهُ وَحْدَهُ لاَ شَرِيكَ لَهُ ، لَهُ الْمُلْكُ ، وَلَهُ الْحَمْدُ ، وَهُوَ عَلَى كُلِّ </w:t>
      </w:r>
      <w:proofErr w:type="spellStart"/>
      <w:r>
        <w:rPr>
          <w:rFonts w:ascii="Traditional Arabic" w:cs="Traditional Arabic"/>
          <w:b/>
          <w:bCs/>
          <w:color w:val="000000"/>
          <w:sz w:val="44"/>
          <w:szCs w:val="44"/>
          <w:rtl/>
        </w:rPr>
        <w:t>شَىْءٍ</w:t>
      </w:r>
      <w:proofErr w:type="spellEnd"/>
      <w:r>
        <w:rPr>
          <w:rFonts w:ascii="Traditional Arabic" w:cs="Traditional Arabic"/>
          <w:b/>
          <w:bCs/>
          <w:color w:val="000000"/>
          <w:sz w:val="44"/>
          <w:szCs w:val="44"/>
          <w:rtl/>
        </w:rPr>
        <w:t xml:space="preserve"> قَدِيرٌ الْحَمْدُ لِلَّهِ ، وَسُبْحَانَ اللَّهِ وَلاَ إِلَهَ إِلاَّ اللَّهُ وَاللَّهُ أَكْبَرُ وَلاَ حَوْلَ وَلاَ قُوَّةَ إِلاَّ بِاللَّهِ ثُمَّ قَالَ اللَّهُمَّ اغْفِرْ </w:t>
      </w:r>
      <w:proofErr w:type="spellStart"/>
      <w:r>
        <w:rPr>
          <w:rFonts w:ascii="Traditional Arabic" w:cs="Traditional Arabic"/>
          <w:b/>
          <w:bCs/>
          <w:color w:val="000000"/>
          <w:sz w:val="44"/>
          <w:szCs w:val="44"/>
          <w:rtl/>
        </w:rPr>
        <w:t>لِى</w:t>
      </w:r>
      <w:proofErr w:type="spellEnd"/>
      <w:r>
        <w:rPr>
          <w:rFonts w:ascii="Traditional Arabic" w:cs="Traditional Arabic"/>
          <w:b/>
          <w:bCs/>
          <w:color w:val="000000"/>
          <w:sz w:val="44"/>
          <w:szCs w:val="44"/>
          <w:rtl/>
        </w:rPr>
        <w:t xml:space="preserve"> أَوْ دَعَا اسْتُجِيبَ ، فَإِنْ تَوَضَّأَ وَصَلَّى قُبِلَتْ صَلاَتُهُ </w:t>
      </w:r>
      <w:r>
        <w:rPr>
          <w:rFonts w:cs="Traditional Arabic"/>
          <w:bCs/>
          <w:color w:val="000000"/>
          <w:sz w:val="32"/>
          <w:szCs w:val="32"/>
          <w:rtl/>
        </w:rPr>
        <w:t>" (</w:t>
      </w:r>
      <w:r>
        <w:rPr>
          <w:rStyle w:val="af7"/>
          <w:rFonts w:cs="Traditional Arabic"/>
          <w:bCs/>
          <w:color w:val="000000"/>
          <w:sz w:val="32"/>
          <w:szCs w:val="32"/>
          <w:rtl/>
        </w:rPr>
        <w:footnoteReference w:id="86"/>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000000"/>
          <w:sz w:val="32"/>
          <w:szCs w:val="32"/>
          <w:rtl/>
        </w:rPr>
        <w:t xml:space="preserve">  تعار : انتبه وهو يسبح أو يستغفر أو يذكر الله تعالى بأي ذكر </w:t>
      </w:r>
      <w:r>
        <w:rPr>
          <w:rFonts w:cs="Traditional Arabic"/>
          <w:bCs/>
          <w:color w:val="FF0000"/>
          <w:sz w:val="32"/>
          <w:szCs w:val="32"/>
          <w:u w:val="single"/>
          <w:rtl/>
        </w:rPr>
        <w:br w:type="page"/>
      </w:r>
      <w:r>
        <w:rPr>
          <w:rFonts w:cs="Traditional Arabic"/>
          <w:bCs/>
          <w:color w:val="FF0000"/>
          <w:sz w:val="40"/>
          <w:szCs w:val="40"/>
          <w:u w:val="single"/>
          <w:rtl/>
        </w:rPr>
        <w:lastRenderedPageBreak/>
        <w:t>فصل : ما جاء في ثواب أذكار مطلقة غير متقيدة بالصباح والمساء، وثواب الذكر المضاعف</w:t>
      </w:r>
    </w:p>
    <w:p w:rsidR="00E33FB2" w:rsidRDefault="00E33FB2" w:rsidP="00E33FB2">
      <w:pPr>
        <w:rPr>
          <w:rFonts w:cs="Traditional Arabic"/>
          <w:bCs/>
          <w:color w:val="FF0000"/>
          <w:sz w:val="32"/>
          <w:szCs w:val="32"/>
          <w:u w:val="single"/>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1-  ثواب لا إله إلا الله وحده لا شريك له</w:t>
      </w:r>
    </w:p>
    <w:p w:rsidR="00E33FB2" w:rsidRDefault="00E33FB2" w:rsidP="00E33FB2">
      <w:pPr>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FF0000"/>
          <w:sz w:val="32"/>
          <w:szCs w:val="32"/>
          <w:rtl/>
        </w:rPr>
        <w:t>-</w:t>
      </w:r>
      <w:r>
        <w:rPr>
          <w:rFonts w:cs="Traditional Arabic"/>
          <w:bCs/>
          <w:color w:val="000000"/>
          <w:sz w:val="32"/>
          <w:szCs w:val="32"/>
          <w:rtl/>
        </w:rPr>
        <w:t xml:space="preserve"> عن البراء بن عازب رضي الله عنه أن رسول الله صلى الله عليه وسلم قال :"</w:t>
      </w:r>
      <w:r>
        <w:rPr>
          <w:rFonts w:ascii="Traditional Arabic" w:cs="Traditional Arabic"/>
          <w:b/>
          <w:bCs/>
          <w:color w:val="000000"/>
          <w:sz w:val="44"/>
          <w:szCs w:val="44"/>
          <w:rtl/>
        </w:rPr>
        <w:t xml:space="preserve"> مَنْ قَالَ لَا إِلَهَ إِلَّا اللَّهُ وَحْدَهُ لَا شَرِيكَ لَهُ، لَهُ الْمُلْكُ وَلَهُ الْحَمْدُ وَهُوَ عَلَى كُلِّ شَيْءٍ قَدِيرٌ عَشْرَ مَرَّاتٍ فَهُو كَعَدْلِ نَسَمَةٍ</w:t>
      </w:r>
      <w:r>
        <w:rPr>
          <w:rFonts w:cs="Traditional Arabic"/>
          <w:bCs/>
          <w:color w:val="000000"/>
          <w:sz w:val="32"/>
          <w:szCs w:val="32"/>
          <w:rtl/>
        </w:rPr>
        <w:t xml:space="preserve"> " (</w:t>
      </w:r>
      <w:r>
        <w:rPr>
          <w:rStyle w:val="af7"/>
          <w:rFonts w:cs="Traditional Arabic"/>
          <w:bCs/>
          <w:color w:val="000000"/>
          <w:sz w:val="32"/>
          <w:szCs w:val="32"/>
          <w:rtl/>
        </w:rPr>
        <w:footnoteReference w:id="87"/>
      </w:r>
      <w:r>
        <w:rPr>
          <w:rFonts w:cs="Traditional Arabic"/>
          <w:bCs/>
          <w:color w:val="000000"/>
          <w:sz w:val="32"/>
          <w:szCs w:val="32"/>
          <w:rtl/>
        </w:rPr>
        <w:t>)</w:t>
      </w:r>
    </w:p>
    <w:p w:rsidR="00E33FB2" w:rsidRDefault="00E33FB2" w:rsidP="00E33FB2">
      <w:pPr>
        <w:rPr>
          <w:rFonts w:cs="Traditional Arabic"/>
          <w:bCs/>
          <w:color w:val="000000"/>
          <w:sz w:val="32"/>
          <w:szCs w:val="32"/>
          <w:rtl/>
        </w:rPr>
      </w:pPr>
      <w:r>
        <w:rPr>
          <w:rFonts w:cs="Traditional Arabic"/>
          <w:bCs/>
          <w:color w:val="000000"/>
          <w:sz w:val="32"/>
          <w:szCs w:val="32"/>
          <w:rtl/>
        </w:rPr>
        <w:t>كَعَدْلِ: مثل ثواب.</w:t>
      </w:r>
    </w:p>
    <w:p w:rsidR="00E33FB2" w:rsidRDefault="00E33FB2" w:rsidP="00E33FB2">
      <w:pPr>
        <w:rPr>
          <w:rFonts w:cs="Traditional Arabic"/>
          <w:bCs/>
          <w:color w:val="000000"/>
          <w:sz w:val="32"/>
          <w:szCs w:val="32"/>
          <w:rtl/>
        </w:rPr>
      </w:pPr>
      <w:r>
        <w:rPr>
          <w:rFonts w:cs="Traditional Arabic"/>
          <w:bCs/>
          <w:color w:val="000000"/>
          <w:sz w:val="32"/>
          <w:szCs w:val="32"/>
          <w:rtl/>
        </w:rPr>
        <w:t>النسمة : الإنسان.</w:t>
      </w:r>
    </w:p>
    <w:p w:rsidR="00E33FB2" w:rsidRDefault="00E33FB2" w:rsidP="00E33FB2">
      <w:pPr>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FF0000"/>
          <w:sz w:val="32"/>
          <w:szCs w:val="32"/>
          <w:rtl/>
        </w:rPr>
        <w:t xml:space="preserve">- </w:t>
      </w:r>
      <w:r>
        <w:rPr>
          <w:rFonts w:cs="Traditional Arabic"/>
          <w:bCs/>
          <w:color w:val="000000"/>
          <w:sz w:val="32"/>
          <w:szCs w:val="32"/>
          <w:rtl/>
        </w:rPr>
        <w:t xml:space="preserve">عن أبي أيوب رضي الله عنه أن رسول الله صلى الله عليه وسلم قال </w:t>
      </w:r>
      <w:r>
        <w:rPr>
          <w:rFonts w:ascii="Traditional Arabic" w:cs="Traditional Arabic"/>
          <w:b/>
          <w:bCs/>
          <w:color w:val="000000"/>
          <w:sz w:val="44"/>
          <w:szCs w:val="44"/>
          <w:rtl/>
        </w:rPr>
        <w:t xml:space="preserve">«مَنْ قَالَ : لاَ إِلَهَ إِلاَّ اللهُ وَحْدَهُ لاَ شَرِيكَ لَهُ </w:t>
      </w:r>
      <w:proofErr w:type="spellStart"/>
      <w:r>
        <w:rPr>
          <w:rFonts w:ascii="Traditional Arabic" w:cs="Traditional Arabic"/>
          <w:b/>
          <w:bCs/>
          <w:color w:val="000000"/>
          <w:sz w:val="44"/>
          <w:szCs w:val="44"/>
          <w:rtl/>
        </w:rPr>
        <w:t>لَهُ</w:t>
      </w:r>
      <w:proofErr w:type="spellEnd"/>
      <w:r>
        <w:rPr>
          <w:rFonts w:ascii="Traditional Arabic" w:cs="Traditional Arabic"/>
          <w:b/>
          <w:bCs/>
          <w:color w:val="000000"/>
          <w:sz w:val="44"/>
          <w:szCs w:val="44"/>
          <w:rtl/>
        </w:rPr>
        <w:t xml:space="preserve"> الْمُلْكُ وَلَهُ الْحَمْدُ وَهُوَ عَلَى كُلِّ </w:t>
      </w:r>
      <w:proofErr w:type="spellStart"/>
      <w:r>
        <w:rPr>
          <w:rFonts w:ascii="Traditional Arabic" w:cs="Traditional Arabic"/>
          <w:b/>
          <w:bCs/>
          <w:color w:val="000000"/>
          <w:sz w:val="44"/>
          <w:szCs w:val="44"/>
          <w:rtl/>
        </w:rPr>
        <w:t>شَئْءٍ</w:t>
      </w:r>
      <w:proofErr w:type="spellEnd"/>
      <w:r>
        <w:rPr>
          <w:rFonts w:ascii="Traditional Arabic" w:cs="Traditional Arabic"/>
          <w:b/>
          <w:bCs/>
          <w:color w:val="000000"/>
          <w:sz w:val="44"/>
          <w:szCs w:val="44"/>
          <w:rtl/>
        </w:rPr>
        <w:t xml:space="preserve"> قَدِيرٌ ، عَشْرَ مِرَارٍ كَانَ كَمَنْ أَعْتَقَ أَرْبَعَةَ أَنْفُسٍ مِنْ وَلَدِ إِسْمَاعِيلَ»</w:t>
      </w:r>
      <w:r>
        <w:rPr>
          <w:rFonts w:cs="Traditional Arabic"/>
          <w:bCs/>
          <w:color w:val="000000"/>
          <w:sz w:val="32"/>
          <w:szCs w:val="32"/>
          <w:rtl/>
        </w:rPr>
        <w:t>.(</w:t>
      </w:r>
      <w:r>
        <w:rPr>
          <w:rStyle w:val="af7"/>
          <w:rFonts w:cs="Traditional Arabic"/>
          <w:bCs/>
          <w:color w:val="000000"/>
          <w:sz w:val="32"/>
          <w:szCs w:val="32"/>
          <w:rtl/>
        </w:rPr>
        <w:footnoteReference w:id="88"/>
      </w:r>
      <w:r>
        <w:rPr>
          <w:rFonts w:cs="Traditional Arabic"/>
          <w:bCs/>
          <w:color w:val="000000"/>
          <w:sz w:val="32"/>
          <w:szCs w:val="32"/>
          <w:rtl/>
        </w:rPr>
        <w:t>)</w:t>
      </w:r>
    </w:p>
    <w:p w:rsidR="00E33FB2" w:rsidRDefault="00E33FB2" w:rsidP="00E33FB2">
      <w:pPr>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FF0000"/>
          <w:sz w:val="32"/>
          <w:szCs w:val="32"/>
          <w:rtl/>
        </w:rPr>
        <w:t xml:space="preserve">- </w:t>
      </w:r>
      <w:r>
        <w:rPr>
          <w:rFonts w:cs="Traditional Arabic"/>
          <w:bCs/>
          <w:color w:val="000000"/>
          <w:sz w:val="32"/>
          <w:szCs w:val="32"/>
          <w:rtl/>
        </w:rPr>
        <w:t xml:space="preserve">وعن أبي هريرة رضي الله عنه أن رسول الله صلى الله عليه وسلم قال: " </w:t>
      </w:r>
      <w:r>
        <w:rPr>
          <w:rFonts w:ascii="Traditional Arabic" w:cs="Traditional Arabic"/>
          <w:b/>
          <w:bCs/>
          <w:color w:val="000000"/>
          <w:sz w:val="44"/>
          <w:szCs w:val="44"/>
          <w:rtl/>
        </w:rPr>
        <w:t xml:space="preserve">مَنْ قَالَ لَا إِلَهَ إِلَّا اللَّهُ وَحْدَهُ لَا شَرِيكَ لَهُ </w:t>
      </w:r>
      <w:proofErr w:type="spellStart"/>
      <w:r>
        <w:rPr>
          <w:rFonts w:ascii="Traditional Arabic" w:cs="Traditional Arabic"/>
          <w:b/>
          <w:bCs/>
          <w:color w:val="000000"/>
          <w:sz w:val="44"/>
          <w:szCs w:val="44"/>
          <w:rtl/>
        </w:rPr>
        <w:t>لَهُ</w:t>
      </w:r>
      <w:proofErr w:type="spellEnd"/>
      <w:r>
        <w:rPr>
          <w:rFonts w:ascii="Traditional Arabic" w:cs="Traditional Arabic"/>
          <w:b/>
          <w:bCs/>
          <w:color w:val="000000"/>
          <w:sz w:val="44"/>
          <w:szCs w:val="44"/>
          <w:rtl/>
        </w:rPr>
        <w:t xml:space="preserve"> الْمُلْكُ وَلَهُ الْحَمْدُ وَهُوَ عَلَى كُلِّ شَيْءٍ قَدِيرٌ فِي يَوْمٍ مِائَةَ مَرَّةٍ كَانَتْ لَهُ عَدْلَ عَشْرِ رِقَابٍ وَكُتِبَتْ لَهُ مِائَةُ حَسَنَةٍ وَمُحِيَتْ عَنْهُ مِائَةُ سَيِّئَةٍ وَكَانَتْ لَهُ حِرْزًا مِنْ الشَّيْطَانِ يَوْمَهُ ذَلِكَ حَتَّى </w:t>
      </w:r>
      <w:r>
        <w:rPr>
          <w:rFonts w:ascii="Traditional Arabic" w:cs="Traditional Arabic"/>
          <w:b/>
          <w:bCs/>
          <w:color w:val="000000"/>
          <w:sz w:val="44"/>
          <w:szCs w:val="44"/>
          <w:rtl/>
        </w:rPr>
        <w:lastRenderedPageBreak/>
        <w:t>يُمْسِيَ وَلَمْ يَأْتِ أَحَدٌ بِأَفْضَلَ مِمَّا جَاءَ بِهِ إِلَّا أَحَدٌ عَمِلَ أَكْثَرَ مِنْ ذَلِكَ</w:t>
      </w:r>
      <w:r>
        <w:rPr>
          <w:rFonts w:ascii="Traditional Arabic" w:cs="Traditional Arabic"/>
          <w:b/>
          <w:bCs/>
          <w:sz w:val="44"/>
          <w:szCs w:val="44"/>
          <w:rtl/>
        </w:rPr>
        <w:t xml:space="preserve"> "</w:t>
      </w:r>
      <w:r>
        <w:rPr>
          <w:rFonts w:cs="Traditional Arabic"/>
          <w:bCs/>
          <w:color w:val="000000"/>
          <w:sz w:val="32"/>
          <w:szCs w:val="32"/>
          <w:rtl/>
        </w:rPr>
        <w:t>.(</w:t>
      </w:r>
      <w:r>
        <w:rPr>
          <w:rStyle w:val="af7"/>
          <w:rFonts w:cs="Traditional Arabic"/>
          <w:bCs/>
          <w:color w:val="000000"/>
          <w:sz w:val="32"/>
          <w:szCs w:val="32"/>
          <w:rtl/>
        </w:rPr>
        <w:footnoteReference w:id="89"/>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ascii="Traditional Arabic" w:cs="Traditional Arabic"/>
          <w:b/>
          <w:bCs/>
          <w:sz w:val="44"/>
          <w:szCs w:val="44"/>
          <w:rtl/>
        </w:rPr>
      </w:pPr>
      <w:r>
        <w:rPr>
          <w:rFonts w:cs="Traditional Arabic"/>
          <w:bCs/>
          <w:color w:val="000000"/>
          <w:sz w:val="32"/>
          <w:szCs w:val="32"/>
          <w:rtl/>
        </w:rPr>
        <w:t>- عن عبد الله بن عمرو رضي الله عنهما قال</w:t>
      </w:r>
      <w:r w:rsidR="001C75ED">
        <w:rPr>
          <w:rFonts w:cs="Traditional Arabic" w:hint="cs"/>
          <w:bCs/>
          <w:color w:val="000000"/>
          <w:sz w:val="32"/>
          <w:szCs w:val="32"/>
          <w:rtl/>
        </w:rPr>
        <w:t>:</w:t>
      </w:r>
      <w:r>
        <w:rPr>
          <w:rFonts w:cs="Traditional Arabic"/>
          <w:bCs/>
          <w:color w:val="000000"/>
          <w:sz w:val="32"/>
          <w:szCs w:val="32"/>
          <w:rtl/>
        </w:rPr>
        <w:t xml:space="preserve"> قال رسول الله صلى الله عليه وسلم :</w:t>
      </w:r>
      <w:r>
        <w:rPr>
          <w:rFonts w:ascii="Traditional Arabic" w:cs="Traditional Arabic"/>
          <w:b/>
          <w:bCs/>
          <w:color w:val="000000"/>
          <w:sz w:val="44"/>
          <w:szCs w:val="44"/>
          <w:rtl/>
        </w:rPr>
        <w:t xml:space="preserve"> " مَنْ قَالَ فِي يَوْمٍ مِائَتَيْ مَرَّةٍ لَا إِلَهَ إِلَّا اللَّهُ وَحْدَهُ لَا شَرِيكَ لَهُ </w:t>
      </w:r>
      <w:proofErr w:type="spellStart"/>
      <w:r>
        <w:rPr>
          <w:rFonts w:ascii="Traditional Arabic" w:cs="Traditional Arabic"/>
          <w:b/>
          <w:bCs/>
          <w:color w:val="000000"/>
          <w:sz w:val="44"/>
          <w:szCs w:val="44"/>
          <w:rtl/>
        </w:rPr>
        <w:t>لَهُ</w:t>
      </w:r>
      <w:proofErr w:type="spellEnd"/>
      <w:r>
        <w:rPr>
          <w:rFonts w:ascii="Traditional Arabic" w:cs="Traditional Arabic"/>
          <w:b/>
          <w:bCs/>
          <w:color w:val="000000"/>
          <w:sz w:val="44"/>
          <w:szCs w:val="44"/>
          <w:rtl/>
        </w:rPr>
        <w:t xml:space="preserve"> الْمُلْكُ وَلَهُ الْحَمْدُ وَهُوَ عَلَى كُلِّ شَيْءٍ قَدِيرٌ لَمْ يَسْبِقْهُ أَحَدٌ كَانَ قَبْلَهُ وَلَمْ يُدْرِكْهُ أَحَدٌ كَانَ بَعْدَهُ إِلَّا بِأَفْضَلَ مِنْ عَمَلِهِ يَعْنِي إِلَّا مَنْ عَمِلَ بِأَفْضَلَ مِنْ عَمَلِهِ</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w:t>
      </w:r>
      <w:r>
        <w:rPr>
          <w:rFonts w:ascii="Traditional Arabic" w:cs="Traditional Arabic"/>
          <w:b/>
          <w:bCs/>
          <w:color w:val="000000"/>
          <w:sz w:val="44"/>
          <w:szCs w:val="44"/>
          <w:rtl/>
        </w:rPr>
        <w:t>"</w:t>
      </w:r>
      <w:r>
        <w:rPr>
          <w:rFonts w:cs="Traditional Arabic"/>
          <w:bCs/>
          <w:color w:val="000000"/>
          <w:sz w:val="32"/>
          <w:szCs w:val="32"/>
          <w:rtl/>
        </w:rPr>
        <w:t>.(</w:t>
      </w:r>
      <w:r>
        <w:rPr>
          <w:rStyle w:val="af7"/>
          <w:rFonts w:cs="Traditional Arabic"/>
          <w:bCs/>
          <w:color w:val="000000"/>
          <w:sz w:val="32"/>
          <w:szCs w:val="32"/>
          <w:rtl/>
        </w:rPr>
        <w:footnoteReference w:id="90"/>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pStyle w:val="af6"/>
        <w:autoSpaceDE w:val="0"/>
        <w:autoSpaceDN w:val="0"/>
        <w:adjustRightInd w:val="0"/>
        <w:ind w:left="0"/>
        <w:rPr>
          <w:rFonts w:ascii="Traditional Arabic" w:cs="Traditional Arabic"/>
          <w:b/>
          <w:bCs/>
          <w:color w:val="000000"/>
          <w:sz w:val="44"/>
          <w:szCs w:val="44"/>
          <w:rtl/>
        </w:rPr>
      </w:pPr>
      <w:r>
        <w:rPr>
          <w:rFonts w:cs="Traditional Arabic"/>
          <w:bCs/>
          <w:color w:val="000000"/>
          <w:sz w:val="32"/>
          <w:szCs w:val="32"/>
          <w:rtl/>
        </w:rPr>
        <w:t>- عن أبي سعيد و أبي هريرة رضي الله عنهما أنهما شهدا على رسول الله صلى الله عليه وسلم أنه قال</w:t>
      </w:r>
      <w:r>
        <w:rPr>
          <w:rFonts w:ascii="Traditional Arabic" w:cs="Traditional Arabic"/>
          <w:b/>
          <w:bCs/>
          <w:color w:val="000000"/>
          <w:sz w:val="44"/>
          <w:szCs w:val="44"/>
          <w:rtl/>
        </w:rPr>
        <w:t>: " مَنْ قَالَ لَا إِلَهَ إِلَّا اللَّهُ وَاللَّهُ أَكْبَرُ صَدَّقَهُ رَبُّهُ فَقَالَ لَا إِلَهَ إِلَّا أَنَا وَأَنَا أَكْبَرُ وَإِذَا قَالَ لَا إِلَهَ إِلَّا اللَّهُ وَحْدَهُ قَالَ يَقُولُ اللَّهُ لَا إِلَهَ إِلَّا أَنَا وَحْدِي وَإِذَا قَالَ لَا إِلَهَ إِلَّا اللَّهُ وَحْدَهُ لَا شَرِيكَ لَهُ قَالَ اللَّهُ لَا إِلَهَ إِلَّا أَنَا وَحْدِي لَا شَرِيكَ لِي وَإِذَا قَالَ لَا إِلَهَ إِلَّا اللَّهُ لَهُ الْمُلْكُ وَلَهُ الْحَمْدُ قَالَ اللَّهُ لَا إِلَهَ إِلَّا أَنَا لِيَ الْمُلْكُ وَلِيَ الْحَمْدُ وَإِذَا قَالَ لَا إِلَهَ إِلَّا اللَّهُ وَلَا حَوْلَ وَلَا قُوَّةَ إِلَّا بِاللَّهِ قَالَ لَا إِلَهَ إِلَّا أَنَا وَلَا حَوْلَ وَلَا قُوَّةَ إِلَّا بِي وَكَانَ يَقُولُ مَنْ قَالَهَا فِي مَرَضِهِ ثُمَّ مَاتَ لَمْ تَطْعَمْهُ النَّارُ "(</w:t>
      </w:r>
      <w:r>
        <w:rPr>
          <w:rStyle w:val="af7"/>
          <w:rFonts w:ascii="Traditional Arabic" w:cs="Traditional Arabic"/>
          <w:b/>
          <w:bCs/>
          <w:color w:val="000000"/>
          <w:sz w:val="44"/>
          <w:szCs w:val="44"/>
          <w:rtl/>
        </w:rPr>
        <w:footnoteReference w:id="91"/>
      </w:r>
      <w:r>
        <w:rPr>
          <w:rFonts w:ascii="Traditional Arabic" w:cs="Traditional Arabic"/>
          <w:b/>
          <w:bCs/>
          <w:color w:val="000000"/>
          <w:sz w:val="44"/>
          <w:szCs w:val="44"/>
          <w:rtl/>
        </w:rPr>
        <w:t>).</w:t>
      </w:r>
    </w:p>
    <w:p w:rsidR="00E33FB2" w:rsidRDefault="00E33FB2" w:rsidP="00E33FB2">
      <w:pPr>
        <w:pStyle w:val="af6"/>
        <w:autoSpaceDE w:val="0"/>
        <w:autoSpaceDN w:val="0"/>
        <w:adjustRightInd w:val="0"/>
        <w:ind w:left="360"/>
        <w:rPr>
          <w:rFonts w:ascii="Traditional Arabic" w:cs="Traditional Arabic"/>
          <w:b/>
          <w:bCs/>
          <w:color w:val="000000"/>
          <w:sz w:val="44"/>
          <w:szCs w:val="44"/>
          <w:rtl/>
        </w:rPr>
      </w:pPr>
      <w:r>
        <w:rPr>
          <w:rFonts w:cs="Traditional Arabic"/>
          <w:bCs/>
          <w:color w:val="000000"/>
          <w:sz w:val="32"/>
          <w:szCs w:val="32"/>
          <w:rtl/>
        </w:rPr>
        <w:lastRenderedPageBreak/>
        <w:t>صَدَّقَهُ رَبُّهُ :قرره بأن قال لا إله إلا أنا أكبر</w:t>
      </w:r>
      <w:r>
        <w:rPr>
          <w:rFonts w:ascii="Traditional Arabic" w:cs="Traditional Arabic"/>
          <w:b/>
          <w:bCs/>
          <w:color w:val="000000"/>
          <w:sz w:val="44"/>
          <w:szCs w:val="44"/>
          <w:rtl/>
        </w:rPr>
        <w:t xml:space="preserve"> </w:t>
      </w:r>
    </w:p>
    <w:p w:rsidR="00E33FB2" w:rsidRDefault="00E33FB2" w:rsidP="00E33FB2">
      <w:pPr>
        <w:pStyle w:val="af6"/>
        <w:autoSpaceDE w:val="0"/>
        <w:autoSpaceDN w:val="0"/>
        <w:adjustRightInd w:val="0"/>
        <w:ind w:left="360"/>
        <w:rPr>
          <w:rFonts w:ascii="Traditional Arabic" w:cs="Traditional Arabic"/>
          <w:b/>
          <w:bCs/>
          <w:color w:val="000000"/>
          <w:sz w:val="44"/>
          <w:szCs w:val="44"/>
          <w:rtl/>
        </w:rPr>
      </w:pPr>
    </w:p>
    <w:p w:rsidR="00E33FB2" w:rsidRDefault="00E33FB2" w:rsidP="00E33FB2">
      <w:pPr>
        <w:rPr>
          <w:rFonts w:cs="Traditional Arabic"/>
          <w:bCs/>
          <w:color w:val="FF0000"/>
          <w:sz w:val="32"/>
          <w:szCs w:val="32"/>
          <w:rtl/>
        </w:rPr>
      </w:pPr>
      <w:r>
        <w:rPr>
          <w:rFonts w:cs="Traditional Arabic"/>
          <w:bCs/>
          <w:color w:val="FF0000"/>
          <w:sz w:val="32"/>
          <w:szCs w:val="32"/>
          <w:rtl/>
        </w:rPr>
        <w:t>2-</w:t>
      </w:r>
      <w:r>
        <w:rPr>
          <w:rFonts w:cs="Traditional Arabic"/>
          <w:bCs/>
          <w:color w:val="FF0000"/>
          <w:sz w:val="32"/>
          <w:szCs w:val="32"/>
          <w:u w:val="single"/>
          <w:rtl/>
        </w:rPr>
        <w:t xml:space="preserve"> ثواب سبحان الله وبحمده</w:t>
      </w:r>
    </w:p>
    <w:p w:rsidR="00E33FB2" w:rsidRDefault="00E33FB2" w:rsidP="00E33FB2">
      <w:pPr>
        <w:rPr>
          <w:rFonts w:cs="Traditional Arabic"/>
          <w:bCs/>
          <w:color w:val="FF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أبي هريرة رضي الله عنه أن رسول الله صلى الله عليه وسلم قال : </w:t>
      </w:r>
      <w:r>
        <w:rPr>
          <w:rFonts w:ascii="Traditional Arabic" w:cs="Traditional Arabic"/>
          <w:b/>
          <w:bCs/>
          <w:color w:val="000000"/>
          <w:sz w:val="44"/>
          <w:szCs w:val="44"/>
          <w:rtl/>
        </w:rPr>
        <w:t>«مَنْ قَالَ : سُبْحَانَ اللهِ وَبِحَمْدِهِ فِي يَوْمٍ مِائَةَ مَرَّةٍ ، حُطَّتْ خَطَايَاهُ وَإِنْ كَانَتْ مِثْلُ زَبَدِ الْبَحْرِ»</w:t>
      </w:r>
      <w:r>
        <w:rPr>
          <w:rFonts w:cs="Traditional Arabic"/>
          <w:bCs/>
          <w:color w:val="000000"/>
          <w:sz w:val="32"/>
          <w:szCs w:val="32"/>
          <w:rtl/>
        </w:rPr>
        <w:t>.(</w:t>
      </w:r>
      <w:r>
        <w:rPr>
          <w:rStyle w:val="af7"/>
          <w:rFonts w:cs="Traditional Arabic"/>
          <w:bCs/>
          <w:color w:val="000000"/>
          <w:sz w:val="32"/>
          <w:szCs w:val="32"/>
          <w:rtl/>
        </w:rPr>
        <w:footnoteReference w:id="92"/>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حطت خطاياه : محيت ذنوبه المتعلقة بحقوق الله تعالى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مثل زبد البحر : كناية عن المبالغة في الكثرة والزبد من البحر وغيره كالرغوة تعلو سطحه.</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عبد الله بن عمرو رضي الله عنهما قال </w:t>
      </w:r>
      <w:proofErr w:type="spellStart"/>
      <w:r>
        <w:rPr>
          <w:rFonts w:cs="Traditional Arabic"/>
          <w:bCs/>
          <w:color w:val="000000"/>
          <w:sz w:val="32"/>
          <w:szCs w:val="32"/>
          <w:rtl/>
        </w:rPr>
        <w:t>قال</w:t>
      </w:r>
      <w:proofErr w:type="spellEnd"/>
      <w:r>
        <w:rPr>
          <w:rFonts w:cs="Traditional Arabic"/>
          <w:bCs/>
          <w:color w:val="000000"/>
          <w:sz w:val="32"/>
          <w:szCs w:val="32"/>
          <w:rtl/>
        </w:rPr>
        <w:t xml:space="preserve"> رسول الله صلى الله عليه وسلم "</w:t>
      </w:r>
      <w:r>
        <w:rPr>
          <w:rFonts w:ascii="Traditional Arabic" w:cs="Traditional Arabic"/>
          <w:b/>
          <w:bCs/>
          <w:color w:val="000000"/>
          <w:sz w:val="44"/>
          <w:szCs w:val="44"/>
          <w:rtl/>
        </w:rPr>
        <w:t xml:space="preserve"> « مَنْ قالَ سُبْحَانَ الله وَبِحَمْدِهِ غُرِسَتْ لَهُ نَخْلَةٌ في الْجَنَّةِ »</w:t>
      </w:r>
      <w:r>
        <w:rPr>
          <w:rFonts w:cs="Traditional Arabic"/>
          <w:bCs/>
          <w:color w:val="000000"/>
          <w:sz w:val="32"/>
          <w:szCs w:val="32"/>
          <w:rtl/>
        </w:rPr>
        <w:t xml:space="preserve"> "(</w:t>
      </w:r>
      <w:r>
        <w:rPr>
          <w:rStyle w:val="af7"/>
          <w:rFonts w:cs="Traditional Arabic"/>
          <w:bCs/>
          <w:color w:val="000000"/>
          <w:sz w:val="32"/>
          <w:szCs w:val="32"/>
          <w:rtl/>
        </w:rPr>
        <w:footnoteReference w:id="93"/>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جابر رضي الله عنه عن النبي صلى الله عليه وسلم قال </w:t>
      </w:r>
      <w:r>
        <w:rPr>
          <w:rFonts w:ascii="Traditional Arabic" w:cs="Traditional Arabic"/>
          <w:b/>
          <w:bCs/>
          <w:color w:val="000000"/>
          <w:sz w:val="44"/>
          <w:szCs w:val="44"/>
          <w:rtl/>
        </w:rPr>
        <w:t>«مَنْ قَالَ : سُبْحَانَ اللهِ الْعَظِيم وَبِحَمْدِهِ ، غُرِسَتْ لَهُ نَخْلَهٌ فِي الْجَنَّةِ»</w:t>
      </w:r>
      <w:r>
        <w:rPr>
          <w:rFonts w:cs="Traditional Arabic"/>
          <w:bCs/>
          <w:color w:val="000000"/>
          <w:sz w:val="32"/>
          <w:szCs w:val="32"/>
          <w:rtl/>
        </w:rPr>
        <w:t>.(</w:t>
      </w:r>
      <w:r>
        <w:rPr>
          <w:rStyle w:val="af7"/>
          <w:rFonts w:cs="Traditional Arabic"/>
          <w:bCs/>
          <w:color w:val="000000"/>
          <w:sz w:val="32"/>
          <w:szCs w:val="32"/>
          <w:rtl/>
        </w:rPr>
        <w:footnoteReference w:id="94"/>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w:t>
      </w:r>
      <w:r>
        <w:rPr>
          <w:rFonts w:hint="cs"/>
          <w:sz w:val="32"/>
          <w:szCs w:val="32"/>
          <w:rtl/>
        </w:rPr>
        <w:t xml:space="preserve"> </w:t>
      </w:r>
      <w:r>
        <w:rPr>
          <w:rFonts w:cs="Traditional Arabic"/>
          <w:bCs/>
          <w:color w:val="000000"/>
          <w:sz w:val="32"/>
          <w:szCs w:val="32"/>
          <w:rtl/>
        </w:rPr>
        <w:t xml:space="preserve">عن أبي هريرة قال : قال رسول الله صلى الله عليه وسلم </w:t>
      </w:r>
      <w:r>
        <w:rPr>
          <w:rFonts w:ascii="Traditional Arabic" w:cs="Traditional Arabic"/>
          <w:b/>
          <w:bCs/>
          <w:color w:val="000000"/>
          <w:sz w:val="44"/>
          <w:szCs w:val="44"/>
          <w:rtl/>
        </w:rPr>
        <w:t xml:space="preserve">«كَلِمَتَانِ خَفِيفَتَانِ عَلَى اللِّسَانِ ، ثَقِيلَتَانِ فِي الْمِيزَانِ ، حَبِيبَتَانِ إِلَى الرَّحْمَنِ ، سُبْحَانَ اللهِ وَبِحَمْدِهِ سُبْحَانَ اللهِ الْعَظِيمِ» </w:t>
      </w:r>
      <w:r>
        <w:rPr>
          <w:rFonts w:cs="Traditional Arabic"/>
          <w:bCs/>
          <w:color w:val="000000"/>
          <w:sz w:val="32"/>
          <w:szCs w:val="32"/>
          <w:rtl/>
        </w:rPr>
        <w:t>(</w:t>
      </w:r>
      <w:r>
        <w:rPr>
          <w:rStyle w:val="af7"/>
          <w:rFonts w:cs="Traditional Arabic"/>
          <w:bCs/>
          <w:color w:val="000000"/>
          <w:sz w:val="32"/>
          <w:szCs w:val="32"/>
          <w:rtl/>
        </w:rPr>
        <w:footnoteReference w:id="95"/>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w:t>
      </w:r>
      <w:r>
        <w:rPr>
          <w:rFonts w:hint="cs"/>
          <w:sz w:val="32"/>
          <w:szCs w:val="32"/>
          <w:rtl/>
        </w:rPr>
        <w:t xml:space="preserve"> </w:t>
      </w:r>
      <w:r>
        <w:rPr>
          <w:rFonts w:cs="Traditional Arabic"/>
          <w:bCs/>
          <w:color w:val="000000"/>
          <w:sz w:val="32"/>
          <w:szCs w:val="32"/>
          <w:rtl/>
        </w:rPr>
        <w:t xml:space="preserve">عن أبي </w:t>
      </w:r>
      <w:proofErr w:type="spellStart"/>
      <w:r>
        <w:rPr>
          <w:rFonts w:cs="Traditional Arabic"/>
          <w:bCs/>
          <w:color w:val="000000"/>
          <w:sz w:val="32"/>
          <w:szCs w:val="32"/>
          <w:rtl/>
        </w:rPr>
        <w:t>أمامة</w:t>
      </w:r>
      <w:proofErr w:type="spellEnd"/>
      <w:r>
        <w:rPr>
          <w:rFonts w:cs="Traditional Arabic"/>
          <w:bCs/>
          <w:color w:val="000000"/>
          <w:sz w:val="32"/>
          <w:szCs w:val="32"/>
          <w:rtl/>
        </w:rPr>
        <w:t xml:space="preserve"> : أن رسول الله صلى الله عليه وسلم قال : </w:t>
      </w:r>
      <w:r>
        <w:rPr>
          <w:rFonts w:ascii="Traditional Arabic" w:cs="Traditional Arabic"/>
          <w:b/>
          <w:bCs/>
          <w:color w:val="000000"/>
          <w:sz w:val="44"/>
          <w:szCs w:val="44"/>
          <w:rtl/>
        </w:rPr>
        <w:t>«مَنْ هَالَهُ اللَّيلُ أَنْ يُكَابِدَهُ ، أَوْ بَخِلَ بِالْمَالِ أَنْ يُنفِقَهُ ، أَوْ جَبُنَ عَنِ الْعَدِوِّ أَنْ يُقَاتِلَهُ ، فَلْيُكْثِرْ مِنْ سُبْحَانَ اللهِ وَبِحَمدِهِ ، فَإِنَّهَا أَحَبُّ إِلَى اللهِ مِنْ جَبَلِ ذَهَبٍ يُنْفِقُهُ فِي سَبِيلِ اللهِ عَزَّ وَجَلَّ»</w:t>
      </w:r>
      <w:r>
        <w:rPr>
          <w:rFonts w:cs="Traditional Arabic"/>
          <w:bCs/>
          <w:color w:val="000000"/>
          <w:sz w:val="32"/>
          <w:szCs w:val="32"/>
          <w:rtl/>
        </w:rPr>
        <w:t xml:space="preserve"> (</w:t>
      </w:r>
      <w:r>
        <w:rPr>
          <w:rStyle w:val="af7"/>
          <w:rFonts w:cs="Traditional Arabic"/>
          <w:bCs/>
          <w:color w:val="000000"/>
          <w:sz w:val="32"/>
          <w:szCs w:val="32"/>
          <w:rtl/>
        </w:rPr>
        <w:footnoteReference w:id="96"/>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ind w:left="360"/>
        <w:rPr>
          <w:rFonts w:cs="Traditional Arabic"/>
          <w:bCs/>
          <w:color w:val="000000"/>
          <w:sz w:val="32"/>
          <w:szCs w:val="32"/>
          <w:rtl/>
        </w:rPr>
      </w:pPr>
      <w:proofErr w:type="spellStart"/>
      <w:r>
        <w:rPr>
          <w:rFonts w:cs="Traditional Arabic"/>
          <w:bCs/>
          <w:color w:val="000000"/>
          <w:sz w:val="32"/>
          <w:szCs w:val="32"/>
          <w:rtl/>
        </w:rPr>
        <w:t>هاله:أفزعه</w:t>
      </w:r>
      <w:proofErr w:type="spellEnd"/>
    </w:p>
    <w:p w:rsidR="00E33FB2" w:rsidRDefault="00E33FB2" w:rsidP="00E33FB2">
      <w:pPr>
        <w:ind w:left="360"/>
        <w:rPr>
          <w:rFonts w:cs="Traditional Arabic"/>
          <w:bCs/>
          <w:color w:val="000000"/>
          <w:sz w:val="32"/>
          <w:szCs w:val="32"/>
          <w:rtl/>
        </w:rPr>
      </w:pPr>
      <w:r>
        <w:rPr>
          <w:rFonts w:cs="Traditional Arabic"/>
          <w:bCs/>
          <w:color w:val="000000"/>
          <w:sz w:val="32"/>
          <w:szCs w:val="32"/>
          <w:rtl/>
        </w:rPr>
        <w:t>الرجل يكابد الليل: إذا ركب هوله وصعوبته</w:t>
      </w:r>
    </w:p>
    <w:p w:rsidR="00E33FB2" w:rsidRDefault="00E33FB2" w:rsidP="00E33FB2">
      <w:pPr>
        <w:rPr>
          <w:rFonts w:cs="Traditional Arabic"/>
          <w:bCs/>
          <w:color w:val="FF0000"/>
          <w:sz w:val="32"/>
          <w:szCs w:val="32"/>
          <w:u w:val="single"/>
          <w:rtl/>
        </w:rPr>
      </w:pPr>
    </w:p>
    <w:p w:rsidR="00E33FB2" w:rsidRDefault="00E33FB2" w:rsidP="00E33FB2">
      <w:pPr>
        <w:rPr>
          <w:rFonts w:cs="Traditional Arabic"/>
          <w:bCs/>
          <w:color w:val="FF0000"/>
          <w:sz w:val="32"/>
          <w:szCs w:val="32"/>
          <w:u w:val="single"/>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3- ثواب لا حول ولا قوة إلا بالله</w:t>
      </w:r>
    </w:p>
    <w:p w:rsidR="00E33FB2" w:rsidRDefault="00E33FB2" w:rsidP="00E33FB2">
      <w:pPr>
        <w:autoSpaceDE w:val="0"/>
        <w:autoSpaceDN w:val="0"/>
        <w:adjustRightInd w:val="0"/>
        <w:rPr>
          <w:rFonts w:cs="Traditional Arabic"/>
          <w:bCs/>
          <w:color w:val="FF0000"/>
          <w:sz w:val="32"/>
          <w:szCs w:val="32"/>
          <w:rtl/>
        </w:rPr>
      </w:pPr>
    </w:p>
    <w:p w:rsidR="00E33FB2" w:rsidRDefault="00E33FB2" w:rsidP="00E33FB2">
      <w:pPr>
        <w:autoSpaceDE w:val="0"/>
        <w:autoSpaceDN w:val="0"/>
        <w:adjustRightInd w:val="0"/>
        <w:rPr>
          <w:rFonts w:cs="Traditional Arabic"/>
          <w:bCs/>
          <w:color w:val="FF0000"/>
          <w:sz w:val="32"/>
          <w:szCs w:val="32"/>
          <w:rtl/>
        </w:rPr>
      </w:pPr>
      <w:r>
        <w:rPr>
          <w:rFonts w:cs="Traditional Arabic"/>
          <w:bCs/>
          <w:color w:val="FF0000"/>
          <w:sz w:val="32"/>
          <w:szCs w:val="32"/>
          <w:rtl/>
        </w:rPr>
        <w:t xml:space="preserve">- </w:t>
      </w:r>
      <w:r>
        <w:rPr>
          <w:rFonts w:cs="Traditional Arabic"/>
          <w:bCs/>
          <w:color w:val="000000"/>
          <w:sz w:val="32"/>
          <w:szCs w:val="32"/>
          <w:rtl/>
        </w:rPr>
        <w:t>عن أبي موسى أن النبي صلى الله عليه و سلم قال له</w:t>
      </w:r>
      <w:r>
        <w:rPr>
          <w:rFonts w:ascii="Traditional Arabic" w:cs="Traditional Arabic"/>
          <w:b/>
          <w:bCs/>
          <w:color w:val="000000"/>
          <w:sz w:val="44"/>
          <w:szCs w:val="44"/>
          <w:rtl/>
        </w:rPr>
        <w:t>:" يَا أَبَا مُوسَى أَوْ يَا عَبْدَ اللَّهِ أَلَا أَدُلُّكَ عَلَى كَلِمَةٍ مِنْ كَنْزِ الْجَنَّةِ قُلْتُ بَلَى قَالَ لَا حَوْلَ وَلَا قُوَّةَ إِلَّا بِاللَّهِ</w:t>
      </w:r>
      <w:r>
        <w:rPr>
          <w:rFonts w:ascii="Traditional Arabic" w:cs="Traditional Arabic"/>
          <w:b/>
          <w:bCs/>
          <w:sz w:val="44"/>
          <w:szCs w:val="44"/>
          <w:rtl/>
        </w:rPr>
        <w:t xml:space="preserve">" </w:t>
      </w:r>
      <w:r>
        <w:rPr>
          <w:rFonts w:cs="Traditional Arabic"/>
          <w:bCs/>
          <w:color w:val="FF0000"/>
          <w:sz w:val="32"/>
          <w:szCs w:val="32"/>
          <w:rtl/>
        </w:rPr>
        <w:t xml:space="preserve"> (</w:t>
      </w:r>
      <w:r>
        <w:rPr>
          <w:rStyle w:val="af7"/>
          <w:rFonts w:cs="Traditional Arabic"/>
          <w:bCs/>
          <w:color w:val="FF0000"/>
          <w:sz w:val="32"/>
          <w:szCs w:val="32"/>
          <w:rtl/>
        </w:rPr>
        <w:footnoteReference w:id="97"/>
      </w:r>
      <w:r>
        <w:rPr>
          <w:rFonts w:cs="Traditional Arabic"/>
          <w:bCs/>
          <w:color w:val="FF0000"/>
          <w:sz w:val="32"/>
          <w:szCs w:val="32"/>
          <w:rtl/>
        </w:rPr>
        <w:t>)</w:t>
      </w:r>
    </w:p>
    <w:p w:rsidR="00E33FB2" w:rsidRDefault="00E33FB2" w:rsidP="00E33FB2">
      <w:pPr>
        <w:rPr>
          <w:rFonts w:cs="Traditional Arabic"/>
          <w:bCs/>
          <w:color w:val="000000"/>
          <w:sz w:val="32"/>
          <w:szCs w:val="32"/>
          <w:rtl/>
        </w:rPr>
      </w:pPr>
      <w:r>
        <w:rPr>
          <w:rFonts w:cs="Traditional Arabic"/>
          <w:bCs/>
          <w:color w:val="000000"/>
          <w:sz w:val="32"/>
          <w:szCs w:val="32"/>
          <w:rtl/>
        </w:rPr>
        <w:t>مِنْ كَنْزِ الْجَنَّةِ :أي من ذخائر الجنة ، والمعنى :لقائلها ثواب نفيس مدخر في الجنة.</w:t>
      </w:r>
    </w:p>
    <w:p w:rsidR="00E33FB2" w:rsidRDefault="00E33FB2" w:rsidP="00E33FB2">
      <w:pPr>
        <w:rPr>
          <w:rFonts w:cs="Traditional Arabic"/>
          <w:bCs/>
          <w:color w:val="000000"/>
          <w:sz w:val="32"/>
          <w:szCs w:val="32"/>
          <w:rtl/>
        </w:rPr>
      </w:pPr>
    </w:p>
    <w:p w:rsidR="00E33FB2" w:rsidRDefault="00E33FB2" w:rsidP="00E33FB2">
      <w:pPr>
        <w:autoSpaceDE w:val="0"/>
        <w:autoSpaceDN w:val="0"/>
        <w:adjustRightInd w:val="0"/>
        <w:rPr>
          <w:rFonts w:ascii="Traditional Arabic" w:cs="Traditional Arabic"/>
          <w:b/>
          <w:bCs/>
          <w:color w:val="000000"/>
          <w:sz w:val="44"/>
          <w:szCs w:val="44"/>
          <w:rtl/>
        </w:rPr>
      </w:pPr>
      <w:r>
        <w:rPr>
          <w:rFonts w:cs="Traditional Arabic"/>
          <w:bCs/>
          <w:color w:val="FF0000"/>
          <w:sz w:val="32"/>
          <w:szCs w:val="32"/>
          <w:rtl/>
        </w:rPr>
        <w:t xml:space="preserve">- </w:t>
      </w:r>
      <w:r>
        <w:rPr>
          <w:rFonts w:cs="Traditional Arabic"/>
          <w:bCs/>
          <w:color w:val="000000"/>
          <w:sz w:val="32"/>
          <w:szCs w:val="32"/>
          <w:rtl/>
        </w:rPr>
        <w:t>عن أبي هريرة رضي الله عنه قال : قال رسول الله صلى الله عليه وسلم</w:t>
      </w:r>
      <w:r>
        <w:rPr>
          <w:rFonts w:ascii="Traditional Arabic" w:cs="Traditional Arabic"/>
          <w:b/>
          <w:bCs/>
          <w:color w:val="000000"/>
          <w:sz w:val="44"/>
          <w:szCs w:val="44"/>
          <w:rtl/>
        </w:rPr>
        <w:t xml:space="preserve"> : «أَلاَ أُعَلِّمُكَ أَوْ قَالَ : أَلاَ أَدُلُّكَ عَلَى كَلِمَهٍ مِنْ تَحْتِ الْعَرش مِنْ كَنْزِ الْجَنَّةِ ، تَقُولُ : لاَ حَوْلَ وَلاَ قُوَّةَ إِلاَّ بِاللهِ ، فَيَقُولُ اللهُ عَزَّ وَجَلَّ : أَسْلَمَ عَبْدِي وَاسْتَسْلَمَ » (</w:t>
      </w:r>
      <w:r>
        <w:rPr>
          <w:rStyle w:val="af7"/>
          <w:rFonts w:ascii="Traditional Arabic" w:cs="Traditional Arabic"/>
          <w:b/>
          <w:bCs/>
          <w:color w:val="000000"/>
          <w:sz w:val="44"/>
          <w:szCs w:val="44"/>
          <w:rtl/>
        </w:rPr>
        <w:footnoteReference w:id="98"/>
      </w:r>
      <w:r>
        <w:rPr>
          <w:rFonts w:ascii="Traditional Arabic" w:cs="Traditional Arabic"/>
          <w:b/>
          <w:bCs/>
          <w:color w:val="000000"/>
          <w:sz w:val="44"/>
          <w:szCs w:val="44"/>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أَسْلَمَ عَبْدِي وَاسْتَسْلَمَ :أي فوض أمر الكائنات إلى الله وانقاد بنفسه لله مخلصا</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rtl/>
        </w:rPr>
      </w:pPr>
      <w:r>
        <w:rPr>
          <w:rFonts w:cs="Traditional Arabic"/>
          <w:bCs/>
          <w:color w:val="000000"/>
          <w:sz w:val="32"/>
          <w:szCs w:val="32"/>
          <w:rtl/>
        </w:rPr>
        <w:t xml:space="preserve">- </w:t>
      </w:r>
      <w:r>
        <w:rPr>
          <w:rFonts w:cs="Traditional Arabic"/>
          <w:bCs/>
          <w:color w:val="FF0000"/>
          <w:sz w:val="32"/>
          <w:szCs w:val="32"/>
          <w:rtl/>
        </w:rPr>
        <w:t xml:space="preserve">- </w:t>
      </w:r>
      <w:r>
        <w:rPr>
          <w:rFonts w:cs="Traditional Arabic"/>
          <w:bCs/>
          <w:color w:val="000000"/>
          <w:sz w:val="32"/>
          <w:szCs w:val="32"/>
          <w:rtl/>
        </w:rPr>
        <w:t>عن قيس بن سعد بن عبادة أن النبي صلى الله عليه و سلم قال له:</w:t>
      </w:r>
      <w:r>
        <w:rPr>
          <w:rFonts w:cs="Traditional Arabic"/>
          <w:bCs/>
          <w:color w:val="FF0000"/>
          <w:sz w:val="32"/>
          <w:szCs w:val="32"/>
          <w:rtl/>
        </w:rPr>
        <w:t xml:space="preserve"> </w:t>
      </w:r>
      <w:r>
        <w:rPr>
          <w:rFonts w:ascii="Traditional Arabic" w:cs="Traditional Arabic"/>
          <w:b/>
          <w:bCs/>
          <w:color w:val="000000"/>
          <w:sz w:val="44"/>
          <w:szCs w:val="44"/>
          <w:rtl/>
        </w:rPr>
        <w:t>"أَلا أَدُلُّكَ عَلَى بَابٍ مِنْ أَبْوَابِ الْجَنَّةِ؟"، قُلْتُ: بَلَى يَا رَسُولَ اللَّهِ، قَالَ:</w:t>
      </w:r>
      <w:r w:rsidR="001C75ED">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"لا حَوْلَ وَلا قُوَّةَ إلا بِاللَّهِ"</w:t>
      </w:r>
      <w:r>
        <w:rPr>
          <w:rFonts w:ascii="Traditional Arabic" w:cs="Traditional Arabic"/>
          <w:b/>
          <w:bCs/>
          <w:sz w:val="44"/>
          <w:szCs w:val="44"/>
          <w:rtl/>
        </w:rPr>
        <w:t xml:space="preserve"> </w:t>
      </w:r>
      <w:r>
        <w:rPr>
          <w:rFonts w:cs="Traditional Arabic"/>
          <w:bCs/>
          <w:color w:val="FF0000"/>
          <w:sz w:val="32"/>
          <w:szCs w:val="32"/>
          <w:rtl/>
        </w:rPr>
        <w:t xml:space="preserve"> (</w:t>
      </w:r>
      <w:r>
        <w:rPr>
          <w:rStyle w:val="af7"/>
          <w:rFonts w:cs="Traditional Arabic"/>
          <w:bCs/>
          <w:color w:val="FF0000"/>
          <w:sz w:val="32"/>
          <w:szCs w:val="32"/>
          <w:rtl/>
        </w:rPr>
        <w:footnoteReference w:id="99"/>
      </w:r>
      <w:r>
        <w:rPr>
          <w:rFonts w:cs="Traditional Arabic"/>
          <w:bCs/>
          <w:color w:val="FF0000"/>
          <w:sz w:val="32"/>
          <w:szCs w:val="32"/>
          <w:rtl/>
        </w:rPr>
        <w:t>).</w:t>
      </w:r>
    </w:p>
    <w:p w:rsidR="00E33FB2" w:rsidRDefault="00E33FB2" w:rsidP="00E33FB2">
      <w:pPr>
        <w:autoSpaceDE w:val="0"/>
        <w:autoSpaceDN w:val="0"/>
        <w:adjustRightInd w:val="0"/>
        <w:rPr>
          <w:rFonts w:cs="Traditional Arabic"/>
          <w:bCs/>
          <w:color w:val="FF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بَابٍ مِنْ أَبْوَابِ الْجَنَّةِ :أي طريق من الطرق الموصلة إليها.</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ascii="Traditional Arabic" w:cs="Traditional Arabic"/>
          <w:b/>
          <w:bCs/>
          <w:color w:val="000000"/>
          <w:sz w:val="44"/>
          <w:szCs w:val="44"/>
          <w:rtl/>
        </w:rPr>
      </w:pPr>
      <w:r>
        <w:rPr>
          <w:rFonts w:cs="Traditional Arabic"/>
          <w:bCs/>
          <w:color w:val="000000"/>
          <w:sz w:val="32"/>
          <w:szCs w:val="32"/>
          <w:rtl/>
        </w:rPr>
        <w:t>- عن أبي أيوب الأنصاري رضي الله عنه</w:t>
      </w:r>
      <w:r>
        <w:rPr>
          <w:rFonts w:ascii="Traditional Arabic" w:cs="Traditional Arabic"/>
          <w:b/>
          <w:bCs/>
          <w:color w:val="000000"/>
          <w:sz w:val="44"/>
          <w:szCs w:val="44"/>
          <w:rtl/>
        </w:rPr>
        <w:t xml:space="preserve"> : " أَنَّ رَسُولَ اللهِ صلى الله عليه وسلم لَيْلَةَ أُسْرِيَ بِهِ ، مَرَّ عَلَى إِبْرَاهِيمَ ، فَقَالَ : مَنْ مَعَكَ يَا جِبْرِيلُ ؟ قَالَ : هَذَا مُحَمَّدٌ ، فَقَالَ لَهُ إِبْرَاهِيمُ : مُرْ أُمَّتَكَ فَلْيُكْثِرُوا مِنْ غِرَاسِ الْجَنَّةِ ، فَإِنَّ تُرْبَتَهَا طَيِّبَةٌ ، وَأَرْضَهَا وَاسِعَةٌ ، قَالَ : وَمَا غِرَاسُ الْجَنَّةِ ؟ قَالَ : لاَ حَوْلَ وَلاَ قُوَّةَ إِلاَّ بِاللهِ  (</w:t>
      </w:r>
      <w:r>
        <w:rPr>
          <w:rStyle w:val="af7"/>
          <w:rFonts w:ascii="Traditional Arabic" w:cs="Traditional Arabic"/>
          <w:b/>
          <w:bCs/>
          <w:color w:val="000000"/>
          <w:sz w:val="44"/>
          <w:szCs w:val="44"/>
          <w:rtl/>
        </w:rPr>
        <w:footnoteReference w:id="100"/>
      </w:r>
      <w:r>
        <w:rPr>
          <w:rFonts w:ascii="Traditional Arabic" w:cs="Traditional Arabic"/>
          <w:b/>
          <w:bCs/>
          <w:color w:val="000000"/>
          <w:sz w:val="44"/>
          <w:szCs w:val="44"/>
          <w:rtl/>
        </w:rPr>
        <w:t>).</w:t>
      </w:r>
    </w:p>
    <w:p w:rsidR="00E33FB2" w:rsidRDefault="00E33FB2" w:rsidP="00E33FB2">
      <w:pPr>
        <w:autoSpaceDE w:val="0"/>
        <w:autoSpaceDN w:val="0"/>
        <w:adjustRightInd w:val="0"/>
        <w:rPr>
          <w:rFonts w:cs="Traditional Arabic"/>
          <w:bCs/>
          <w:color w:val="FF0000"/>
          <w:sz w:val="32"/>
          <w:szCs w:val="32"/>
          <w:highlight w:val="yellow"/>
          <w:rtl/>
        </w:rPr>
      </w:pPr>
    </w:p>
    <w:p w:rsidR="00E33FB2" w:rsidRDefault="00E33FB2" w:rsidP="00E33FB2">
      <w:pPr>
        <w:rPr>
          <w:rFonts w:cs="Traditional Arabic"/>
          <w:bCs/>
          <w:color w:val="FF0000"/>
          <w:sz w:val="32"/>
          <w:szCs w:val="32"/>
          <w:u w:val="single"/>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4- ثواب سبحان الله</w:t>
      </w:r>
    </w:p>
    <w:p w:rsidR="00E33FB2" w:rsidRDefault="00E33FB2" w:rsidP="00E33FB2">
      <w:pPr>
        <w:rPr>
          <w:rFonts w:cs="Traditional Arabic"/>
          <w:bCs/>
          <w:color w:val="000000"/>
          <w:sz w:val="32"/>
          <w:szCs w:val="32"/>
          <w:rtl/>
        </w:rPr>
      </w:pPr>
      <w:r>
        <w:rPr>
          <w:rFonts w:cs="Traditional Arabic"/>
          <w:bCs/>
          <w:color w:val="000000"/>
          <w:sz w:val="32"/>
          <w:szCs w:val="32"/>
          <w:rtl/>
        </w:rPr>
        <w:lastRenderedPageBreak/>
        <w:t xml:space="preserve">- عن سعد بن أبي وقاص رضي الله عنه قال : كنا عند رسول الله صلى الله عليه وسلم فقال : </w:t>
      </w:r>
      <w:r>
        <w:rPr>
          <w:rFonts w:ascii="Traditional Arabic" w:cs="Traditional Arabic"/>
          <w:b/>
          <w:bCs/>
          <w:color w:val="000000"/>
          <w:sz w:val="44"/>
          <w:szCs w:val="44"/>
          <w:rtl/>
        </w:rPr>
        <w:t>« أَيَعْجِزُ أَحَدُكُمْ أَنْ يَكْسِبَ كُلَّ يَوْمٍ أَلْفَ حَسَنَةٍ ». فَسَأَلَهُ سَائِلٌ مِنْ جُلَسَائِهِ كَيْفَ يَكْسِبُ أَحَدُنَا أَلْفَ حَسَنَةٍ قَالَ « يُسَبِّحُ مِائَةَ تَسْبِيحَةٍ فَيُكْتَبُ لَهُ أَلْفُ حَسَنَةٍ أَوْ يُحَطُّ عَنْهُ أَلْفُ خَطِيئَةٍ »</w:t>
      </w:r>
      <w:r>
        <w:rPr>
          <w:rFonts w:cs="Traditional Arabic"/>
          <w:bCs/>
          <w:color w:val="000000"/>
          <w:sz w:val="32"/>
          <w:szCs w:val="32"/>
          <w:rtl/>
        </w:rPr>
        <w:t>.(</w:t>
      </w:r>
      <w:r>
        <w:rPr>
          <w:rStyle w:val="af7"/>
          <w:rFonts w:cs="Traditional Arabic"/>
          <w:bCs/>
          <w:color w:val="000000"/>
          <w:sz w:val="32"/>
          <w:szCs w:val="32"/>
          <w:rtl/>
        </w:rPr>
        <w:footnoteReference w:id="101"/>
      </w:r>
      <w:r>
        <w:rPr>
          <w:rFonts w:cs="Traditional Arabic"/>
          <w:bCs/>
          <w:color w:val="000000"/>
          <w:sz w:val="32"/>
          <w:szCs w:val="32"/>
          <w:rtl/>
        </w:rPr>
        <w:t>)</w:t>
      </w:r>
    </w:p>
    <w:p w:rsidR="00E33FB2" w:rsidRDefault="00E33FB2" w:rsidP="00E33FB2">
      <w:pPr>
        <w:rPr>
          <w:rFonts w:cs="Traditional Arabic"/>
          <w:bCs/>
          <w:color w:val="FF0000"/>
          <w:sz w:val="32"/>
          <w:szCs w:val="32"/>
          <w:rtl/>
        </w:rPr>
      </w:pPr>
    </w:p>
    <w:p w:rsidR="00E33FB2" w:rsidRDefault="00E33FB2" w:rsidP="00E33FB2">
      <w:pPr>
        <w:rPr>
          <w:rFonts w:cs="Traditional Arabic"/>
          <w:bCs/>
          <w:color w:val="FF0000"/>
          <w:sz w:val="32"/>
          <w:szCs w:val="32"/>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 xml:space="preserve">5- ثواب سبحان الله والحمد لله ولا إله إلا الله والله أكبر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أبي مالك الأشعري قال : قال رسول الله صلى الله عليه وسلم:" </w:t>
      </w:r>
      <w:r>
        <w:rPr>
          <w:rFonts w:ascii="Traditional Arabic" w:cs="Traditional Arabic"/>
          <w:b/>
          <w:bCs/>
          <w:color w:val="000000"/>
          <w:sz w:val="44"/>
          <w:szCs w:val="44"/>
          <w:rtl/>
        </w:rPr>
        <w:t>الْوُضُوءُ شَطْرُ الْإِيمَانِ وَالْحَمْدُ لِلَّهِ تَمْلَأُ الْمِيزَانَ وَسُبْحَانَ اللَّهِ وَالْحَمْدُ لِلَّهِ تَمْلَآَنِ أَوْ تَمْلَأُ مَا بَيْنَ السَّمَوَاتِ وَالْأَرْضِ</w:t>
      </w:r>
      <w:r>
        <w:rPr>
          <w:rFonts w:cs="Traditional Arabic"/>
          <w:bCs/>
          <w:color w:val="000000"/>
          <w:sz w:val="32"/>
          <w:szCs w:val="32"/>
          <w:rtl/>
        </w:rPr>
        <w:t>.(</w:t>
      </w:r>
      <w:r>
        <w:rPr>
          <w:rStyle w:val="af7"/>
          <w:rFonts w:cs="Traditional Arabic"/>
          <w:bCs/>
          <w:color w:val="000000"/>
          <w:sz w:val="32"/>
          <w:szCs w:val="32"/>
          <w:rtl/>
        </w:rPr>
        <w:footnoteReference w:id="102"/>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عائشة رضي الله عنها أن رسول الله صلى الله عليه وسلم قال : </w:t>
      </w:r>
      <w:r>
        <w:rPr>
          <w:rFonts w:ascii="Traditional Arabic" w:cs="Traditional Arabic"/>
          <w:b/>
          <w:bCs/>
          <w:color w:val="000000"/>
          <w:sz w:val="44"/>
          <w:szCs w:val="44"/>
          <w:rtl/>
        </w:rPr>
        <w:t xml:space="preserve">« إِنَّهُ خُلِقَ كُلُّ إِنْسَانٍ مِنْ بَنِي آدَمَ عَلَى سِتِّينَ وَثَلاَثِمِائَةِ مَفْصِلٍ. فَمَنْ كَبَّرَ اللّهَ، وَحَمِدَ اللّهَ، وَهَلَّلَ اللّهَ، وَسَبَّحَ اللّهَ، وَاسْتَغْفَرَ اللّهَ، وَعَزَلَ حَجَراً عَنْ طَرِيقِ النَّاسِ، أَوْ شَوْكَةً أَوْ عَظْماً عَنْ طَرِيقِ النَّاسِ، وَأَمَرَ بِمَعْرُوفٍ، أَوْ نَهَى عَنْ مُنْكَرٍ، عَدَدَ تِلْكَ السِّتِّينَ وَالثَّلاَثِمِائَةِ السُّلاَمَى . فَإِنَّهُ يَمْشِي يَوْمَئِذٍ وَقَدْ زَحْزَحَ نَفْسَهُ عَنِ النَّارِ» </w:t>
      </w:r>
      <w:r>
        <w:rPr>
          <w:rFonts w:cs="Traditional Arabic"/>
          <w:bCs/>
          <w:color w:val="000000"/>
          <w:sz w:val="32"/>
          <w:szCs w:val="32"/>
          <w:rtl/>
        </w:rPr>
        <w:t>(</w:t>
      </w:r>
      <w:r>
        <w:rPr>
          <w:rStyle w:val="af7"/>
          <w:rFonts w:cs="Traditional Arabic"/>
          <w:bCs/>
          <w:color w:val="000000"/>
          <w:sz w:val="32"/>
          <w:szCs w:val="32"/>
          <w:rtl/>
        </w:rPr>
        <w:footnoteReference w:id="103"/>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مَفْصِلٍ :ملتقى العظمين في البدن</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السُّلاَمَى :أصله عظام الأصابع وسائر الكف ثم استعمل في جميع عظام البدن ومفاصله</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 xml:space="preserve">- عن أبي ذر عن النبي صلى الله عليه وسلم أنه </w:t>
      </w:r>
      <w:r>
        <w:rPr>
          <w:rFonts w:ascii="Traditional Arabic" w:cs="Traditional Arabic"/>
          <w:b/>
          <w:bCs/>
          <w:color w:val="000000"/>
          <w:sz w:val="44"/>
          <w:szCs w:val="44"/>
          <w:rtl/>
        </w:rPr>
        <w:t xml:space="preserve">قال يُصْبِحُ عَلَى كُلِّ سُلاَمَى مِنْ أَحَدِكُمْ صَدَقَةٌ ، فَكُلُّ تَسْبِيحَةٍ صَدَقَةٌ ، وَكُلُّ </w:t>
      </w:r>
      <w:proofErr w:type="spellStart"/>
      <w:r>
        <w:rPr>
          <w:rFonts w:ascii="Traditional Arabic" w:cs="Traditional Arabic"/>
          <w:b/>
          <w:bCs/>
          <w:color w:val="000000"/>
          <w:sz w:val="44"/>
          <w:szCs w:val="44"/>
          <w:rtl/>
        </w:rPr>
        <w:t>تَحْمِيدَةٍ</w:t>
      </w:r>
      <w:proofErr w:type="spellEnd"/>
      <w:r>
        <w:rPr>
          <w:rFonts w:ascii="Traditional Arabic" w:cs="Traditional Arabic"/>
          <w:b/>
          <w:bCs/>
          <w:color w:val="000000"/>
          <w:sz w:val="44"/>
          <w:szCs w:val="44"/>
          <w:rtl/>
        </w:rPr>
        <w:t xml:space="preserve"> صَدَقَةٌ ، وَكُلُّ </w:t>
      </w:r>
      <w:proofErr w:type="spellStart"/>
      <w:r>
        <w:rPr>
          <w:rFonts w:ascii="Traditional Arabic" w:cs="Traditional Arabic"/>
          <w:b/>
          <w:bCs/>
          <w:color w:val="000000"/>
          <w:sz w:val="44"/>
          <w:szCs w:val="44"/>
          <w:rtl/>
        </w:rPr>
        <w:t>تَهْلِيلَةٍ</w:t>
      </w:r>
      <w:proofErr w:type="spellEnd"/>
      <w:r>
        <w:rPr>
          <w:rFonts w:ascii="Traditional Arabic" w:cs="Traditional Arabic"/>
          <w:b/>
          <w:bCs/>
          <w:color w:val="000000"/>
          <w:sz w:val="44"/>
          <w:szCs w:val="44"/>
          <w:rtl/>
        </w:rPr>
        <w:t xml:space="preserve"> صَدَقَةٌ ، وَكُلُّ تَكْبِيرَةٍ صَدَقَةٌ ، وَأَمْرٌ بِالْمَعْرُوفِ صَدَقَةٌ ، وَنَهْىٌ عَنِ الْمُنْكَرِ صَدَقَةٌ ، وَيُجْزِئُ مِنْ ذَلِكَ رَكْعَتَانِ يَرْكَعُهُمَا مِنَ الضُّحَى </w:t>
      </w:r>
      <w:r>
        <w:rPr>
          <w:rFonts w:cs="Traditional Arabic"/>
          <w:bCs/>
          <w:color w:val="000000"/>
          <w:sz w:val="32"/>
          <w:szCs w:val="32"/>
          <w:rtl/>
        </w:rPr>
        <w:t>.(</w:t>
      </w:r>
      <w:r>
        <w:rPr>
          <w:rStyle w:val="af7"/>
          <w:rFonts w:cs="Traditional Arabic"/>
          <w:bCs/>
          <w:color w:val="000000"/>
          <w:sz w:val="32"/>
          <w:szCs w:val="32"/>
          <w:rtl/>
        </w:rPr>
        <w:footnoteReference w:id="104"/>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النعمان بن بشير قال : قال رسول الله صلى الله عليه وسلم : </w:t>
      </w:r>
      <w:r>
        <w:rPr>
          <w:rFonts w:ascii="Traditional Arabic" w:cs="Traditional Arabic"/>
          <w:b/>
          <w:bCs/>
          <w:color w:val="000000"/>
          <w:sz w:val="44"/>
          <w:szCs w:val="44"/>
          <w:rtl/>
        </w:rPr>
        <w:t>«إِنَّ مِمَّا تَذْكُرونَ مِنْ جَلالِ اللهِ التَّسْبِيحَ وَالتَّهْلِيلَ وَالتَّحْمِيدَ ، يَنْعَطِفْنَ حَولَ الْعَرشِ ، لَهُنَّ دَوِيٌّ كَدَوِيِّ النَّحْلِ ، تُذَكِّرُ بِصَاحِبِهَا ، أَمَا يُحِبُّ أَحَدُكُمْ أَنْ يَكُونَ لَهُ أَوْ : لاَ يَزَالُ لَهُ مَنْ يُذَكِّرُ بِهِ»</w:t>
      </w:r>
      <w:r>
        <w:rPr>
          <w:rFonts w:cs="Traditional Arabic"/>
          <w:bCs/>
          <w:color w:val="000000"/>
          <w:sz w:val="32"/>
          <w:szCs w:val="32"/>
          <w:rtl/>
        </w:rPr>
        <w:t xml:space="preserve"> (</w:t>
      </w:r>
      <w:r>
        <w:rPr>
          <w:rStyle w:val="af7"/>
          <w:rFonts w:cs="Traditional Arabic"/>
          <w:bCs/>
          <w:color w:val="000000"/>
          <w:sz w:val="32"/>
          <w:szCs w:val="32"/>
          <w:rtl/>
        </w:rPr>
        <w:footnoteReference w:id="105"/>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من جلال الله: أي تعظيمه</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ينعطفن حول العرش :أي يدرن</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لَهُنَّ </w:t>
      </w:r>
      <w:proofErr w:type="spellStart"/>
      <w:r>
        <w:rPr>
          <w:rFonts w:cs="Traditional Arabic"/>
          <w:bCs/>
          <w:color w:val="000000"/>
          <w:sz w:val="32"/>
          <w:szCs w:val="32"/>
          <w:rtl/>
        </w:rPr>
        <w:t>دَوِيٌّ:هو</w:t>
      </w:r>
      <w:proofErr w:type="spellEnd"/>
      <w:r>
        <w:rPr>
          <w:rFonts w:cs="Traditional Arabic"/>
          <w:bCs/>
          <w:color w:val="000000"/>
          <w:sz w:val="32"/>
          <w:szCs w:val="32"/>
          <w:rtl/>
        </w:rPr>
        <w:t xml:space="preserve"> ما يظهر من الصوت ويسمع عند شدته وبعده في الهواء</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w:t>
      </w:r>
      <w:r>
        <w:rPr>
          <w:rFonts w:ascii="Traditional Arabic" w:cs="Traditional Arabic"/>
          <w:b/>
          <w:bCs/>
          <w:color w:val="000000"/>
          <w:sz w:val="44"/>
          <w:szCs w:val="44"/>
          <w:rtl/>
        </w:rPr>
        <w:t xml:space="preserve">عَنْ أَبِي هُرَيْرَةَ رَضِيَ اللهُ عَنْهُ : أَنَّ رَسُوْلَ اللهِ - صلى الله عليه وسلم- مَرَّ بِهِ وَهُوَ يَغْرِسُ غَرْساً فَقَالَ :«يَا أَبَا هُرَيْرَةَ! مَا الَّذِي تَغْرِسُ؟». قُلْتُ : غِراساً لِي ، قَالَ :«أَلاَ أَدُلُّكَ عَلَى غِراسٍ خَيرٍ لَكَ مِنْ هَذَا». قَالَ : بَلَى ، يَا رَسُوْلُ اللهِ ، قَالَ :«قُلْ : سُبْحَانَ اللهِ وَالْحَمْدُ للهِ </w:t>
      </w:r>
      <w:r>
        <w:rPr>
          <w:rFonts w:ascii="Traditional Arabic" w:cs="Traditional Arabic"/>
          <w:b/>
          <w:bCs/>
          <w:color w:val="000000"/>
          <w:sz w:val="44"/>
          <w:szCs w:val="44"/>
          <w:rtl/>
        </w:rPr>
        <w:lastRenderedPageBreak/>
        <w:t>وَلاَ إِلَهَ إِلاَّ اللهُ وَاللهُ اكْبَرُ ، يُغْرَسُ لَكَ بِكُلِّ وَاحِدَةٍ شَجَرَةٌ فِي الْجَنَّةِ».</w:t>
      </w:r>
      <w:r>
        <w:rPr>
          <w:rFonts w:cs="Traditional Arabic"/>
          <w:bCs/>
          <w:color w:val="000000"/>
          <w:sz w:val="32"/>
          <w:szCs w:val="32"/>
          <w:rtl/>
        </w:rPr>
        <w:t xml:space="preserve"> (</w:t>
      </w:r>
      <w:r>
        <w:rPr>
          <w:rStyle w:val="af7"/>
          <w:rFonts w:cs="Traditional Arabic"/>
          <w:bCs/>
          <w:color w:val="000000"/>
          <w:sz w:val="32"/>
          <w:szCs w:val="32"/>
          <w:rtl/>
        </w:rPr>
        <w:footnoteReference w:id="106"/>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FF0000"/>
          <w:sz w:val="32"/>
          <w:szCs w:val="32"/>
          <w:rtl/>
        </w:rPr>
        <w:t>-</w:t>
      </w:r>
      <w:r>
        <w:rPr>
          <w:rFonts w:cs="Traditional Arabic"/>
          <w:bCs/>
          <w:color w:val="000000"/>
          <w:sz w:val="32"/>
          <w:szCs w:val="32"/>
          <w:rtl/>
        </w:rPr>
        <w:t xml:space="preserve"> عن أبي هريرة رضي الله عنه قال : قال رسول الله صلى الله عليه و سلم : </w:t>
      </w:r>
      <w:r>
        <w:rPr>
          <w:rFonts w:ascii="Traditional Arabic" w:cs="Traditional Arabic"/>
          <w:b/>
          <w:bCs/>
          <w:color w:val="000000"/>
          <w:sz w:val="44"/>
          <w:szCs w:val="44"/>
          <w:rtl/>
        </w:rPr>
        <w:t xml:space="preserve">" </w:t>
      </w:r>
      <w:r w:rsidRPr="001C75ED">
        <w:rPr>
          <w:rFonts w:ascii="Traditional Arabic" w:cs="Traditional Arabic"/>
          <w:b/>
          <w:bCs/>
          <w:color w:val="000000"/>
          <w:sz w:val="44"/>
          <w:szCs w:val="44"/>
          <w:rtl/>
        </w:rPr>
        <w:t>خُذُوا جُنَّتَكُم</w:t>
      </w:r>
      <w:r>
        <w:rPr>
          <w:rFonts w:ascii="Traditional Arabic" w:cs="Traditional Arabic"/>
          <w:b/>
          <w:bCs/>
          <w:color w:val="000000"/>
          <w:sz w:val="44"/>
          <w:szCs w:val="44"/>
          <w:rtl/>
        </w:rPr>
        <w:t xml:space="preserve">ْ ، قَالُوا : يَا رَسُولَ اللهِ ، أَمِنْ عَدُوٍّ قَدْ حَضَرَ ؟ قَالَ : لا ، وَلَكِنْ جُنَّتُكُمْ مِنَ النَّارِ ، قَوْلُ : سُبْحَانَ اللهِ ، وَالْحَمْدُ ِللهِ ، وَلا إِلَهَ إِلا اللهُ ، وَاللهُ أَكْبَرُ ، فَإِنَّهُنَّ يَأْتِينَ يَوْمَ الْقِيَامَةِ </w:t>
      </w:r>
      <w:proofErr w:type="spellStart"/>
      <w:r>
        <w:rPr>
          <w:rFonts w:ascii="Traditional Arabic" w:cs="Traditional Arabic"/>
          <w:b/>
          <w:bCs/>
          <w:color w:val="000000"/>
          <w:sz w:val="44"/>
          <w:szCs w:val="44"/>
          <w:rtl/>
        </w:rPr>
        <w:t>مُجَنِّبَاتٍ</w:t>
      </w:r>
      <w:proofErr w:type="spellEnd"/>
      <w:r>
        <w:rPr>
          <w:rFonts w:ascii="Traditional Arabic" w:cs="Traditional Arabic"/>
          <w:b/>
          <w:bCs/>
          <w:color w:val="000000"/>
          <w:sz w:val="44"/>
          <w:szCs w:val="44"/>
          <w:rtl/>
        </w:rPr>
        <w:t xml:space="preserve"> وَمُعَقِّبَاتٍ ، وَهُنَّ الْبَاقِيَاتُ الصَّالِحَاتُ "</w:t>
      </w:r>
      <w:r>
        <w:rPr>
          <w:rFonts w:cs="Traditional Arabic"/>
          <w:bCs/>
          <w:color w:val="000000"/>
          <w:sz w:val="32"/>
          <w:szCs w:val="32"/>
          <w:rtl/>
        </w:rPr>
        <w:t>.(</w:t>
      </w:r>
      <w:r>
        <w:rPr>
          <w:rStyle w:val="af7"/>
          <w:rFonts w:cs="Traditional Arabic"/>
          <w:bCs/>
          <w:color w:val="000000"/>
          <w:sz w:val="32"/>
          <w:szCs w:val="32"/>
          <w:rtl/>
        </w:rPr>
        <w:footnoteReference w:id="107"/>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جُنَّتَكُمْ : وقايتكم</w:t>
      </w:r>
    </w:p>
    <w:p w:rsidR="00E33FB2" w:rsidRDefault="00E33FB2" w:rsidP="00E33FB2">
      <w:pPr>
        <w:autoSpaceDE w:val="0"/>
        <w:autoSpaceDN w:val="0"/>
        <w:adjustRightInd w:val="0"/>
        <w:rPr>
          <w:rFonts w:cs="Traditional Arabic"/>
          <w:bCs/>
          <w:color w:val="000000"/>
          <w:sz w:val="32"/>
          <w:szCs w:val="32"/>
          <w:rtl/>
        </w:rPr>
      </w:pPr>
      <w:proofErr w:type="spellStart"/>
      <w:r>
        <w:rPr>
          <w:rFonts w:cs="Traditional Arabic"/>
          <w:bCs/>
          <w:color w:val="000000"/>
          <w:sz w:val="32"/>
          <w:szCs w:val="32"/>
          <w:rtl/>
        </w:rPr>
        <w:t>مُجَنِّبَاتٍ</w:t>
      </w:r>
      <w:proofErr w:type="spellEnd"/>
      <w:r>
        <w:rPr>
          <w:rFonts w:cs="Traditional Arabic"/>
          <w:bCs/>
          <w:color w:val="000000"/>
          <w:sz w:val="32"/>
          <w:szCs w:val="32"/>
          <w:rtl/>
        </w:rPr>
        <w:t>: مجَنِّبَة الجيْش : هي التي تكون في المَيْمنة والمَيْسَرة.</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pStyle w:val="af6"/>
        <w:numPr>
          <w:ilvl w:val="0"/>
          <w:numId w:val="4"/>
        </w:numPr>
        <w:autoSpaceDE w:val="0"/>
        <w:autoSpaceDN w:val="0"/>
        <w:adjustRightInd w:val="0"/>
        <w:rPr>
          <w:rFonts w:cs="Traditional Arabic"/>
          <w:bCs/>
          <w:color w:val="000000"/>
          <w:sz w:val="32"/>
          <w:szCs w:val="32"/>
          <w:rtl/>
        </w:rPr>
      </w:pPr>
      <w:r>
        <w:rPr>
          <w:rFonts w:cs="Traditional Arabic"/>
          <w:bCs/>
          <w:color w:val="000000"/>
          <w:sz w:val="32"/>
          <w:szCs w:val="32"/>
          <w:rtl/>
        </w:rPr>
        <w:t xml:space="preserve">عن أبي هريرة يرفع الحديث إلى رسول الله صلى الله عليه وسلم قال : </w:t>
      </w:r>
      <w:r>
        <w:rPr>
          <w:rFonts w:ascii="Traditional Arabic" w:cs="Traditional Arabic"/>
          <w:b/>
          <w:bCs/>
          <w:color w:val="000000"/>
          <w:sz w:val="44"/>
          <w:szCs w:val="44"/>
          <w:rtl/>
        </w:rPr>
        <w:t xml:space="preserve">" مَنْ قَالَ : لَا إِلَهَ إِلَّا اللَّهُ ، وَاللَّهُ أَكْبَرُ ، لَا إِلَهَ إِلَّا اللَّهُ وَحْدَهُ لَا شَرِيكَ لَهُ ، لَا إِلَهَ إِلَّا اللَّهُ ، لَهُ الْمُلْكُ وَلَهُ الْحَمْدُ ، لَا إِلَهَ إِلَّا اللَّهُ ، وَلَا حَوْلَ وَلَا قُوَّةَ إِلَّا بِاللَّهِ ، يَعْقِدُهُنَّ خَمْسًا بِأَصَابِعِهِ ، ثُمَّ قَالَ : مَنْ قَالَهُنَّ فِي يَوْمٍ أَوْ لَيْلَةٍ أَوْ فِي شَهْرٍ ثُمَّ مَاتَ فِي ذَلِكَ الْيَوْمِ ، أَوْ فِي تِلْكَ اللَّيْلَةِ ، أَوْ فِي ذَلِكَ الشَّهْرِ ، غُفِرَ لَهُ ذَنْبُهُ ". </w:t>
      </w:r>
      <w:r>
        <w:rPr>
          <w:rFonts w:cs="Traditional Arabic"/>
          <w:bCs/>
          <w:color w:val="000000"/>
          <w:sz w:val="32"/>
          <w:szCs w:val="32"/>
          <w:rtl/>
        </w:rPr>
        <w:t>(</w:t>
      </w:r>
      <w:r>
        <w:rPr>
          <w:rStyle w:val="af7"/>
          <w:rFonts w:cs="Traditional Arabic"/>
          <w:bCs/>
          <w:color w:val="000000"/>
          <w:sz w:val="32"/>
          <w:szCs w:val="32"/>
          <w:rtl/>
        </w:rPr>
        <w:footnoteReference w:id="108"/>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 xml:space="preserve">- عن أبي هريرة وأبي سعيد الخدري عن النبي صلى الله عليه وسلم قال: </w:t>
      </w:r>
      <w:r>
        <w:rPr>
          <w:rFonts w:cs="Traditional Arabic"/>
          <w:b/>
          <w:color w:val="000000"/>
          <w:sz w:val="32"/>
          <w:szCs w:val="32"/>
          <w:rtl/>
        </w:rPr>
        <w:t>"</w:t>
      </w:r>
      <w:r>
        <w:rPr>
          <w:rFonts w:cs="Traditional Arabic"/>
          <w:bCs/>
          <w:color w:val="000000"/>
          <w:sz w:val="32"/>
          <w:szCs w:val="32"/>
          <w:rtl/>
        </w:rPr>
        <w:t xml:space="preserve"> </w:t>
      </w:r>
      <w:r>
        <w:rPr>
          <w:rFonts w:ascii="Traditional Arabic" w:cs="Traditional Arabic"/>
          <w:b/>
          <w:bCs/>
          <w:color w:val="000000"/>
          <w:sz w:val="44"/>
          <w:szCs w:val="44"/>
          <w:rtl/>
        </w:rPr>
        <w:t>إِنَّ اللَّهَ عَزَّ وَجَلَّ اصْطَفَى مِنْ الْكَلَامِ أَرْبَعًا سُبْحَانَ اللَّهِ وَالْحَمْدُ لِلَّهِ وَلَا إِلَهَ إِلَّا اللَّهُ وَاللَّهُ أَكْبَرُ قَالَ وَمَنْ قَالَ سُبْحَانَ اللَّهِ كُتِبَتْ لَهُ بِهَا عِشْرُونَ حَسَنَةً وَحُطَّ عَنْهُ عِشْرُونَ سَيِّئَةً وَمَنْ قَالَ اللَّهُ أَكْبَرُ فَمِثْلُ ذَلِكَ وَمَنْ قَالَ لَا إِلَهَ إِلَّا اللَّهُ فَمِثْلُ ذَلِكَ وَمَنْ قَالَ الْحَمْدُ لِلَّهِ رَبِّ الْعَالَمِينَ مِنْ قِبَلِ نَفْسِهِ كُتِبَ لَهُ بِهَا ثَلَاثُونَ حَسَنَةً وَحُطَّ عَنْهُ بِهَا ثَلَاثُونَ سَيِّئَةً</w:t>
      </w:r>
      <w:r>
        <w:rPr>
          <w:rFonts w:cs="Traditional Arabic"/>
          <w:bCs/>
          <w:color w:val="000000"/>
          <w:sz w:val="32"/>
          <w:szCs w:val="32"/>
          <w:rtl/>
        </w:rPr>
        <w:t xml:space="preserve"> </w:t>
      </w:r>
      <w:r>
        <w:rPr>
          <w:rFonts w:cs="Traditional Arabic"/>
          <w:b/>
          <w:color w:val="000000"/>
          <w:sz w:val="32"/>
          <w:szCs w:val="32"/>
          <w:rtl/>
        </w:rPr>
        <w:t>"</w:t>
      </w:r>
      <w:r>
        <w:rPr>
          <w:rFonts w:cs="Traditional Arabic"/>
          <w:bCs/>
          <w:color w:val="000000"/>
          <w:sz w:val="32"/>
          <w:szCs w:val="32"/>
          <w:rtl/>
        </w:rPr>
        <w:t>(</w:t>
      </w:r>
      <w:r>
        <w:rPr>
          <w:rStyle w:val="af7"/>
          <w:rFonts w:cs="Traditional Arabic"/>
          <w:bCs/>
          <w:color w:val="000000"/>
          <w:sz w:val="32"/>
          <w:szCs w:val="32"/>
          <w:rtl/>
        </w:rPr>
        <w:footnoteReference w:id="109"/>
      </w:r>
      <w:r>
        <w:rPr>
          <w:rFonts w:cs="Traditional Arabic"/>
          <w:bCs/>
          <w:color w:val="000000"/>
          <w:sz w:val="32"/>
          <w:szCs w:val="32"/>
          <w:rtl/>
        </w:rPr>
        <w:t>) .</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  عن أنس رضى الله عنه أن النبي صلى الله عليه و سلم قال لرجل بدوي</w:t>
      </w:r>
      <w:r>
        <w:rPr>
          <w:rFonts w:ascii="Traditional Arabic" w:cs="Traditional Arabic"/>
          <w:b/>
          <w:bCs/>
          <w:color w:val="000080"/>
          <w:sz w:val="44"/>
          <w:szCs w:val="44"/>
          <w:rtl/>
        </w:rPr>
        <w:t xml:space="preserve"> " </w:t>
      </w:r>
      <w:r>
        <w:rPr>
          <w:rFonts w:ascii="Traditional Arabic" w:cs="Traditional Arabic"/>
          <w:b/>
          <w:bCs/>
          <w:color w:val="000000"/>
          <w:sz w:val="44"/>
          <w:szCs w:val="44"/>
          <w:rtl/>
        </w:rPr>
        <w:t>يَا أَعْرَابِيُّ إِذَا قُلْتَ: سُبْحَانَ اللهِ قَالَ اللهُ: صَدَقْتَ وَإِذَا قُلْتَ: الْحَمْدُ لِلَّهِ قَالَ اللهُ: صَدَقْتَ، وَإِذَا قُلْتَ: لَا إِلَهَ إِلَّا اللهُ قَالَ اللهُ: صَدَقْتَ وَإِذَا قُلْتَ: اللهُ أَكْبَرُ قَالَ اللهُ: صَدَقْتَ وَإِذَا قُلْتَ: اللهُمَّ اعْفِرْ لِي قَالَ اللهُ: فَعَلْتُ وَإِذَا قُلْتَ: اللهُمَّ ارْحَمْنِي قَالَ اللهُ: فَعَلْتُ وَإِذَا قُلْتَ: اللهُمَّ ارْزُقْنِي قَالَ اللهُ: قَدْ فَعَلْتُ قَالَ: فَعَقَدَ الْأَعْرَابِيُّ عَلَى سَبْعٍ فِي يَدِهِ ثُمَّ وَلَّى "</w:t>
      </w:r>
      <w:r>
        <w:rPr>
          <w:rFonts w:cs="Traditional Arabic"/>
          <w:bCs/>
          <w:color w:val="000000"/>
          <w:sz w:val="32"/>
          <w:szCs w:val="32"/>
          <w:rtl/>
        </w:rPr>
        <w:t xml:space="preserve"> (</w:t>
      </w:r>
      <w:r>
        <w:rPr>
          <w:rStyle w:val="af7"/>
          <w:rFonts w:cs="Traditional Arabic"/>
          <w:bCs/>
          <w:color w:val="000000"/>
          <w:sz w:val="32"/>
          <w:szCs w:val="32"/>
          <w:rtl/>
        </w:rPr>
        <w:footnoteReference w:id="110"/>
      </w:r>
      <w:r>
        <w:rPr>
          <w:rFonts w:cs="Traditional Arabic"/>
          <w:bCs/>
          <w:color w:val="000000"/>
          <w:sz w:val="32"/>
          <w:szCs w:val="32"/>
          <w:rtl/>
        </w:rPr>
        <w:t>).</w:t>
      </w:r>
    </w:p>
    <w:p w:rsidR="00E33FB2" w:rsidRDefault="00E33FB2" w:rsidP="00E33FB2">
      <w:pPr>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عبد الله بن عمرو رضي الله عنهما قال</w:t>
      </w:r>
      <w:r w:rsidR="001C75ED">
        <w:rPr>
          <w:rFonts w:cs="Traditional Arabic" w:hint="cs"/>
          <w:bCs/>
          <w:color w:val="000000"/>
          <w:sz w:val="32"/>
          <w:szCs w:val="32"/>
          <w:rtl/>
        </w:rPr>
        <w:t>:</w:t>
      </w:r>
      <w:r>
        <w:rPr>
          <w:rFonts w:cs="Traditional Arabic"/>
          <w:bCs/>
          <w:color w:val="000000"/>
          <w:sz w:val="32"/>
          <w:szCs w:val="32"/>
          <w:rtl/>
        </w:rPr>
        <w:t xml:space="preserve"> قال رسول الله صلى الله عليه وسلم : " </w:t>
      </w:r>
      <w:r>
        <w:rPr>
          <w:rFonts w:ascii="Traditional Arabic" w:cs="Traditional Arabic"/>
          <w:b/>
          <w:bCs/>
          <w:color w:val="000000"/>
          <w:sz w:val="44"/>
          <w:szCs w:val="44"/>
          <w:rtl/>
        </w:rPr>
        <w:t>مَا عَلَى الْأَرْضِ أَحَدٌ يَقُولُ لَا إِلَهَ إِلَّا اللَّهُ وَاللَّهُ أَكْبَرُ وَلَا حَوْلَ وَلَا قُوَّةَ إِلَّا بِاللَّهِ إِلَّا كُفِّرَتْ عَنْهُ خَطَايَاهُ وَلَوْ كَانَتْ مِثْلَ زَبَدِ الْبَحْرِ</w:t>
      </w:r>
      <w:r>
        <w:rPr>
          <w:rFonts w:cs="Traditional Arabic"/>
          <w:bCs/>
          <w:color w:val="000000"/>
          <w:sz w:val="32"/>
          <w:szCs w:val="32"/>
          <w:rtl/>
        </w:rPr>
        <w:t>"(</w:t>
      </w:r>
      <w:r>
        <w:rPr>
          <w:rStyle w:val="af7"/>
          <w:rFonts w:cs="Traditional Arabic"/>
          <w:bCs/>
          <w:color w:val="000000"/>
          <w:sz w:val="32"/>
          <w:szCs w:val="32"/>
          <w:rtl/>
        </w:rPr>
        <w:footnoteReference w:id="111"/>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 xml:space="preserve"> هذا لفظ الترمذي </w:t>
      </w:r>
    </w:p>
    <w:p w:rsidR="00E33FB2" w:rsidRDefault="00E33FB2" w:rsidP="00E33FB2">
      <w:pPr>
        <w:autoSpaceDE w:val="0"/>
        <w:autoSpaceDN w:val="0"/>
        <w:adjustRightInd w:val="0"/>
        <w:rPr>
          <w:rFonts w:ascii="Traditional Arabic" w:cs="Traditional Arabic"/>
          <w:b/>
          <w:bCs/>
          <w:sz w:val="44"/>
          <w:szCs w:val="44"/>
          <w:rtl/>
        </w:rPr>
      </w:pPr>
      <w:r>
        <w:rPr>
          <w:rFonts w:cs="Traditional Arabic"/>
          <w:bCs/>
          <w:color w:val="000000"/>
          <w:sz w:val="32"/>
          <w:szCs w:val="32"/>
          <w:rtl/>
        </w:rPr>
        <w:t>وفي رواية النسائي:</w:t>
      </w:r>
      <w:r>
        <w:rPr>
          <w:rFonts w:ascii="Traditional Arabic" w:cs="Traditional Arabic"/>
          <w:b/>
          <w:bCs/>
          <w:sz w:val="44"/>
          <w:szCs w:val="44"/>
          <w:rtl/>
        </w:rPr>
        <w:t>"</w:t>
      </w:r>
      <w:r>
        <w:rPr>
          <w:rFonts w:cs="Traditional Arabic"/>
          <w:bCs/>
          <w:color w:val="000000"/>
          <w:sz w:val="32"/>
          <w:szCs w:val="32"/>
          <w:rtl/>
        </w:rPr>
        <w:t xml:space="preserve"> </w:t>
      </w:r>
      <w:r>
        <w:rPr>
          <w:rFonts w:ascii="Traditional Arabic" w:cs="Traditional Arabic"/>
          <w:b/>
          <w:bCs/>
          <w:color w:val="000000"/>
          <w:sz w:val="44"/>
          <w:szCs w:val="44"/>
          <w:rtl/>
        </w:rPr>
        <w:t>مَا عَلَى الْأَرْضِ رَجُلٌ يَقُولُ لَا إِلَهَ إِلَّا اللَّهُ وَاللَّهُ أَكْبَرُ وَسُبْحَانَ اللَّهِ وَالْحَمْدُ لِلَّهِ وَلَا حَوْلَ وَلَا قُوَّةَ إِلَّا بِاللَّهِ إِلَّا كُفِّرَتْ عَنْهُ ذُنُوبُهُ وَلَوْ كَانَتْ أَكْثَرَ مِنْ زَبَدِ الْبَحْرِ</w:t>
      </w:r>
      <w:r>
        <w:rPr>
          <w:rFonts w:ascii="Traditional Arabic" w:cs="Traditional Arabic"/>
          <w:b/>
          <w:bCs/>
          <w:sz w:val="44"/>
          <w:szCs w:val="44"/>
          <w:rtl/>
        </w:rPr>
        <w:t>"</w:t>
      </w:r>
    </w:p>
    <w:p w:rsidR="00E33FB2" w:rsidRDefault="00E33FB2" w:rsidP="00E33FB2">
      <w:pPr>
        <w:ind w:left="36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أنس بن مالك أن النبي صلى الله عليه وسلم قال </w:t>
      </w:r>
      <w:r>
        <w:rPr>
          <w:rFonts w:ascii="Traditional Arabic" w:cs="Traditional Arabic"/>
          <w:b/>
          <w:bCs/>
          <w:color w:val="000000"/>
          <w:sz w:val="44"/>
          <w:szCs w:val="44"/>
          <w:rtl/>
        </w:rPr>
        <w:t>إِنَّ سُبْحَانَ اللَّهِ وَالْحَمْدُ لِلَّهِ وَلَا إِلَهَ إِلَّا اللَّهُ وَاللَّهُ أَكْبَرُ تَنْفُضُ الْخَطَايَا كَمَا تَنْفُضُ الشَّجَرَةُ وَرَقَهَا</w:t>
      </w:r>
      <w:r>
        <w:rPr>
          <w:rFonts w:ascii="Traditional Arabic" w:cs="Traditional Arabic"/>
          <w:b/>
          <w:bCs/>
          <w:sz w:val="44"/>
          <w:szCs w:val="44"/>
          <w:rtl/>
        </w:rPr>
        <w:t xml:space="preserve"> </w:t>
      </w:r>
      <w:r>
        <w:rPr>
          <w:rFonts w:cs="Traditional Arabic"/>
          <w:bCs/>
          <w:color w:val="000000"/>
          <w:sz w:val="32"/>
          <w:szCs w:val="32"/>
          <w:rtl/>
        </w:rPr>
        <w:t>(</w:t>
      </w:r>
      <w:r>
        <w:rPr>
          <w:rStyle w:val="af7"/>
          <w:rFonts w:cs="Traditional Arabic"/>
          <w:bCs/>
          <w:color w:val="000000"/>
          <w:sz w:val="32"/>
          <w:szCs w:val="32"/>
          <w:rtl/>
        </w:rPr>
        <w:footnoteReference w:id="112"/>
      </w:r>
      <w:r>
        <w:rPr>
          <w:rFonts w:cs="Traditional Arabic"/>
          <w:bCs/>
          <w:color w:val="000000"/>
          <w:sz w:val="32"/>
          <w:szCs w:val="32"/>
          <w:rtl/>
        </w:rPr>
        <w:t>).</w:t>
      </w:r>
    </w:p>
    <w:p w:rsidR="00E33FB2" w:rsidRDefault="00E33FB2" w:rsidP="00E33FB2">
      <w:pPr>
        <w:ind w:left="360"/>
        <w:rPr>
          <w:rFonts w:cs="Traditional Arabic"/>
          <w:bCs/>
          <w:color w:val="000000"/>
          <w:sz w:val="32"/>
          <w:szCs w:val="32"/>
          <w:rtl/>
        </w:rPr>
      </w:pPr>
      <w:r>
        <w:rPr>
          <w:rFonts w:cs="Traditional Arabic"/>
          <w:bCs/>
          <w:color w:val="000000"/>
          <w:sz w:val="32"/>
          <w:szCs w:val="32"/>
          <w:rtl/>
        </w:rPr>
        <w:t xml:space="preserve">تنفض: أي تسقط </w:t>
      </w:r>
    </w:p>
    <w:p w:rsidR="00E33FB2" w:rsidRDefault="00E33FB2" w:rsidP="00E33FB2">
      <w:pPr>
        <w:ind w:left="360"/>
        <w:rPr>
          <w:rFonts w:cs="Traditional Arabic"/>
          <w:bCs/>
          <w:color w:val="000000"/>
          <w:sz w:val="32"/>
          <w:szCs w:val="32"/>
          <w:rtl/>
        </w:rPr>
      </w:pPr>
    </w:p>
    <w:p w:rsidR="00E33FB2" w:rsidRDefault="00E33FB2" w:rsidP="00E33FB2">
      <w:pPr>
        <w:ind w:left="360"/>
        <w:rPr>
          <w:rFonts w:cs="Traditional Arabic"/>
          <w:bCs/>
          <w:color w:val="000000"/>
          <w:sz w:val="32"/>
          <w:szCs w:val="32"/>
          <w:rtl/>
        </w:rPr>
      </w:pPr>
      <w:r>
        <w:rPr>
          <w:rFonts w:cs="Traditional Arabic"/>
          <w:bCs/>
          <w:color w:val="000000"/>
          <w:sz w:val="32"/>
          <w:szCs w:val="32"/>
          <w:rtl/>
        </w:rPr>
        <w:t xml:space="preserve">- عن أبي سلمى راعي رسول الله صلى الله عليه و سلم قال : سمعت رسول الله صلى الله عليه و سلم يقول : </w:t>
      </w:r>
      <w:r>
        <w:rPr>
          <w:rFonts w:ascii="Traditional Arabic" w:cs="Traditional Arabic"/>
          <w:b/>
          <w:bCs/>
          <w:color w:val="000000"/>
          <w:sz w:val="44"/>
          <w:szCs w:val="44"/>
          <w:rtl/>
        </w:rPr>
        <w:t xml:space="preserve">بَخٍ </w:t>
      </w:r>
      <w:proofErr w:type="spellStart"/>
      <w:r>
        <w:rPr>
          <w:rFonts w:ascii="Traditional Arabic" w:cs="Traditional Arabic"/>
          <w:b/>
          <w:bCs/>
          <w:color w:val="000000"/>
          <w:sz w:val="44"/>
          <w:szCs w:val="44"/>
          <w:rtl/>
        </w:rPr>
        <w:t>بَخٍ</w:t>
      </w:r>
      <w:proofErr w:type="spellEnd"/>
      <w:r>
        <w:rPr>
          <w:rFonts w:ascii="Traditional Arabic" w:cs="Traditional Arabic"/>
          <w:b/>
          <w:bCs/>
          <w:color w:val="000000"/>
          <w:sz w:val="44"/>
          <w:szCs w:val="44"/>
          <w:rtl/>
        </w:rPr>
        <w:t xml:space="preserve"> لِخَمْسٍ مَا أَثْقَلَهُنَّ </w:t>
      </w:r>
      <w:proofErr w:type="spellStart"/>
      <w:r>
        <w:rPr>
          <w:rFonts w:ascii="Traditional Arabic" w:cs="Traditional Arabic"/>
          <w:b/>
          <w:bCs/>
          <w:color w:val="000000"/>
          <w:sz w:val="44"/>
          <w:szCs w:val="44"/>
          <w:rtl/>
        </w:rPr>
        <w:t>فِى</w:t>
      </w:r>
      <w:proofErr w:type="spellEnd"/>
      <w:r>
        <w:rPr>
          <w:rFonts w:ascii="Traditional Arabic" w:cs="Traditional Arabic"/>
          <w:b/>
          <w:bCs/>
          <w:color w:val="000000"/>
          <w:sz w:val="44"/>
          <w:szCs w:val="44"/>
          <w:rtl/>
        </w:rPr>
        <w:t xml:space="preserve"> الْمِيزَانِ لاَ إِلَهَ إِلاَّ اللَّهُ وَاللَّهُ أَكْبَرُ وَسُبْحَانَ اللَّهِ وَالْحَمْدُ لِلَّهِ وَالْوَلَدُ الصَّالِحُ يُتَوَفَّى فَيَحْتَسِبُهُ وَالِدُهُ</w:t>
      </w:r>
      <w:r>
        <w:rPr>
          <w:rFonts w:cs="Traditional Arabic"/>
          <w:bCs/>
          <w:color w:val="000000"/>
          <w:sz w:val="32"/>
          <w:szCs w:val="32"/>
          <w:rtl/>
        </w:rPr>
        <w:t xml:space="preserve"> "(</w:t>
      </w:r>
      <w:r>
        <w:rPr>
          <w:rStyle w:val="af7"/>
          <w:rFonts w:cs="Traditional Arabic"/>
          <w:bCs/>
          <w:color w:val="000000"/>
          <w:sz w:val="32"/>
          <w:szCs w:val="32"/>
          <w:rtl/>
        </w:rPr>
        <w:footnoteReference w:id="113"/>
      </w:r>
      <w:r>
        <w:rPr>
          <w:rFonts w:cs="Traditional Arabic"/>
          <w:bCs/>
          <w:color w:val="000000"/>
          <w:sz w:val="32"/>
          <w:szCs w:val="32"/>
          <w:rtl/>
        </w:rPr>
        <w:t>)</w:t>
      </w:r>
    </w:p>
    <w:p w:rsidR="00E33FB2" w:rsidRDefault="00E33FB2" w:rsidP="00E33FB2">
      <w:pPr>
        <w:ind w:left="360"/>
        <w:rPr>
          <w:rFonts w:cs="Traditional Arabic"/>
          <w:bCs/>
          <w:color w:val="000000"/>
          <w:sz w:val="32"/>
          <w:szCs w:val="32"/>
          <w:rtl/>
        </w:rPr>
      </w:pPr>
      <w:r>
        <w:rPr>
          <w:rFonts w:cs="Traditional Arabic"/>
          <w:bCs/>
          <w:color w:val="000000"/>
          <w:sz w:val="32"/>
          <w:szCs w:val="32"/>
          <w:rtl/>
        </w:rPr>
        <w:t xml:space="preserve">بَخٍ </w:t>
      </w:r>
      <w:proofErr w:type="spellStart"/>
      <w:r>
        <w:rPr>
          <w:rFonts w:cs="Traditional Arabic"/>
          <w:bCs/>
          <w:color w:val="000000"/>
          <w:sz w:val="32"/>
          <w:szCs w:val="32"/>
          <w:rtl/>
        </w:rPr>
        <w:t>بَخٍ</w:t>
      </w:r>
      <w:proofErr w:type="spellEnd"/>
      <w:r>
        <w:rPr>
          <w:rFonts w:cs="Traditional Arabic"/>
          <w:bCs/>
          <w:color w:val="000000"/>
          <w:sz w:val="32"/>
          <w:szCs w:val="32"/>
          <w:rtl/>
        </w:rPr>
        <w:t xml:space="preserve"> :كلمة تقال لتعظيم الأمر وتهويله</w:t>
      </w:r>
    </w:p>
    <w:p w:rsidR="00E33FB2" w:rsidRDefault="00E33FB2" w:rsidP="00E33FB2">
      <w:pPr>
        <w:autoSpaceDE w:val="0"/>
        <w:autoSpaceDN w:val="0"/>
        <w:adjustRightInd w:val="0"/>
        <w:rPr>
          <w:rFonts w:cs="Traditional Arabic"/>
          <w:bCs/>
          <w:sz w:val="32"/>
          <w:szCs w:val="32"/>
          <w:rtl/>
        </w:rPr>
      </w:pPr>
      <w:r>
        <w:rPr>
          <w:rFonts w:cs="Traditional Arabic"/>
          <w:bCs/>
          <w:color w:val="000000"/>
          <w:sz w:val="32"/>
          <w:szCs w:val="32"/>
          <w:rtl/>
        </w:rPr>
        <w:t xml:space="preserve">- </w:t>
      </w:r>
      <w:r>
        <w:rPr>
          <w:rFonts w:cs="Traditional Arabic"/>
          <w:bCs/>
          <w:sz w:val="32"/>
          <w:szCs w:val="32"/>
          <w:rtl/>
        </w:rPr>
        <w:t xml:space="preserve">عن أم هانئ بنت أبى طالب قال قالت : مر بي ذات يوم رسول الله صلى الله عليه وسلم فقلت </w:t>
      </w:r>
      <w:r>
        <w:rPr>
          <w:rFonts w:ascii="Traditional Arabic" w:cs="Traditional Arabic"/>
          <w:b/>
          <w:bCs/>
          <w:color w:val="000000"/>
          <w:sz w:val="44"/>
          <w:szCs w:val="44"/>
          <w:rtl/>
        </w:rPr>
        <w:t xml:space="preserve">يَا رَسُولَ اللَّهِ إِنِّي قَدْ كَبِرْتُ وَضَعُفْتُ أَوْ كَمَا قَالَتْ فَمُرْنِي بِعَمَلٍ أَعْمَلُهُ وَأَنَا جَالِسَةٌ، قَالَ: سَبِّحِي اللَّهَ مِائَةَ تَسْبِيحَةٍ فَإِنَّهَا تَعْدِلُ لَكِ مِائَةَ رَقَبَةٍ </w:t>
      </w:r>
      <w:r>
        <w:rPr>
          <w:rFonts w:ascii="Traditional Arabic" w:cs="Traditional Arabic"/>
          <w:b/>
          <w:bCs/>
          <w:color w:val="000000"/>
          <w:sz w:val="44"/>
          <w:szCs w:val="44"/>
          <w:rtl/>
        </w:rPr>
        <w:lastRenderedPageBreak/>
        <w:t xml:space="preserve">تُعْتِقِينَهَا مِنْ وَلَدِ إِسْمَاعِيلَ وَاحْمَدِي اللَّهَ مِائَةَ </w:t>
      </w:r>
      <w:proofErr w:type="spellStart"/>
      <w:r>
        <w:rPr>
          <w:rFonts w:ascii="Traditional Arabic" w:cs="Traditional Arabic"/>
          <w:b/>
          <w:bCs/>
          <w:color w:val="000000"/>
          <w:sz w:val="44"/>
          <w:szCs w:val="44"/>
          <w:rtl/>
        </w:rPr>
        <w:t>تَحْمِيدَةٍ</w:t>
      </w:r>
      <w:proofErr w:type="spellEnd"/>
      <w:r>
        <w:rPr>
          <w:rFonts w:ascii="Traditional Arabic" w:cs="Traditional Arabic"/>
          <w:b/>
          <w:bCs/>
          <w:color w:val="000000"/>
          <w:sz w:val="44"/>
          <w:szCs w:val="44"/>
          <w:rtl/>
        </w:rPr>
        <w:t xml:space="preserve"> تَعْدِلُ لَكِ مِائَةَ فَرَسٍ مُسْرَجَةٍ مُلْجَمَةٍ تَحْمِلِينَ عَلَيْهَا فِي سَبِيلِ اللَّهِ وَكَبِّرِي اللَّهَ مِائَةَ تَكْبِيرَةٍ فَإِنَّهَا تَعْدِلُ لَكِ مِائَةَ بَدَنَةٍ مُقَلَّدَةٍ مُتَقَبَّلَةٍ وَهَلِّلِي اللَّهَ مِائَةَ </w:t>
      </w:r>
      <w:proofErr w:type="spellStart"/>
      <w:r>
        <w:rPr>
          <w:rFonts w:ascii="Traditional Arabic" w:cs="Traditional Arabic"/>
          <w:b/>
          <w:bCs/>
          <w:color w:val="000000"/>
          <w:sz w:val="44"/>
          <w:szCs w:val="44"/>
          <w:rtl/>
        </w:rPr>
        <w:t>تَهْلِيلَةٍ</w:t>
      </w:r>
      <w:proofErr w:type="spellEnd"/>
      <w:r>
        <w:rPr>
          <w:rFonts w:ascii="Traditional Arabic" w:cs="Traditional Arabic"/>
          <w:b/>
          <w:bCs/>
          <w:color w:val="000000"/>
          <w:sz w:val="44"/>
          <w:szCs w:val="44"/>
          <w:rtl/>
        </w:rPr>
        <w:t xml:space="preserve"> تَمْلَأُ مَا بَيْنَ السَّمَاءِ وَالْأَرْضِ وَلَا يُرْفَعُ يَوْمَئِذٍ لِأَحَدٍ عَمَلٌ إِلَّا أَنْ يَأْتِيَ بِمِثْلِ مَا أَتَيْتِ بِهِ</w:t>
      </w:r>
      <w:r>
        <w:rPr>
          <w:rFonts w:ascii="Traditional Arabic" w:cs="Traditional Arabic"/>
          <w:b/>
          <w:bCs/>
          <w:sz w:val="44"/>
          <w:szCs w:val="44"/>
          <w:rtl/>
        </w:rPr>
        <w:t xml:space="preserve"> </w:t>
      </w:r>
      <w:r>
        <w:rPr>
          <w:rFonts w:cs="Traditional Arabic"/>
          <w:bCs/>
          <w:sz w:val="32"/>
          <w:szCs w:val="32"/>
          <w:rtl/>
        </w:rPr>
        <w:t>(</w:t>
      </w:r>
      <w:r>
        <w:rPr>
          <w:rStyle w:val="af7"/>
          <w:rFonts w:cs="Traditional Arabic"/>
          <w:bCs/>
          <w:sz w:val="32"/>
          <w:szCs w:val="32"/>
          <w:rtl/>
        </w:rPr>
        <w:footnoteReference w:id="114"/>
      </w:r>
      <w:r>
        <w:rPr>
          <w:rFonts w:cs="Traditional Arabic"/>
          <w:bCs/>
          <w:sz w:val="32"/>
          <w:szCs w:val="32"/>
          <w:rtl/>
        </w:rPr>
        <w:t>).</w:t>
      </w:r>
    </w:p>
    <w:p w:rsidR="00E33FB2" w:rsidRDefault="00E33FB2" w:rsidP="00E33FB2">
      <w:pPr>
        <w:autoSpaceDE w:val="0"/>
        <w:autoSpaceDN w:val="0"/>
        <w:adjustRightInd w:val="0"/>
        <w:rPr>
          <w:rFonts w:cs="Traditional Arabic"/>
          <w:bCs/>
          <w:color w:val="FF0000"/>
          <w:sz w:val="40"/>
          <w:szCs w:val="40"/>
          <w:rtl/>
        </w:rPr>
      </w:pPr>
    </w:p>
    <w:p w:rsidR="00E33FB2" w:rsidRDefault="00E33FB2" w:rsidP="00E33FB2">
      <w:pPr>
        <w:autoSpaceDE w:val="0"/>
        <w:autoSpaceDN w:val="0"/>
        <w:adjustRightInd w:val="0"/>
        <w:rPr>
          <w:rFonts w:cs="Traditional Arabic"/>
          <w:bCs/>
          <w:color w:val="FF0000"/>
          <w:sz w:val="40"/>
          <w:szCs w:val="40"/>
          <w:rtl/>
        </w:rPr>
      </w:pPr>
    </w:p>
    <w:p w:rsidR="00E33FB2" w:rsidRDefault="00E33FB2" w:rsidP="00E33FB2">
      <w:pPr>
        <w:autoSpaceDE w:val="0"/>
        <w:autoSpaceDN w:val="0"/>
        <w:adjustRightInd w:val="0"/>
        <w:rPr>
          <w:rFonts w:cs="Traditional Arabic"/>
          <w:bCs/>
          <w:color w:val="FF0000"/>
          <w:sz w:val="32"/>
          <w:szCs w:val="32"/>
          <w:rtl/>
        </w:rPr>
      </w:pPr>
      <w:r>
        <w:rPr>
          <w:rFonts w:cs="Traditional Arabic"/>
          <w:bCs/>
          <w:color w:val="FF0000"/>
          <w:sz w:val="32"/>
          <w:szCs w:val="32"/>
          <w:rtl/>
        </w:rPr>
        <w:t xml:space="preserve">6- </w:t>
      </w:r>
      <w:r>
        <w:rPr>
          <w:rFonts w:cs="Traditional Arabic"/>
          <w:bCs/>
          <w:color w:val="FF0000"/>
          <w:sz w:val="32"/>
          <w:szCs w:val="32"/>
          <w:u w:val="single"/>
          <w:rtl/>
        </w:rPr>
        <w:t>ثواب الذكر المضاعف</w:t>
      </w:r>
    </w:p>
    <w:p w:rsidR="00E33FB2" w:rsidRDefault="00E33FB2" w:rsidP="00E33FB2">
      <w:pPr>
        <w:autoSpaceDE w:val="0"/>
        <w:autoSpaceDN w:val="0"/>
        <w:adjustRightInd w:val="0"/>
        <w:rPr>
          <w:rFonts w:cs="Traditional Arabic"/>
          <w:bCs/>
          <w:color w:val="FF0000"/>
          <w:sz w:val="40"/>
          <w:szCs w:val="40"/>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ابن عباس عن جويرية :</w:t>
      </w:r>
      <w:r>
        <w:rPr>
          <w:rFonts w:ascii="Traditional Arabic" w:cs="Traditional Arabic"/>
          <w:b/>
          <w:bCs/>
          <w:color w:val="000000"/>
          <w:sz w:val="44"/>
          <w:szCs w:val="44"/>
          <w:rtl/>
        </w:rPr>
        <w:t xml:space="preserve"> أَنَّ </w:t>
      </w:r>
      <w:proofErr w:type="spellStart"/>
      <w:r>
        <w:rPr>
          <w:rFonts w:ascii="Traditional Arabic" w:cs="Traditional Arabic"/>
          <w:b/>
          <w:bCs/>
          <w:color w:val="000000"/>
          <w:sz w:val="44"/>
          <w:szCs w:val="44"/>
          <w:rtl/>
        </w:rPr>
        <w:t>النَّبِىَّ</w:t>
      </w:r>
      <w:proofErr w:type="spellEnd"/>
      <w:r>
        <w:rPr>
          <w:rFonts w:ascii="Traditional Arabic" w:cs="Traditional Arabic"/>
          <w:b/>
          <w:bCs/>
          <w:color w:val="000000"/>
          <w:sz w:val="44"/>
          <w:szCs w:val="44"/>
          <w:rtl/>
        </w:rPr>
        <w:t xml:space="preserve"> -صلى الله عليه وسلم-</w:t>
      </w:r>
      <w:r>
        <w:rPr>
          <w:rFonts w:cs="Traditional Arabic"/>
          <w:bCs/>
          <w:color w:val="000000"/>
          <w:sz w:val="32"/>
          <w:szCs w:val="32"/>
          <w:rtl/>
        </w:rPr>
        <w:t xml:space="preserve"> </w:t>
      </w:r>
      <w:r>
        <w:rPr>
          <w:rFonts w:ascii="Traditional Arabic" w:cs="Traditional Arabic"/>
          <w:b/>
          <w:bCs/>
          <w:color w:val="000000"/>
          <w:sz w:val="44"/>
          <w:szCs w:val="44"/>
          <w:rtl/>
        </w:rPr>
        <w:t xml:space="preserve">خَرَجَ مِنْ عِنْدِهَا بُكْرَةً حِينَ صَلَّى الصُّبْحَ وَهِىَ </w:t>
      </w:r>
      <w:proofErr w:type="spellStart"/>
      <w:r>
        <w:rPr>
          <w:rFonts w:ascii="Traditional Arabic" w:cs="Traditional Arabic"/>
          <w:b/>
          <w:bCs/>
          <w:color w:val="000000"/>
          <w:sz w:val="44"/>
          <w:szCs w:val="44"/>
          <w:rtl/>
        </w:rPr>
        <w:t>فِى</w:t>
      </w:r>
      <w:proofErr w:type="spellEnd"/>
      <w:r>
        <w:rPr>
          <w:rFonts w:ascii="Traditional Arabic" w:cs="Traditional Arabic"/>
          <w:b/>
          <w:bCs/>
          <w:color w:val="000000"/>
          <w:sz w:val="44"/>
          <w:szCs w:val="44"/>
          <w:rtl/>
        </w:rPr>
        <w:t xml:space="preserve"> مَسْجِدِهَا ثُمَّ رَجَعَ بَعْدَ أَنْ أَضْحَى وَهِىَ جَالِسَةٌ فَقَالَ « مَا زِلْتِ عَلَى الْحَالِ </w:t>
      </w:r>
      <w:proofErr w:type="spellStart"/>
      <w:r>
        <w:rPr>
          <w:rFonts w:ascii="Traditional Arabic" w:cs="Traditional Arabic"/>
          <w:b/>
          <w:bCs/>
          <w:color w:val="000000"/>
          <w:sz w:val="44"/>
          <w:szCs w:val="44"/>
          <w:rtl/>
        </w:rPr>
        <w:t>الَّتِى</w:t>
      </w:r>
      <w:proofErr w:type="spellEnd"/>
      <w:r>
        <w:rPr>
          <w:rFonts w:ascii="Traditional Arabic" w:cs="Traditional Arabic"/>
          <w:b/>
          <w:bCs/>
          <w:color w:val="000000"/>
          <w:sz w:val="44"/>
          <w:szCs w:val="44"/>
          <w:rtl/>
        </w:rPr>
        <w:t xml:space="preserve"> فَارَقْتُكِ عَلَيْهَا ». قَالَتْ نَعَمْ. قَالَ </w:t>
      </w:r>
      <w:proofErr w:type="spellStart"/>
      <w:r>
        <w:rPr>
          <w:rFonts w:ascii="Traditional Arabic" w:cs="Traditional Arabic"/>
          <w:b/>
          <w:bCs/>
          <w:color w:val="000000"/>
          <w:sz w:val="44"/>
          <w:szCs w:val="44"/>
          <w:rtl/>
        </w:rPr>
        <w:t>النَّبِىُّ</w:t>
      </w:r>
      <w:proofErr w:type="spellEnd"/>
      <w:r>
        <w:rPr>
          <w:rFonts w:ascii="Traditional Arabic" w:cs="Traditional Arabic"/>
          <w:b/>
          <w:bCs/>
          <w:color w:val="000000"/>
          <w:sz w:val="44"/>
          <w:szCs w:val="44"/>
          <w:rtl/>
        </w:rPr>
        <w:t xml:space="preserve"> -صلى الله عليه وسلم- « لَقَدْ قُلْتُ بَعْدَكِ أَرْبَعَ كَلِمَاتٍ ثَلاَثَ مَرَّاتٍ لَوْ وُزِنَتْ بِمَا قُلْتِ مُنْذُ الْيَوْمِ لَوَزَنَتْهُنَّ سُبْحَانَ اللَّهِ وَبِحَمْدِهِ عَدَدَ خَلْقِهِ وَرِضَا نَفْسِهِ وَزِنَةَ عَرْشِهِ وَمِدَادَ كَلِمَاتِهِ</w:t>
      </w:r>
      <w:r>
        <w:rPr>
          <w:rFonts w:cs="Traditional Arabic"/>
          <w:bCs/>
          <w:color w:val="000000"/>
          <w:sz w:val="32"/>
          <w:szCs w:val="32"/>
          <w:rtl/>
        </w:rPr>
        <w:t>.(</w:t>
      </w:r>
      <w:r>
        <w:rPr>
          <w:rStyle w:val="af7"/>
          <w:rFonts w:cs="Traditional Arabic"/>
          <w:bCs/>
          <w:color w:val="000000"/>
          <w:sz w:val="32"/>
          <w:szCs w:val="32"/>
          <w:rtl/>
        </w:rPr>
        <w:footnoteReference w:id="115"/>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وفي رواية عند الترمذي: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قال ألا أعلمك كلمات تقولينها : </w:t>
      </w:r>
      <w:r>
        <w:rPr>
          <w:rFonts w:ascii="Traditional Arabic" w:cs="Traditional Arabic"/>
          <w:b/>
          <w:bCs/>
          <w:color w:val="000000"/>
          <w:sz w:val="44"/>
          <w:szCs w:val="44"/>
          <w:rtl/>
        </w:rPr>
        <w:t xml:space="preserve">سُبْحَانَ اللَّهِ عَدَدَ خَلْقِهِ سُبْحَانَ اللَّهِ عَدَدَ خَلْقِهِ ثَلَاثًا سُبْحَانَ اللَّهِ رِضَا نَفْسِهِ سُبْحَانَ اللَّهِ رِضَا نَفْسِهِ سُبْحَانَ اللَّهِ </w:t>
      </w:r>
      <w:r>
        <w:rPr>
          <w:rFonts w:ascii="Traditional Arabic" w:cs="Traditional Arabic"/>
          <w:b/>
          <w:bCs/>
          <w:color w:val="000000"/>
          <w:sz w:val="44"/>
          <w:szCs w:val="44"/>
          <w:rtl/>
        </w:rPr>
        <w:lastRenderedPageBreak/>
        <w:t>رِضَا نَفْسِهِ سُبْحَانَ اللَّهِ زِنَةَ عَرْشِهِ سُبْحَانَ اللَّهِ زِنَةَ عَرْشِهِ سُبْحَانَ اللَّهِ زِنَةَ عَرْشِهِ سُبْحَانَ اللَّهِ مِدَادَ كَلِمَاتِهِ سُبْحَانَ اللَّهِ مِدَادَ كَلِمَاتِهِ سُبْحَانَ اللَّهِ مِدَادَ كَلِمَاتِهِ</w:t>
      </w:r>
      <w:r>
        <w:rPr>
          <w:rFonts w:cs="Traditional Arabic"/>
          <w:bCs/>
          <w:color w:val="000000"/>
          <w:sz w:val="32"/>
          <w:szCs w:val="32"/>
          <w:rtl/>
        </w:rPr>
        <w:t>.(</w:t>
      </w:r>
      <w:r>
        <w:rPr>
          <w:rStyle w:val="af7"/>
          <w:rFonts w:cs="Traditional Arabic"/>
          <w:bCs/>
          <w:color w:val="000000"/>
          <w:sz w:val="32"/>
          <w:szCs w:val="32"/>
          <w:rtl/>
        </w:rPr>
        <w:footnoteReference w:id="116"/>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وفي رواية للنسائي في الكبرى</w:t>
      </w:r>
    </w:p>
    <w:p w:rsidR="00E33FB2" w:rsidRDefault="00E33FB2" w:rsidP="00E33FB2">
      <w:pPr>
        <w:autoSpaceDE w:val="0"/>
        <w:autoSpaceDN w:val="0"/>
        <w:adjustRightInd w:val="0"/>
        <w:rPr>
          <w:rFonts w:cs="Traditional Arabic"/>
          <w:bCs/>
          <w:color w:val="000000"/>
          <w:szCs w:val="44"/>
          <w:rtl/>
        </w:rPr>
      </w:pPr>
      <w:r>
        <w:rPr>
          <w:rFonts w:cs="Traditional Arabic"/>
          <w:bCs/>
          <w:color w:val="000000"/>
          <w:sz w:val="32"/>
          <w:szCs w:val="32"/>
          <w:rtl/>
        </w:rPr>
        <w:t xml:space="preserve">" </w:t>
      </w:r>
      <w:r>
        <w:rPr>
          <w:rFonts w:ascii="Traditional Arabic" w:cs="Traditional Arabic"/>
          <w:b/>
          <w:bCs/>
          <w:color w:val="000000"/>
          <w:sz w:val="44"/>
          <w:szCs w:val="44"/>
          <w:rtl/>
        </w:rPr>
        <w:t>لَقَدْ قُلْتُ أَرْبَعَ كَلِمَاتٍ</w:t>
      </w:r>
      <w:r>
        <w:rPr>
          <w:rFonts w:cs="Traditional Arabic"/>
          <w:bCs/>
          <w:color w:val="000000"/>
          <w:szCs w:val="44"/>
          <w:rtl/>
        </w:rPr>
        <w:t xml:space="preserve"> ، ثُمَّ رَدَّدْتُهَا ثَلاثَ مَرَّاتٍ ، </w:t>
      </w:r>
      <w:r>
        <w:rPr>
          <w:rFonts w:ascii="Traditional Arabic" w:cs="Traditional Arabic"/>
          <w:b/>
          <w:bCs/>
          <w:color w:val="000000"/>
          <w:sz w:val="44"/>
          <w:szCs w:val="44"/>
          <w:rtl/>
        </w:rPr>
        <w:t>لَوْ وُزِنَتْ بِمَا قُلْتِ لَوَزَنَتْهَا</w:t>
      </w:r>
      <w:r>
        <w:rPr>
          <w:rFonts w:cs="Traditional Arabic"/>
          <w:bCs/>
          <w:color w:val="000000"/>
          <w:szCs w:val="44"/>
          <w:rtl/>
        </w:rPr>
        <w:t xml:space="preserve"> : </w:t>
      </w:r>
      <w:r>
        <w:rPr>
          <w:rFonts w:ascii="Traditional Arabic" w:cs="Traditional Arabic"/>
          <w:b/>
          <w:bCs/>
          <w:color w:val="000000"/>
          <w:sz w:val="44"/>
          <w:szCs w:val="44"/>
          <w:rtl/>
        </w:rPr>
        <w:t>سُبْحَانَ اللَّهِ وَبِحَمْدِهِ</w:t>
      </w:r>
      <w:r>
        <w:rPr>
          <w:rFonts w:cs="Traditional Arabic"/>
          <w:bCs/>
          <w:color w:val="000000"/>
          <w:szCs w:val="44"/>
          <w:rtl/>
        </w:rPr>
        <w:t xml:space="preserve"> ، و</w:t>
      </w:r>
      <w:r>
        <w:rPr>
          <w:rFonts w:ascii="Traditional Arabic" w:cs="Traditional Arabic"/>
          <w:b/>
          <w:bCs/>
          <w:color w:val="000000"/>
          <w:sz w:val="44"/>
          <w:szCs w:val="44"/>
          <w:rtl/>
        </w:rPr>
        <w:t>لَا إِلَهَ إِلَّا اللَّهُ</w:t>
      </w:r>
      <w:r>
        <w:rPr>
          <w:rFonts w:cs="Traditional Arabic"/>
          <w:bCs/>
          <w:color w:val="000000"/>
          <w:szCs w:val="44"/>
          <w:rtl/>
        </w:rPr>
        <w:t xml:space="preserve"> ، </w:t>
      </w:r>
      <w:r>
        <w:rPr>
          <w:rFonts w:ascii="Traditional Arabic" w:cs="Traditional Arabic"/>
          <w:b/>
          <w:bCs/>
          <w:color w:val="000000"/>
          <w:sz w:val="44"/>
          <w:szCs w:val="44"/>
          <w:rtl/>
        </w:rPr>
        <w:t xml:space="preserve">عَدَدَ خَلْقِهِ </w:t>
      </w:r>
      <w:r>
        <w:rPr>
          <w:rFonts w:cs="Traditional Arabic"/>
          <w:bCs/>
          <w:color w:val="000000"/>
          <w:szCs w:val="44"/>
          <w:rtl/>
        </w:rPr>
        <w:t>، و</w:t>
      </w:r>
      <w:r>
        <w:rPr>
          <w:rFonts w:ascii="Traditional Arabic" w:cs="Traditional Arabic"/>
          <w:b/>
          <w:bCs/>
          <w:color w:val="000000"/>
          <w:sz w:val="44"/>
          <w:szCs w:val="44"/>
          <w:rtl/>
        </w:rPr>
        <w:t xml:space="preserve">رِضَى نَفْسِهِ </w:t>
      </w:r>
      <w:r>
        <w:rPr>
          <w:rFonts w:cs="Traditional Arabic"/>
          <w:bCs/>
          <w:color w:val="000000"/>
          <w:szCs w:val="44"/>
          <w:rtl/>
        </w:rPr>
        <w:t>، و</w:t>
      </w:r>
      <w:r>
        <w:rPr>
          <w:rFonts w:ascii="Traditional Arabic" w:cs="Traditional Arabic"/>
          <w:b/>
          <w:bCs/>
          <w:color w:val="000000"/>
          <w:sz w:val="44"/>
          <w:szCs w:val="44"/>
          <w:rtl/>
        </w:rPr>
        <w:t xml:space="preserve">زِنَةَ عَرْشِهِ </w:t>
      </w:r>
      <w:r>
        <w:rPr>
          <w:rFonts w:cs="Traditional Arabic"/>
          <w:bCs/>
          <w:color w:val="000000"/>
          <w:szCs w:val="44"/>
          <w:rtl/>
        </w:rPr>
        <w:t>، و</w:t>
      </w:r>
      <w:r>
        <w:rPr>
          <w:rFonts w:ascii="Traditional Arabic" w:cs="Traditional Arabic"/>
          <w:b/>
          <w:bCs/>
          <w:color w:val="000000"/>
          <w:sz w:val="44"/>
          <w:szCs w:val="44"/>
          <w:rtl/>
        </w:rPr>
        <w:t xml:space="preserve">مِدَادَ كَلِمَاتِهِ </w:t>
      </w:r>
      <w:r>
        <w:rPr>
          <w:rFonts w:cs="Traditional Arabic"/>
          <w:bCs/>
          <w:color w:val="000000"/>
          <w:szCs w:val="44"/>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لوزنتهن :أي : </w:t>
      </w:r>
      <w:proofErr w:type="spellStart"/>
      <w:r>
        <w:rPr>
          <w:rFonts w:cs="Traditional Arabic"/>
          <w:bCs/>
          <w:color w:val="000000"/>
          <w:sz w:val="32"/>
          <w:szCs w:val="32"/>
          <w:rtl/>
        </w:rPr>
        <w:t>لرجحث</w:t>
      </w:r>
      <w:proofErr w:type="spellEnd"/>
      <w:r>
        <w:rPr>
          <w:rFonts w:cs="Traditional Arabic"/>
          <w:bCs/>
          <w:color w:val="000000"/>
          <w:sz w:val="32"/>
          <w:szCs w:val="32"/>
          <w:rtl/>
        </w:rPr>
        <w:t xml:space="preserve"> عليهن في الثواب</w:t>
      </w:r>
    </w:p>
    <w:p w:rsidR="00E33FB2" w:rsidRDefault="00E33FB2" w:rsidP="00E33FB2">
      <w:pPr>
        <w:autoSpaceDE w:val="0"/>
        <w:autoSpaceDN w:val="0"/>
        <w:adjustRightInd w:val="0"/>
        <w:rPr>
          <w:rFonts w:cs="Traditional Arabic"/>
          <w:bCs/>
          <w:color w:val="000000"/>
          <w:szCs w:val="44"/>
          <w:rtl/>
        </w:rPr>
      </w:pPr>
    </w:p>
    <w:p w:rsidR="00E33FB2" w:rsidRDefault="00E33FB2" w:rsidP="00E33FB2">
      <w:pPr>
        <w:autoSpaceDE w:val="0"/>
        <w:autoSpaceDN w:val="0"/>
        <w:adjustRightInd w:val="0"/>
        <w:rPr>
          <w:rFonts w:cs="Traditional Arabic"/>
          <w:bCs/>
          <w:color w:val="000000"/>
          <w:szCs w:val="44"/>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أبي </w:t>
      </w:r>
      <w:proofErr w:type="spellStart"/>
      <w:r>
        <w:rPr>
          <w:rFonts w:cs="Traditional Arabic"/>
          <w:bCs/>
          <w:color w:val="000000"/>
          <w:sz w:val="32"/>
          <w:szCs w:val="32"/>
          <w:rtl/>
        </w:rPr>
        <w:t>أمامة</w:t>
      </w:r>
      <w:proofErr w:type="spellEnd"/>
      <w:r>
        <w:rPr>
          <w:rFonts w:cs="Traditional Arabic"/>
          <w:bCs/>
          <w:color w:val="000000"/>
          <w:sz w:val="32"/>
          <w:szCs w:val="32"/>
          <w:rtl/>
        </w:rPr>
        <w:t xml:space="preserve"> الباهلي : أن رسول الله صلى الله عليه وسلم مر به وهو يحرك شفتيه فقال :</w:t>
      </w:r>
      <w:r>
        <w:rPr>
          <w:rFonts w:cs="Traditional Arabic"/>
          <w:b/>
          <w:color w:val="000000"/>
          <w:sz w:val="32"/>
          <w:szCs w:val="32"/>
          <w:rtl/>
        </w:rPr>
        <w:t xml:space="preserve"> "</w:t>
      </w:r>
      <w:r>
        <w:rPr>
          <w:rFonts w:cs="Traditional Arabic"/>
          <w:bCs/>
          <w:color w:val="000000"/>
          <w:sz w:val="32"/>
          <w:szCs w:val="32"/>
          <w:rtl/>
        </w:rPr>
        <w:t xml:space="preserve"> </w:t>
      </w:r>
      <w:r>
        <w:rPr>
          <w:rFonts w:ascii="Traditional Arabic" w:cs="Traditional Arabic"/>
          <w:b/>
          <w:bCs/>
          <w:color w:val="000000"/>
          <w:sz w:val="44"/>
          <w:szCs w:val="44"/>
          <w:rtl/>
        </w:rPr>
        <w:t xml:space="preserve">مَاذَا تَقُولُ يَا أَبَا </w:t>
      </w:r>
      <w:proofErr w:type="spellStart"/>
      <w:r>
        <w:rPr>
          <w:rFonts w:ascii="Traditional Arabic" w:cs="Traditional Arabic"/>
          <w:b/>
          <w:bCs/>
          <w:color w:val="000000"/>
          <w:sz w:val="44"/>
          <w:szCs w:val="44"/>
          <w:rtl/>
        </w:rPr>
        <w:t>أُمَامَةَ</w:t>
      </w:r>
      <w:proofErr w:type="spellEnd"/>
      <w:r>
        <w:rPr>
          <w:rFonts w:ascii="Traditional Arabic" w:cs="Traditional Arabic"/>
          <w:b/>
          <w:bCs/>
          <w:color w:val="000000"/>
          <w:sz w:val="44"/>
          <w:szCs w:val="44"/>
          <w:rtl/>
        </w:rPr>
        <w:t xml:space="preserve"> ؟ "،قَالَ : أَذْكُرُ رَبِّي،</w:t>
      </w:r>
      <w:r w:rsidR="001C75ED">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قَالَ : " أَلَا أُخْبِرُكَ بِأَكْثَرَ أَوْ أَفْضَلَ مِنْ ذِكْرِكَ اللَّيْلَ مَعَ النَّهَارِ وَالنَّهَارَ مَعَ اللَّيْلِ ؟ أَنْ تَقُولَ : سُبْحَانَ اللَّهِ عَدَدَ مَا خَلَقَ،</w:t>
      </w:r>
      <w:r w:rsidR="001C75ED">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وَسُبْحَانَ اللَّهِ مِلْءَ مَا خَلَقَ،</w:t>
      </w:r>
      <w:r w:rsidR="001C75ED">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وَسُبْحَانَ اللَّهِ عَدَدَ مَا فِي الْأَرْضِ وَالسَّمَاءِ،</w:t>
      </w:r>
      <w:r w:rsidR="001C75ED">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 xml:space="preserve">وَسُبْحَانَ اللَّهِ مِلْءَ مَا فِي الْأَرْضِ </w:t>
      </w:r>
      <w:proofErr w:type="spellStart"/>
      <w:r>
        <w:rPr>
          <w:rFonts w:ascii="Traditional Arabic" w:cs="Traditional Arabic"/>
          <w:b/>
          <w:bCs/>
          <w:color w:val="000000"/>
          <w:sz w:val="44"/>
          <w:szCs w:val="44"/>
          <w:rtl/>
        </w:rPr>
        <w:t>وَالسَّمَاءِ،وَسُبْحَانَ</w:t>
      </w:r>
      <w:proofErr w:type="spellEnd"/>
      <w:r>
        <w:rPr>
          <w:rFonts w:ascii="Traditional Arabic" w:cs="Traditional Arabic"/>
          <w:b/>
          <w:bCs/>
          <w:color w:val="000000"/>
          <w:sz w:val="44"/>
          <w:szCs w:val="44"/>
          <w:rtl/>
        </w:rPr>
        <w:t xml:space="preserve"> اللَّهِ عَدَدَ مَا أَحْصَى كِتَابُهُ،</w:t>
      </w:r>
      <w:r w:rsidR="001C75ED">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وَسُبْحَانَ اللَّهِ عَدَدَ كُلِّ شَيْءٍ،</w:t>
      </w:r>
      <w:r w:rsidR="001C75ED">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وَسُبْحَانَ اللَّهِ مِلْءَ كُلِّ شَيْءٍ،</w:t>
      </w:r>
      <w:r w:rsidR="001C75ED">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وَتَقُولُ : الْحَمْدُ لِلَّهِ مِثْلَ ذَلِكَ "</w:t>
      </w:r>
      <w:r>
        <w:rPr>
          <w:rFonts w:cs="Traditional Arabic"/>
          <w:bCs/>
          <w:color w:val="000000"/>
          <w:sz w:val="32"/>
          <w:szCs w:val="32"/>
          <w:rtl/>
        </w:rPr>
        <w:t>.(</w:t>
      </w:r>
      <w:r>
        <w:rPr>
          <w:rStyle w:val="af7"/>
          <w:rFonts w:cs="Traditional Arabic"/>
          <w:bCs/>
          <w:color w:val="000000"/>
          <w:sz w:val="32"/>
          <w:szCs w:val="32"/>
          <w:rtl/>
        </w:rPr>
        <w:footnoteReference w:id="117"/>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وفي رواية للطبراني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 xml:space="preserve">: </w:t>
      </w:r>
      <w:r>
        <w:rPr>
          <w:rFonts w:ascii="Traditional Arabic" w:cs="Traditional Arabic"/>
          <w:b/>
          <w:bCs/>
          <w:color w:val="000000"/>
          <w:sz w:val="44"/>
          <w:szCs w:val="44"/>
          <w:rtl/>
        </w:rPr>
        <w:t>"أَلا أُخْبِرُكَ بِشَيْءٍ إِذَا قُلْتَهُ، ثُمَّ دَأَبْتَ اللَّيْلَ وَالنَّهَارَ لَمْ تَبْلُغْهُ؟"</w:t>
      </w:r>
      <w:r w:rsidR="001C75ED">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قُلْتُ: بَلَى، فَقَالَ:</w:t>
      </w:r>
      <w:r w:rsidR="001C75ED">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 xml:space="preserve">"تَقُولُ: الْحَمْدُ لِلَّهِ عَدَدَ مَا أَحْصَى كِتَابُهُ، وَالْحَمْدُ لِلَّهِ عَدَدَ مَا فِي كِتَابِهِ، وَالْحَمْدُ لِلَّهِ عَدَدَ مَا أَحْصَى خَلْقُهُ، وَالْحَمْدُ لِلَّهِ عَلَى مَا فِي خَلْقِهِ، وَالْحَمْدُ لِلَّهِ مِلْءَ </w:t>
      </w:r>
      <w:proofErr w:type="spellStart"/>
      <w:r>
        <w:rPr>
          <w:rFonts w:ascii="Traditional Arabic" w:cs="Traditional Arabic"/>
          <w:b/>
          <w:bCs/>
          <w:color w:val="000000"/>
          <w:sz w:val="44"/>
          <w:szCs w:val="44"/>
          <w:rtl/>
        </w:rPr>
        <w:t>سَمَاوَاتِهِ</w:t>
      </w:r>
      <w:proofErr w:type="spellEnd"/>
      <w:r>
        <w:rPr>
          <w:rFonts w:ascii="Traditional Arabic" w:cs="Traditional Arabic"/>
          <w:b/>
          <w:bCs/>
          <w:color w:val="000000"/>
          <w:sz w:val="44"/>
          <w:szCs w:val="44"/>
          <w:rtl/>
        </w:rPr>
        <w:t xml:space="preserve"> وَأَرْضِهِ، وَالْحَمْدُ لِلَّهِ عَدَدَ كُلِّ شَيْءٍ، وَالْحَمْدُ لِلَّهِ مِلْءَ كُلِّ شَيْءٍ، وَتُسَبِّحُ مِثْلَ ذَلِكَ وَتُكَبِّرُ مِثْلَ ذَلِكَ "</w:t>
      </w:r>
      <w:r>
        <w:rPr>
          <w:rFonts w:cs="Traditional Arabic"/>
          <w:bCs/>
          <w:color w:val="000000"/>
          <w:sz w:val="32"/>
          <w:szCs w:val="32"/>
          <w:rtl/>
        </w:rPr>
        <w:t>.(</w:t>
      </w:r>
      <w:r>
        <w:rPr>
          <w:rStyle w:val="af7"/>
          <w:rFonts w:cs="Traditional Arabic"/>
          <w:bCs/>
          <w:color w:val="000000"/>
          <w:sz w:val="32"/>
          <w:szCs w:val="32"/>
          <w:rtl/>
        </w:rPr>
        <w:footnoteReference w:id="118"/>
      </w:r>
      <w:r>
        <w:rPr>
          <w:rFonts w:cs="Traditional Arabic"/>
          <w:bCs/>
          <w:color w:val="000000"/>
          <w:sz w:val="32"/>
          <w:szCs w:val="32"/>
          <w:rtl/>
        </w:rPr>
        <w:t>)</w:t>
      </w:r>
    </w:p>
    <w:p w:rsidR="00E33FB2" w:rsidRDefault="00E33FB2" w:rsidP="00E33FB2">
      <w:pPr>
        <w:autoSpaceDE w:val="0"/>
        <w:autoSpaceDN w:val="0"/>
        <w:adjustRightInd w:val="0"/>
        <w:rPr>
          <w:rFonts w:cs="Simplified Arabic"/>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 xml:space="preserve">- عن ابن عمر قال : </w:t>
      </w:r>
      <w:r>
        <w:rPr>
          <w:rFonts w:ascii="Traditional Arabic" w:cs="Traditional Arabic"/>
          <w:b/>
          <w:bCs/>
          <w:color w:val="000000"/>
          <w:sz w:val="44"/>
          <w:szCs w:val="44"/>
          <w:rtl/>
        </w:rPr>
        <w:t>بَيْنَمَا نَحْنُ نُصَلِّي مَعَ رَسُوْلِ اللهِ - صلى الله عليه وسلم - إِذْ قَالَ رَجُلٌ مِنَ الْقَوْمِ : اللهُ أَكْبَرُ كَبِيراً وَالْحَمْدُ للهِ كَثِيراً وَسُبْحَانَ اللهِ بُكْرَةً وَأَصِيلاً فَقَالَ رَسُوْلُ اللهِ - صلى الله عليه وسلم - :«مَنِ الْقَائِلُ كَلِمَةَ كَذَا وَكَذَا؟ ».قَالَ رَجُلٌ مِنَ الْقَوْمِ : أَنَا يَا رَسُوْلَ اللهِ! قَالَ :«عَجِبْتُ لَهَا ، فُتِحَتْ لَهَا أَبْوَابُ السَّمَاءِ». قَالَ ابْنُ عُمَرَ : فَمَا تَرَكْتُهُنَّ مُنْذُ سَمِعْتُ رَسُوْلَ اللهِ - صلى الله عليه وسلم - يَقُولُ ذَلِكَ.</w:t>
      </w:r>
      <w:r>
        <w:rPr>
          <w:rFonts w:cs="Traditional Arabic"/>
          <w:bCs/>
          <w:color w:val="000000"/>
          <w:sz w:val="32"/>
          <w:szCs w:val="32"/>
          <w:rtl/>
        </w:rPr>
        <w:t xml:space="preserve"> (</w:t>
      </w:r>
      <w:r>
        <w:rPr>
          <w:rStyle w:val="af7"/>
          <w:rFonts w:cs="Traditional Arabic"/>
          <w:bCs/>
          <w:color w:val="000000"/>
          <w:sz w:val="32"/>
          <w:szCs w:val="32"/>
          <w:rtl/>
        </w:rPr>
        <w:footnoteReference w:id="119"/>
      </w:r>
      <w:r>
        <w:rPr>
          <w:rFonts w:cs="Traditional Arabic"/>
          <w:bCs/>
          <w:color w:val="000000"/>
          <w:sz w:val="32"/>
          <w:szCs w:val="32"/>
          <w:rtl/>
        </w:rPr>
        <w:t>)</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 xml:space="preserve">- عن أنس </w:t>
      </w:r>
      <w:r>
        <w:rPr>
          <w:rFonts w:ascii="Traditional Arabic" w:cs="Traditional Arabic"/>
          <w:b/>
          <w:bCs/>
          <w:color w:val="000000"/>
          <w:sz w:val="44"/>
          <w:szCs w:val="44"/>
          <w:rtl/>
        </w:rPr>
        <w:t xml:space="preserve">أّنَّ رَجُلاً جَاءَ فَدَخَلَ الصَّفَّ وَقَدْ حَفَزَهُ النَّفَسُ  فَقَالَ : الْحَمْدُ للهِ حَمْداً كَثِيراً طَيَّباً مُبَارَكاً فِيهِ ، فِلَمَّا قَضَى رَسُوْلُ اللهِ - صلى الله عليه وسلم - صَلاَتَهُ قَالَ :«أَيُّكُمُ الْمُتَكَلِّمُ بِالْكَلِمَاتِ؟». فَأَرَمَّ الْقَوْمُ فَقَالَ :«أَيُّكُمُ الْمُتَكَلِّمُ بِهَا ، فَإِنَّهُ لَمْ يَقُلْ بَأْساً». فَقَالَ رَجُلٌ : جِئْتُ وَقَدْ </w:t>
      </w:r>
      <w:r>
        <w:rPr>
          <w:rFonts w:ascii="Traditional Arabic" w:cs="Traditional Arabic"/>
          <w:b/>
          <w:bCs/>
          <w:color w:val="000000"/>
          <w:sz w:val="44"/>
          <w:szCs w:val="44"/>
          <w:rtl/>
        </w:rPr>
        <w:lastRenderedPageBreak/>
        <w:t xml:space="preserve">حَفَزَنِي النَّفَسُ فَقُلْتُهَا فَقَالَ :«لَقَدْ رَأَيْتُ اثْنَىْ عَشَرَ مَلَكاً </w:t>
      </w:r>
      <w:proofErr w:type="spellStart"/>
      <w:r>
        <w:rPr>
          <w:rFonts w:ascii="Traditional Arabic" w:cs="Traditional Arabic"/>
          <w:b/>
          <w:bCs/>
          <w:color w:val="000000"/>
          <w:sz w:val="44"/>
          <w:szCs w:val="44"/>
          <w:rtl/>
        </w:rPr>
        <w:t>يَبْتَدِرُونَهَا</w:t>
      </w:r>
      <w:proofErr w:type="spellEnd"/>
      <w:r>
        <w:rPr>
          <w:rFonts w:ascii="Traditional Arabic" w:cs="Traditional Arabic"/>
          <w:b/>
          <w:bCs/>
          <w:color w:val="000000"/>
          <w:sz w:val="44"/>
          <w:szCs w:val="44"/>
          <w:rtl/>
        </w:rPr>
        <w:t xml:space="preserve"> أَيُّهُمْ يَرفَعُهَا.»</w:t>
      </w:r>
      <w:r>
        <w:rPr>
          <w:rFonts w:cs="Traditional Arabic"/>
          <w:bCs/>
          <w:color w:val="000000"/>
          <w:sz w:val="32"/>
          <w:szCs w:val="32"/>
          <w:rtl/>
        </w:rPr>
        <w:t xml:space="preserve"> .(</w:t>
      </w:r>
      <w:r>
        <w:rPr>
          <w:rStyle w:val="af7"/>
          <w:rFonts w:cs="Traditional Arabic"/>
          <w:bCs/>
          <w:color w:val="000000"/>
          <w:sz w:val="32"/>
          <w:szCs w:val="32"/>
          <w:rtl/>
        </w:rPr>
        <w:footnoteReference w:id="120"/>
      </w:r>
      <w:r>
        <w:rPr>
          <w:rFonts w:cs="Traditional Arabic"/>
          <w:bCs/>
          <w:color w:val="000000"/>
          <w:sz w:val="32"/>
          <w:szCs w:val="32"/>
          <w:rtl/>
        </w:rPr>
        <w:t>)</w:t>
      </w:r>
    </w:p>
    <w:p w:rsidR="00E33FB2" w:rsidRDefault="00E33FB2" w:rsidP="00E33FB2">
      <w:pPr>
        <w:autoSpaceDE w:val="0"/>
        <w:autoSpaceDN w:val="0"/>
        <w:adjustRightInd w:val="0"/>
        <w:rPr>
          <w:rFonts w:cs="Simplified Arabic"/>
          <w:sz w:val="32"/>
          <w:szCs w:val="32"/>
          <w:rtl/>
        </w:rPr>
      </w:pPr>
    </w:p>
    <w:p w:rsidR="00E33FB2" w:rsidRDefault="00E33FB2" w:rsidP="00E33FB2">
      <w:pPr>
        <w:autoSpaceDE w:val="0"/>
        <w:autoSpaceDN w:val="0"/>
        <w:adjustRightInd w:val="0"/>
        <w:rPr>
          <w:rFonts w:cs="Traditional Arabic"/>
          <w:bCs/>
          <w:color w:val="FF0000"/>
          <w:sz w:val="32"/>
          <w:szCs w:val="32"/>
          <w:rtl/>
        </w:rPr>
      </w:pPr>
      <w:r>
        <w:rPr>
          <w:rFonts w:cs="Traditional Arabic"/>
          <w:bCs/>
          <w:color w:val="FF0000"/>
          <w:sz w:val="32"/>
          <w:szCs w:val="32"/>
          <w:rtl/>
        </w:rPr>
        <w:t>***</w:t>
      </w:r>
    </w:p>
    <w:p w:rsidR="00E33FB2" w:rsidRDefault="00E33FB2" w:rsidP="00E33FB2">
      <w:pPr>
        <w:rPr>
          <w:rFonts w:cs="Traditional Arabic"/>
          <w:bCs/>
          <w:color w:val="FF0000"/>
          <w:sz w:val="40"/>
          <w:szCs w:val="40"/>
          <w:u w:val="single"/>
          <w:rtl/>
        </w:rPr>
      </w:pPr>
      <w:r>
        <w:rPr>
          <w:rFonts w:cs="Traditional Arabic"/>
          <w:bCs/>
          <w:color w:val="FF0000"/>
          <w:sz w:val="32"/>
          <w:szCs w:val="32"/>
          <w:rtl/>
        </w:rPr>
        <w:br w:type="page"/>
      </w:r>
      <w:r>
        <w:rPr>
          <w:rFonts w:cs="Traditional Arabic"/>
          <w:bCs/>
          <w:color w:val="FF0000"/>
          <w:sz w:val="40"/>
          <w:szCs w:val="40"/>
          <w:u w:val="single"/>
          <w:rtl/>
        </w:rPr>
        <w:lastRenderedPageBreak/>
        <w:t xml:space="preserve">فصل : ما جاء في ثواب الصلاة على النبي صلى الله عليه وسلم </w:t>
      </w:r>
    </w:p>
    <w:p w:rsidR="00E33FB2" w:rsidRDefault="00E33FB2" w:rsidP="00E33FB2">
      <w:pPr>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000000"/>
          <w:sz w:val="32"/>
          <w:szCs w:val="32"/>
          <w:rtl/>
          <w:lang w:bidi="ar-EG"/>
        </w:rPr>
      </w:pPr>
      <w:r>
        <w:rPr>
          <w:rFonts w:cs="Traditional Arabic"/>
          <w:bCs/>
          <w:color w:val="000000"/>
          <w:sz w:val="32"/>
          <w:szCs w:val="32"/>
          <w:rtl/>
        </w:rPr>
        <w:t>1-</w:t>
      </w:r>
      <w:r>
        <w:rPr>
          <w:rFonts w:hint="cs"/>
          <w:sz w:val="32"/>
          <w:szCs w:val="32"/>
          <w:rtl/>
        </w:rPr>
        <w:t xml:space="preserve"> </w:t>
      </w:r>
      <w:r>
        <w:rPr>
          <w:rFonts w:cs="Traditional Arabic"/>
          <w:bCs/>
          <w:color w:val="000000"/>
          <w:sz w:val="32"/>
          <w:szCs w:val="32"/>
          <w:rtl/>
        </w:rPr>
        <w:t xml:space="preserve"> عن أبي هريرة: أن رسول الله صلى الله عليه وسلم قال: </w:t>
      </w:r>
      <w:r>
        <w:rPr>
          <w:rFonts w:ascii="Traditional Arabic" w:cs="Traditional Arabic"/>
          <w:b/>
          <w:bCs/>
          <w:color w:val="000000"/>
          <w:sz w:val="44"/>
          <w:szCs w:val="44"/>
          <w:rtl/>
        </w:rPr>
        <w:t>" مَنْ صَلَّى عَلَيَّ وَاحِدَةً صَلَّى اللَّهُ عَلَيْهِ عَشْرًا "</w:t>
      </w:r>
      <w:r>
        <w:rPr>
          <w:rFonts w:cs="Traditional Arabic"/>
          <w:bCs/>
          <w:color w:val="000000"/>
          <w:sz w:val="32"/>
          <w:szCs w:val="32"/>
          <w:rtl/>
          <w:lang w:bidi="ar-EG"/>
        </w:rPr>
        <w:t>.(</w:t>
      </w:r>
      <w:r>
        <w:rPr>
          <w:rStyle w:val="af7"/>
          <w:rFonts w:cs="Traditional Arabic"/>
          <w:bCs/>
          <w:color w:val="000000"/>
          <w:sz w:val="32"/>
          <w:szCs w:val="32"/>
          <w:rtl/>
          <w:lang w:bidi="ar-EG"/>
        </w:rPr>
        <w:footnoteReference w:id="121"/>
      </w:r>
      <w:r>
        <w:rPr>
          <w:rFonts w:cs="Traditional Arabic"/>
          <w:bCs/>
          <w:color w:val="000000"/>
          <w:sz w:val="32"/>
          <w:szCs w:val="32"/>
          <w:rtl/>
          <w:lang w:bidi="ar-EG"/>
        </w:rPr>
        <w:t>)</w:t>
      </w:r>
    </w:p>
    <w:p w:rsidR="00E33FB2" w:rsidRDefault="00E33FB2" w:rsidP="00E33FB2">
      <w:pPr>
        <w:autoSpaceDE w:val="0"/>
        <w:autoSpaceDN w:val="0"/>
        <w:adjustRightInd w:val="0"/>
        <w:rPr>
          <w:rFonts w:cs="Traditional Arabic"/>
          <w:bCs/>
          <w:color w:val="000000"/>
          <w:sz w:val="32"/>
          <w:szCs w:val="32"/>
          <w:rtl/>
          <w:lang w:bidi="ar-EG"/>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عبد الله بن عمرو - رضي الله عنهم - أنه سمع النبي - صلى الله عليه وسلم - يقول:</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w:t>
      </w:r>
      <w:r>
        <w:rPr>
          <w:rFonts w:ascii="Traditional Arabic" w:cs="Traditional Arabic"/>
          <w:b/>
          <w:bCs/>
          <w:color w:val="000000"/>
          <w:sz w:val="44"/>
          <w:szCs w:val="44"/>
          <w:rtl/>
        </w:rPr>
        <w:t xml:space="preserve">إِذَا سمعتُمُ الْمُؤَذِّنَ ، فَقُولُوا مِثْلَ مَا يَقُولُ ، ثُمَّ صَلُّوا عَلَيَّ ، فَإِنَّهُ مَنْ صَلَّى عَلَيَّ صَلاَةً ، صَلَّى الله عَلَيْهِ بِهَا عَشْرًا ، ثُمَّ سَلُوا اللَّهَ لِيَ الْوَسِيلَةَ ، فَإِنَّهَا مَنْزِلَةٌ فِي الْجَنَّةِ ، لاَ تَنْبَغِي إِلاَّ لِعَبْدٍ مِنْ عِبَادِ اللهِ ، وَأَرْجُو أَنْ أَكُونَ أَنَا هُوَ ، فَمَنْ سَأَلَ لِي الْوَسِيلَةَ ، حَلَّتْ لَهُ الشَّفَاعَةُ. </w:t>
      </w:r>
      <w:r>
        <w:rPr>
          <w:rFonts w:cs="Traditional Arabic"/>
          <w:bCs/>
          <w:color w:val="000000"/>
          <w:sz w:val="32"/>
          <w:szCs w:val="32"/>
          <w:rtl/>
        </w:rPr>
        <w:t>))(</w:t>
      </w:r>
      <w:r>
        <w:rPr>
          <w:rStyle w:val="af7"/>
          <w:rFonts w:cs="Traditional Arabic"/>
          <w:bCs/>
          <w:color w:val="000000"/>
          <w:sz w:val="32"/>
          <w:szCs w:val="32"/>
          <w:rtl/>
        </w:rPr>
        <w:footnoteReference w:id="122"/>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lang w:bidi="ar-EG"/>
        </w:rPr>
      </w:pPr>
    </w:p>
    <w:p w:rsidR="00E33FB2" w:rsidRDefault="00E33FB2" w:rsidP="00E33FB2">
      <w:pPr>
        <w:autoSpaceDE w:val="0"/>
        <w:autoSpaceDN w:val="0"/>
        <w:adjustRightInd w:val="0"/>
        <w:rPr>
          <w:rFonts w:cs="Traditional Arabic"/>
          <w:bCs/>
          <w:color w:val="000000"/>
          <w:sz w:val="32"/>
          <w:szCs w:val="32"/>
          <w:rtl/>
        </w:rPr>
      </w:pPr>
      <w:r>
        <w:rPr>
          <w:rFonts w:ascii="Traditional Arabic" w:cs="Traditional Arabic"/>
          <w:b/>
          <w:bCs/>
          <w:color w:val="000000"/>
          <w:sz w:val="44"/>
          <w:szCs w:val="44"/>
          <w:rtl/>
        </w:rPr>
        <w:t>-</w:t>
      </w:r>
      <w:r>
        <w:rPr>
          <w:rFonts w:cs="Traditional Arabic"/>
          <w:bCs/>
          <w:color w:val="000000"/>
          <w:sz w:val="32"/>
          <w:szCs w:val="32"/>
          <w:rtl/>
        </w:rPr>
        <w:t xml:space="preserve"> عن أنس رضي اللّه عنه قال : قال رسول اللّه صلى اللّه عليه وسلم</w:t>
      </w:r>
      <w:r>
        <w:rPr>
          <w:rFonts w:ascii="Traditional Arabic" w:cs="Traditional Arabic"/>
          <w:b/>
          <w:bCs/>
          <w:color w:val="000000"/>
          <w:sz w:val="44"/>
          <w:szCs w:val="44"/>
          <w:rtl/>
        </w:rPr>
        <w:t xml:space="preserve"> : " مَنْ ذُكِرْتُ عِنْدَهُ فَلْيُصَلِّ عَليَّ، فإنَّهُ مَنْ صَلَّى عَليَّ مَرَّةً، صَلَّى اللَّهُ عَزَّ وَجَلَّ عَلَيْهِ عَشْراً "</w:t>
      </w:r>
      <w:r>
        <w:rPr>
          <w:rFonts w:cs="Traditional Arabic"/>
          <w:bCs/>
          <w:color w:val="000000"/>
          <w:sz w:val="32"/>
          <w:szCs w:val="32"/>
          <w:rtl/>
        </w:rPr>
        <w:t>(</w:t>
      </w:r>
      <w:r>
        <w:rPr>
          <w:rStyle w:val="af7"/>
          <w:rFonts w:cs="Traditional Arabic"/>
          <w:bCs/>
          <w:color w:val="000000"/>
          <w:sz w:val="32"/>
          <w:szCs w:val="32"/>
          <w:rtl/>
        </w:rPr>
        <w:footnoteReference w:id="123"/>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وفي رواية:</w:t>
      </w:r>
    </w:p>
    <w:p w:rsidR="00E33FB2" w:rsidRDefault="00E33FB2" w:rsidP="00E33FB2">
      <w:pPr>
        <w:autoSpaceDE w:val="0"/>
        <w:autoSpaceDN w:val="0"/>
        <w:adjustRightInd w:val="0"/>
        <w:rPr>
          <w:rFonts w:cs="Traditional Arabic"/>
          <w:bCs/>
          <w:color w:val="000000"/>
          <w:sz w:val="32"/>
          <w:szCs w:val="32"/>
          <w:rtl/>
        </w:rPr>
      </w:pPr>
      <w:r>
        <w:rPr>
          <w:rFonts w:ascii="Traditional Arabic" w:cs="Traditional Arabic"/>
          <w:b/>
          <w:bCs/>
          <w:color w:val="000000"/>
          <w:sz w:val="44"/>
          <w:szCs w:val="44"/>
          <w:rtl/>
        </w:rPr>
        <w:t>" مَنْ صَلَّى عَلَيَّ صَلاَةً وَاحِدَة ، صَلَّى اللهُ عَلَيْهِ عَشْرَ صَلَوَاتٍ ، وَحُطَّتْ عَنْهُ عَشْرُ خَطِيئَاتٍ ، وَرُفِعَتْ لَهُ عَشْرُ دَرَجَاتٍ</w:t>
      </w:r>
      <w:r>
        <w:rPr>
          <w:rFonts w:cs="Traditional Arabic"/>
          <w:bCs/>
          <w:color w:val="000000"/>
          <w:sz w:val="32"/>
          <w:szCs w:val="32"/>
          <w:rtl/>
        </w:rPr>
        <w:t xml:space="preserve"> ".(</w:t>
      </w:r>
      <w:r>
        <w:rPr>
          <w:rStyle w:val="af7"/>
          <w:rFonts w:cs="Traditional Arabic"/>
          <w:bCs/>
          <w:color w:val="000000"/>
          <w:sz w:val="32"/>
          <w:szCs w:val="32"/>
          <w:rtl/>
        </w:rPr>
        <w:footnoteReference w:id="124"/>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2- عن أبي طلحة الأنصاري : </w:t>
      </w:r>
      <w:r>
        <w:rPr>
          <w:rFonts w:ascii="Traditional Arabic" w:cs="Traditional Arabic"/>
          <w:b/>
          <w:bCs/>
          <w:color w:val="000000"/>
          <w:sz w:val="44"/>
          <w:szCs w:val="44"/>
          <w:rtl/>
        </w:rPr>
        <w:t>أَنَّ رَسُولَ اللَّهِ جَاءَ ذَاتَ يَوْمٍ وَالْبُشْرَى فِي وَجْهِهِ، فَقُلْنَا: إنَّا لَنَرَى الْبُشْرَى فِي وَجْهِكَ فَقَالَ: « إنَّهُ أَتَانِي الْمَلَكُ فَقَالَ يَا مُحَمَّدُ إنَّ رَبَّكَ يَقُولُ أَمَا يُرُضِيكَ أَنَّهُ لاَ يُصَلِّي عَلَيْكَ أَحَدٌ إلاَّ صَلَّيْتُ عَلَيْهِ عَشْراً وَلاَ يُسَلِّمُ عَلَيْكَ أَحَدٌ إلاَّ سَلَّمْتُ عَلَيْهِ عَشْراً</w:t>
      </w:r>
      <w:r>
        <w:rPr>
          <w:rFonts w:cs="Traditional Arabic"/>
          <w:bCs/>
          <w:color w:val="000000"/>
          <w:sz w:val="32"/>
          <w:szCs w:val="32"/>
          <w:rtl/>
        </w:rPr>
        <w:t xml:space="preserve"> .(</w:t>
      </w:r>
      <w:r>
        <w:rPr>
          <w:rStyle w:val="af7"/>
          <w:rFonts w:cs="Traditional Arabic"/>
          <w:bCs/>
          <w:color w:val="000000"/>
          <w:sz w:val="32"/>
          <w:szCs w:val="32"/>
          <w:rtl/>
        </w:rPr>
        <w:footnoteReference w:id="125"/>
      </w:r>
      <w:r>
        <w:rPr>
          <w:rFonts w:cs="Traditional Arabic"/>
          <w:bCs/>
          <w:color w:val="000000"/>
          <w:sz w:val="32"/>
          <w:szCs w:val="32"/>
          <w:rtl/>
        </w:rPr>
        <w:t>)</w:t>
      </w:r>
    </w:p>
    <w:p w:rsidR="00E33FB2" w:rsidRDefault="00E33FB2" w:rsidP="00E33FB2">
      <w:pPr>
        <w:autoSpaceDE w:val="0"/>
        <w:autoSpaceDN w:val="0"/>
        <w:adjustRightInd w:val="0"/>
        <w:rPr>
          <w:rFonts w:ascii="Traditional Arabic" w:cs="Traditional Arabic"/>
          <w:b/>
          <w:bCs/>
          <w:color w:val="000000"/>
          <w:sz w:val="44"/>
          <w:szCs w:val="44"/>
          <w:rtl/>
        </w:rPr>
      </w:pPr>
      <w:r>
        <w:rPr>
          <w:rFonts w:cs="Traditional Arabic"/>
          <w:bCs/>
          <w:color w:val="FF0000"/>
          <w:sz w:val="32"/>
          <w:szCs w:val="32"/>
          <w:rtl/>
        </w:rPr>
        <w:t>وعند أحمد في رواية أخرى</w:t>
      </w:r>
      <w:r>
        <w:rPr>
          <w:rFonts w:ascii="Traditional Arabic" w:cs="Traditional Arabic"/>
          <w:b/>
          <w:bCs/>
          <w:color w:val="000000"/>
          <w:sz w:val="44"/>
          <w:szCs w:val="44"/>
          <w:rtl/>
        </w:rPr>
        <w:t xml:space="preserve">: </w:t>
      </w:r>
    </w:p>
    <w:p w:rsidR="00E33FB2" w:rsidRDefault="00E33FB2" w:rsidP="00E33FB2">
      <w:pPr>
        <w:autoSpaceDE w:val="0"/>
        <w:autoSpaceDN w:val="0"/>
        <w:adjustRightInd w:val="0"/>
        <w:rPr>
          <w:rFonts w:cs="Traditional Arabic"/>
          <w:bCs/>
          <w:color w:val="FF0000"/>
          <w:sz w:val="32"/>
          <w:szCs w:val="32"/>
          <w:rtl/>
        </w:rPr>
      </w:pPr>
      <w:r>
        <w:rPr>
          <w:rFonts w:ascii="Traditional Arabic" w:cs="Traditional Arabic"/>
          <w:b/>
          <w:bCs/>
          <w:color w:val="000000"/>
          <w:sz w:val="44"/>
          <w:szCs w:val="44"/>
          <w:rtl/>
        </w:rPr>
        <w:t>"مَنْ صَلَّى عَلَيْكَ مِنْ أُمَّتِكَ صَلاَةً ، كَتَبَ اللهُ لَهُ بِهَا عَشْرَ حَسَنَاتٍ ، وَمَحَا عَنْهُ عَشْرَ سَيِّئَاتٍ ، وَرَفَعَ لَهُ عَشْرَ دَرَجَاتٍ ، وَرَدَّ عَلَيْهِ مِثْلَهَا</w:t>
      </w:r>
      <w:r>
        <w:rPr>
          <w:rFonts w:cs="Traditional Arabic"/>
          <w:bCs/>
          <w:color w:val="000000"/>
          <w:sz w:val="32"/>
          <w:szCs w:val="32"/>
          <w:rtl/>
        </w:rPr>
        <w:t xml:space="preserve"> </w:t>
      </w:r>
      <w:r>
        <w:rPr>
          <w:rFonts w:cs="Traditional Arabic"/>
          <w:bCs/>
          <w:color w:val="000000"/>
          <w:sz w:val="32"/>
          <w:szCs w:val="32"/>
          <w:vertAlign w:val="superscript"/>
          <w:rtl/>
        </w:rPr>
        <w:t>(</w:t>
      </w:r>
      <w:r>
        <w:rPr>
          <w:color w:val="000000"/>
          <w:vertAlign w:val="superscript"/>
          <w:rtl/>
        </w:rPr>
        <w:footnoteReference w:id="126"/>
      </w:r>
      <w:r>
        <w:rPr>
          <w:rFonts w:cs="Traditional Arabic"/>
          <w:bCs/>
          <w:color w:val="000000"/>
          <w:sz w:val="32"/>
          <w:szCs w:val="32"/>
          <w:vertAlign w:val="superscript"/>
          <w:rtl/>
        </w:rPr>
        <w:t>)</w:t>
      </w:r>
      <w:r>
        <w:rPr>
          <w:rFonts w:cs="Traditional Arabic"/>
          <w:bCs/>
          <w:color w:val="FF0000"/>
          <w:sz w:val="32"/>
          <w:szCs w:val="32"/>
          <w:rtl/>
        </w:rPr>
        <w:t>.</w:t>
      </w:r>
    </w:p>
    <w:p w:rsidR="00E33FB2" w:rsidRDefault="00E33FB2" w:rsidP="00E33FB2">
      <w:pPr>
        <w:autoSpaceDE w:val="0"/>
        <w:autoSpaceDN w:val="0"/>
        <w:adjustRightInd w:val="0"/>
        <w:rPr>
          <w:rFonts w:cs="Traditional Arabic"/>
          <w:bCs/>
          <w:color w:val="FF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عبد الله بن مسعود رضى الله عنه أن رسُولَ الله - صلى الله عليه وسلم - قال</w:t>
      </w:r>
      <w:r>
        <w:rPr>
          <w:rFonts w:ascii="Traditional Arabic" w:cs="Traditional Arabic"/>
          <w:b/>
          <w:bCs/>
          <w:color w:val="000000"/>
          <w:sz w:val="44"/>
          <w:szCs w:val="44"/>
          <w:rtl/>
        </w:rPr>
        <w:t xml:space="preserve"> : " أَوْلَى النَّاسِ بِي يَوْمَ الْقِيَامَةِ أَكْثَرُهُمْ عَلَيَّ صَلاةً</w:t>
      </w:r>
      <w:r>
        <w:rPr>
          <w:rFonts w:cs="Traditional Arabic"/>
          <w:bCs/>
          <w:color w:val="000000"/>
          <w:sz w:val="32"/>
          <w:szCs w:val="32"/>
          <w:rtl/>
        </w:rPr>
        <w:t xml:space="preserve"> ".(</w:t>
      </w:r>
      <w:r>
        <w:rPr>
          <w:rStyle w:val="af7"/>
          <w:rFonts w:cs="Traditional Arabic"/>
          <w:bCs/>
          <w:color w:val="000000"/>
          <w:sz w:val="32"/>
          <w:szCs w:val="32"/>
          <w:rtl/>
        </w:rPr>
        <w:footnoteReference w:id="127"/>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أولى الناس بي : أي أقربهم بي أو أحقهم بشفاعتي</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ascii="Traditional Arabic" w:cs="Traditional Arabic"/>
          <w:b/>
          <w:bCs/>
          <w:color w:val="000000"/>
          <w:sz w:val="44"/>
          <w:szCs w:val="44"/>
          <w:rtl/>
        </w:rPr>
      </w:pPr>
      <w:r>
        <w:rPr>
          <w:rFonts w:cs="Traditional Arabic"/>
          <w:bCs/>
          <w:color w:val="000000"/>
          <w:sz w:val="32"/>
          <w:szCs w:val="32"/>
          <w:rtl/>
        </w:rPr>
        <w:t xml:space="preserve">- عن أبي بردة بن نيار رضي الله عنه قال: قال رسول الله صلى الله عليه وسلم : " </w:t>
      </w:r>
      <w:r>
        <w:rPr>
          <w:rFonts w:ascii="Traditional Arabic" w:cs="Traditional Arabic"/>
          <w:b/>
          <w:bCs/>
          <w:color w:val="000000"/>
          <w:sz w:val="44"/>
          <w:szCs w:val="44"/>
          <w:rtl/>
        </w:rPr>
        <w:t xml:space="preserve">مَنْ صَلَّى عَلَيَّ مِنْ أُمَّتِي صَلاَةً ، مُخْلِصًا مِنْ قَلْبِهِ ، صَلَّى اللهُ عَلَيْهِ بِهَا عَشْرَ </w:t>
      </w:r>
      <w:r>
        <w:rPr>
          <w:rFonts w:ascii="Traditional Arabic" w:cs="Traditional Arabic"/>
          <w:b/>
          <w:bCs/>
          <w:color w:val="000000"/>
          <w:sz w:val="44"/>
          <w:szCs w:val="44"/>
          <w:rtl/>
        </w:rPr>
        <w:lastRenderedPageBreak/>
        <w:t>صَلَوَاتٍ ، وَرَفَعَهُ بِهَا عَشْرَ دَرَجَاتٍ ، وَكَتَبَ لَهُ بِهَا عَشْرَ حَسَنَاتٍ ، وَمَحَا عَنْهُ عَشْرَ سَيِّئَاتٍ".</w:t>
      </w:r>
      <w:r>
        <w:rPr>
          <w:rFonts w:cs="Traditional Arabic"/>
          <w:bCs/>
          <w:color w:val="000000"/>
          <w:sz w:val="32"/>
          <w:szCs w:val="32"/>
          <w:rtl/>
        </w:rPr>
        <w:t>(</w:t>
      </w:r>
      <w:r>
        <w:rPr>
          <w:sz w:val="32"/>
          <w:szCs w:val="32"/>
          <w:rtl/>
        </w:rPr>
        <w:footnoteReference w:id="128"/>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مخلصا من قلبه : أي قال ذلك ناشئا من قلبه.</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FF0000"/>
          <w:sz w:val="32"/>
          <w:szCs w:val="32"/>
          <w:rtl/>
        </w:rPr>
        <w:t>4</w:t>
      </w:r>
      <w:r>
        <w:rPr>
          <w:rFonts w:cs="Traditional Arabic"/>
          <w:bCs/>
          <w:color w:val="000000"/>
          <w:sz w:val="32"/>
          <w:szCs w:val="32"/>
          <w:rtl/>
        </w:rPr>
        <w:t>- عن عبد الله بن عامر بن ربيعة يحدث عن أبيه قال سمعت رسول الله صلى الله عليه وسلم يخطب يقول :</w:t>
      </w:r>
      <w:r>
        <w:rPr>
          <w:rFonts w:ascii="Traditional Arabic" w:cs="Traditional Arabic"/>
          <w:b/>
          <w:bCs/>
          <w:color w:val="000000"/>
          <w:sz w:val="44"/>
          <w:szCs w:val="44"/>
          <w:rtl/>
        </w:rPr>
        <w:t xml:space="preserve"> « ما صَلَّى عَلَيَّ أَحَدٌ صَلاةً إِلا صَلَّتْ عَلَيْهِ الملائِكَةُ ما دامَ يُصَلِّي عَلَيَّ </w:t>
      </w:r>
      <w:r>
        <w:rPr>
          <w:rFonts w:ascii="Traditional Arabic" w:cs="Traditional Arabic"/>
          <w:b/>
          <w:bCs/>
          <w:sz w:val="44"/>
          <w:szCs w:val="44"/>
          <w:rtl/>
        </w:rPr>
        <w:t>فَلْيُقِلَّ عَبْدٌ مِنْ ذلِكَ</w:t>
      </w:r>
      <w:r>
        <w:rPr>
          <w:rFonts w:ascii="Traditional Arabic" w:cs="Traditional Arabic"/>
          <w:b/>
          <w:bCs/>
          <w:color w:val="000000"/>
          <w:sz w:val="44"/>
          <w:szCs w:val="44"/>
          <w:rtl/>
        </w:rPr>
        <w:t xml:space="preserve"> أَوْ لِيُكْثِرْ»</w:t>
      </w:r>
      <w:r>
        <w:rPr>
          <w:rFonts w:cs="Traditional Arabic"/>
          <w:bCs/>
          <w:color w:val="000000"/>
          <w:sz w:val="32"/>
          <w:szCs w:val="32"/>
          <w:rtl/>
        </w:rPr>
        <w:t xml:space="preserve"> (</w:t>
      </w:r>
      <w:r>
        <w:rPr>
          <w:rStyle w:val="af7"/>
          <w:rFonts w:cs="Traditional Arabic"/>
          <w:bCs/>
          <w:color w:val="000000"/>
          <w:sz w:val="32"/>
          <w:szCs w:val="32"/>
          <w:rtl/>
        </w:rPr>
        <w:footnoteReference w:id="129"/>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أبي بن كعب قال : </w:t>
      </w:r>
      <w:r>
        <w:rPr>
          <w:rFonts w:ascii="Traditional Arabic" w:cs="Traditional Arabic"/>
          <w:b/>
          <w:bCs/>
          <w:color w:val="000000"/>
          <w:sz w:val="44"/>
          <w:szCs w:val="44"/>
          <w:rtl/>
        </w:rPr>
        <w:t>يَا رَسُولَ اللَّهِ ، إِنِّي أُكْثِرُ الصَّلاةَ عَلَيْكَ فَكَمْ أَجْعَلُ لَكَ مِنْهَا ؟ قَالَ : مَا شِئْتَ ، قَالَ : الرُّبُعُ ؟ قَالَ : مَا شِئْتَ ، وَإِنْ زِدْتَ فَهُوَ خَيْرٌ لَكَ ، قَالَ : النِّصْفُ ؟ قَالَ : مَا شِئْتَ ، وَإِنْ زِدْتَ فَهُوَ خَيْرٌ لَكَ ، قَالَ : الثُّلُثَيْنِ ؟ قَالَ : مَا شِئْتَ ، وَإِنْ زِدْتَ فَهُوَ خَيْرٌ ، قَالَ : يَا رَسُولَ اللَّهِ ، أَجْعَلُهَا كُلَّهَا لَكَ ؟ قَالَ : إِذًا تُكْفَى هَمَّكَ ، وَيُغْفَرُ لَكَ ذَنْبُكَ "</w:t>
      </w:r>
      <w:r>
        <w:rPr>
          <w:rFonts w:cs="Traditional Arabic"/>
          <w:bCs/>
          <w:color w:val="000000"/>
          <w:sz w:val="32"/>
          <w:szCs w:val="32"/>
          <w:rtl/>
        </w:rPr>
        <w:t xml:space="preserve"> (</w:t>
      </w:r>
      <w:r>
        <w:rPr>
          <w:rStyle w:val="af7"/>
          <w:rFonts w:cs="Traditional Arabic"/>
          <w:bCs/>
          <w:color w:val="000000"/>
          <w:sz w:val="32"/>
          <w:szCs w:val="32"/>
          <w:rtl/>
        </w:rPr>
        <w:footnoteReference w:id="130"/>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هذا لفظ الترمذي.</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وفي رواية لأحمد عنه:</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 xml:space="preserve"> </w:t>
      </w:r>
      <w:r>
        <w:rPr>
          <w:rFonts w:ascii="Traditional Arabic" w:cs="Traditional Arabic"/>
          <w:b/>
          <w:bCs/>
          <w:color w:val="000000"/>
          <w:sz w:val="44"/>
          <w:szCs w:val="44"/>
          <w:rtl/>
        </w:rPr>
        <w:t>" قَالَ رَجُلٌ : يَا رَسُولَ اللهِ ، أَرَأَيْتَ إِنْ جَعَلْتُ صَلاَتِي كُلَّهَا عَلَيْكَ ؟ قَالَ : إِذًا يَكْفِيَكَ اللَّهُ ، تَبَارَكَ وَتَعَالَى ، مَا أَهَمَّكَ مِنْ دُنْيَاكَ وَآخِرَتِكَ</w:t>
      </w:r>
      <w:r>
        <w:rPr>
          <w:rFonts w:cs="Traditional Arabic"/>
          <w:bCs/>
          <w:color w:val="000000"/>
          <w:sz w:val="32"/>
          <w:szCs w:val="32"/>
          <w:rtl/>
        </w:rPr>
        <w:t xml:space="preserve"> (</w:t>
      </w:r>
      <w:r>
        <w:rPr>
          <w:sz w:val="32"/>
          <w:szCs w:val="32"/>
          <w:rtl/>
        </w:rPr>
        <w:footnoteReference w:id="131"/>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إني أكثر الصلاة: أي الدعاء</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فكم أجعل لك من صلاتي: أكثر الدعاء فكم أجعل لك من دعائي صلاة عليك</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أجعل لك صلاتي كلها: أي أصرف بصلاتي عليك جميع الزمن الذي كنت أدعو فيه لنفسي.</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أَوْس بن أَوْس رَضِيَ اللَّهُ عَنْه ، قَالَ رَسُول الله صَلَّى اللَّهُ عَلَيْهِ وَسَلَّم َ : </w:t>
      </w:r>
      <w:r>
        <w:rPr>
          <w:rFonts w:ascii="Traditional Arabic" w:cs="Traditional Arabic"/>
          <w:b/>
          <w:bCs/>
          <w:color w:val="000000"/>
          <w:sz w:val="44"/>
          <w:szCs w:val="44"/>
          <w:rtl/>
        </w:rPr>
        <w:t>" إِن من أفضل أيامكم يَوْم الْجُمُعَة ، فَأَكْثرُوا عليّ من الصَّلَاة فِيهِ ، فَإِن صَلَاتكُمْ معروضة عليّ " فَقَالُوا : يَا رَسُول الله ، وَكَيف تُعرض صَلَاتنَا عَلَيْك وَقد أرمْت ؟ - قَالَ : يَقُول بليت - قَالَ : " إِن الله حرم عَلَى الأَرْض أجساد الْأَنْبِيَاء "</w:t>
      </w:r>
      <w:r>
        <w:rPr>
          <w:rFonts w:cs="Traditional Arabic"/>
          <w:bCs/>
          <w:color w:val="000000"/>
          <w:sz w:val="32"/>
          <w:szCs w:val="32"/>
          <w:rtl/>
        </w:rPr>
        <w:t>(</w:t>
      </w:r>
      <w:r>
        <w:rPr>
          <w:rStyle w:val="af7"/>
          <w:rFonts w:cs="Traditional Arabic"/>
          <w:bCs/>
          <w:color w:val="000000"/>
          <w:sz w:val="32"/>
          <w:szCs w:val="32"/>
          <w:rtl/>
        </w:rPr>
        <w:footnoteReference w:id="132"/>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وقد أرمت: أي بليت</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وقد رواه ابن ماجه من حديث أبي الدرداء ولفظه: " </w:t>
      </w:r>
      <w:r>
        <w:rPr>
          <w:rFonts w:ascii="Traditional Arabic" w:cs="Traditional Arabic"/>
          <w:b/>
          <w:bCs/>
          <w:color w:val="000000"/>
          <w:sz w:val="44"/>
          <w:szCs w:val="44"/>
          <w:rtl/>
        </w:rPr>
        <w:t>أَكْثِرُوا الصَّلاَةَ عَلَيَّ يَوْمَ الْجُمُعَةِ ، فَإِنَّهُ مَشْهُودٌ تَشْهَدُهُ الْمَلاَئِكَةُ ، وَإِنَّ أَحَدًا لَنْ يُصَلِّيَ عَلَيَّ إِلاَّ عُرِضَتْ عَلَيَّ صَلاَتُهُ حَتَّى يَفْرُغَ مِنْهَا.</w:t>
      </w:r>
      <w:r>
        <w:rPr>
          <w:rFonts w:cs="Traditional Arabic"/>
          <w:bCs/>
          <w:color w:val="000000"/>
          <w:sz w:val="32"/>
          <w:szCs w:val="32"/>
          <w:rtl/>
        </w:rPr>
        <w:t xml:space="preserve"> "(</w:t>
      </w:r>
      <w:r>
        <w:rPr>
          <w:sz w:val="32"/>
          <w:szCs w:val="32"/>
          <w:rtl/>
        </w:rPr>
        <w:footnoteReference w:id="133"/>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وهو أليق بموضوع الكتاب لكن إسناده فيه انقطاع</w:t>
      </w:r>
    </w:p>
    <w:p w:rsidR="00E33FB2" w:rsidRDefault="00E33FB2" w:rsidP="00E33FB2">
      <w:pPr>
        <w:autoSpaceDE w:val="0"/>
        <w:autoSpaceDN w:val="0"/>
        <w:adjustRightInd w:val="0"/>
        <w:rPr>
          <w:rFonts w:cs="Traditional Arabic"/>
          <w:bCs/>
          <w:color w:val="000000"/>
          <w:sz w:val="32"/>
          <w:szCs w:val="32"/>
          <w:rtl/>
        </w:rPr>
      </w:pPr>
      <w:r>
        <w:rPr>
          <w:rFonts w:ascii="Traditional Arabic" w:cs="Traditional Arabic"/>
          <w:b/>
          <w:bCs/>
          <w:color w:val="000000"/>
          <w:sz w:val="44"/>
          <w:szCs w:val="44"/>
          <w:rtl/>
        </w:rPr>
        <w:t xml:space="preserve">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 عن أبي هريرة : أن رسول الله صلى الله عليه وسلم</w:t>
      </w:r>
      <w:r>
        <w:rPr>
          <w:rFonts w:ascii="Traditional Arabic" w:cs="Traditional Arabic"/>
          <w:b/>
          <w:bCs/>
          <w:color w:val="000000"/>
          <w:sz w:val="44"/>
          <w:szCs w:val="44"/>
          <w:rtl/>
        </w:rPr>
        <w:t xml:space="preserve"> ،</w:t>
      </w:r>
      <w:r>
        <w:rPr>
          <w:rFonts w:cs="Traditional Arabic"/>
          <w:bCs/>
          <w:color w:val="000000"/>
          <w:sz w:val="32"/>
          <w:szCs w:val="32"/>
          <w:rtl/>
        </w:rPr>
        <w:t xml:space="preserve"> قال</w:t>
      </w:r>
      <w:r>
        <w:rPr>
          <w:rFonts w:ascii="Traditional Arabic" w:cs="Traditional Arabic"/>
          <w:b/>
          <w:bCs/>
          <w:color w:val="000000"/>
          <w:sz w:val="44"/>
          <w:szCs w:val="44"/>
          <w:rtl/>
        </w:rPr>
        <w:t xml:space="preserve">: " مَا مِنْ أَحَدٍ يُسَلِّمُ عَلَىَّ إِلاَّ رَدَّ اللَّهُ عَلَىَّ </w:t>
      </w:r>
      <w:proofErr w:type="spellStart"/>
      <w:r>
        <w:rPr>
          <w:rFonts w:ascii="Traditional Arabic" w:cs="Traditional Arabic"/>
          <w:b/>
          <w:bCs/>
          <w:color w:val="000000"/>
          <w:sz w:val="44"/>
          <w:szCs w:val="44"/>
          <w:rtl/>
        </w:rPr>
        <w:t>رُوحِى</w:t>
      </w:r>
      <w:proofErr w:type="spellEnd"/>
      <w:r>
        <w:rPr>
          <w:rFonts w:ascii="Traditional Arabic" w:cs="Traditional Arabic"/>
          <w:b/>
          <w:bCs/>
          <w:color w:val="000000"/>
          <w:sz w:val="44"/>
          <w:szCs w:val="44"/>
          <w:rtl/>
        </w:rPr>
        <w:t xml:space="preserve"> حَتَّى أَرُدَّ عَلَيْهِ السَّلاَمَ ".</w:t>
      </w:r>
      <w:r>
        <w:rPr>
          <w:rFonts w:cs="Traditional Arabic"/>
          <w:bCs/>
          <w:color w:val="000000"/>
          <w:sz w:val="32"/>
          <w:szCs w:val="32"/>
          <w:rtl/>
        </w:rPr>
        <w:t xml:space="preserve"> (</w:t>
      </w:r>
      <w:r>
        <w:rPr>
          <w:rStyle w:val="af7"/>
          <w:rFonts w:cs="Traditional Arabic"/>
          <w:bCs/>
          <w:color w:val="000000"/>
          <w:sz w:val="32"/>
          <w:szCs w:val="32"/>
          <w:rtl/>
        </w:rPr>
        <w:footnoteReference w:id="134"/>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FF0000"/>
          <w:sz w:val="40"/>
          <w:szCs w:val="40"/>
          <w:u w:val="single"/>
        </w:rPr>
      </w:pPr>
      <w:r>
        <w:rPr>
          <w:rFonts w:cs="Traditional Arabic"/>
          <w:bCs/>
          <w:color w:val="FF0000"/>
          <w:sz w:val="32"/>
          <w:szCs w:val="32"/>
          <w:rtl/>
        </w:rPr>
        <w:t>*****</w:t>
      </w:r>
      <w:r>
        <w:rPr>
          <w:rFonts w:cs="Traditional Arabic"/>
          <w:bCs/>
          <w:color w:val="FF0000"/>
          <w:sz w:val="40"/>
          <w:szCs w:val="40"/>
          <w:u w:val="single"/>
          <w:rtl/>
        </w:rPr>
        <w:br w:type="page"/>
      </w:r>
      <w:r>
        <w:rPr>
          <w:rFonts w:cs="Traditional Arabic"/>
          <w:bCs/>
          <w:color w:val="FF0000"/>
          <w:sz w:val="40"/>
          <w:szCs w:val="40"/>
          <w:u w:val="single"/>
          <w:rtl/>
        </w:rPr>
        <w:lastRenderedPageBreak/>
        <w:t xml:space="preserve">فصل : ما جاء في ثواب السلام وكلماته </w:t>
      </w:r>
    </w:p>
    <w:p w:rsidR="00E33FB2" w:rsidRDefault="00E33FB2" w:rsidP="00E33FB2">
      <w:pPr>
        <w:autoSpaceDE w:val="0"/>
        <w:autoSpaceDN w:val="0"/>
        <w:adjustRightInd w:val="0"/>
        <w:rPr>
          <w:rFonts w:cs="Traditional Arabic"/>
          <w:bCs/>
          <w:color w:val="FF0000"/>
          <w:sz w:val="40"/>
          <w:szCs w:val="40"/>
          <w:u w:val="single"/>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 ثواب التسليم على المسلم</w:t>
      </w:r>
    </w:p>
    <w:p w:rsidR="00E33FB2" w:rsidRDefault="00E33FB2" w:rsidP="00E33FB2">
      <w:pPr>
        <w:autoSpaceDE w:val="0"/>
        <w:autoSpaceDN w:val="0"/>
        <w:adjustRightInd w:val="0"/>
        <w:rPr>
          <w:rtl/>
        </w:rPr>
      </w:pPr>
      <w:r>
        <w:rPr>
          <w:rFonts w:cs="Traditional Arabic"/>
          <w:bCs/>
          <w:color w:val="000000"/>
          <w:sz w:val="32"/>
          <w:szCs w:val="32"/>
          <w:rtl/>
        </w:rPr>
        <w:t>-  عن عبد الله بن مسعود رضي الله عنه عن النبي صلى الله عليه وسلم قال</w:t>
      </w:r>
      <w:r>
        <w:rPr>
          <w:rFonts w:ascii="Traditional Arabic" w:cs="Traditional Arabic"/>
          <w:b/>
          <w:bCs/>
          <w:color w:val="000000"/>
          <w:sz w:val="44"/>
          <w:szCs w:val="44"/>
          <w:rtl/>
        </w:rPr>
        <w:t>:" إِنَّ السَّلامَ اسْمٌ مِنْ أَسْمَاءِ اللهِ وَضَعَهُ فِي الأَرْضِ ، فَأَفْشُوا بَيْنَكُمْ ، فَإِنَّ الرَّجُلَ الْمُسْلِمَ إِذَا مَرَّ بِقَوْمٍ فَسَلَّمَ عَلَيْهِمْ فَرَدُّوا عَلَيْهِ كَانَ لَهُ عَلَيْهِمْ فَضْلُ دَرَجَةٍ بِتَذْكِيرِهِ إِيَّاهُمُ السَّلامَ ، فَإِنْ لَمْ يَرُدُّوا عَلَيْهِ رَدَّ عَلَيْهِ مَنْ هُوَ خَيْرٌ مِنْهُمْ وَأَطْيَبُ</w:t>
      </w:r>
      <w:r>
        <w:rPr>
          <w:rFonts w:hint="cs"/>
          <w:rtl/>
        </w:rPr>
        <w:t>". (</w:t>
      </w:r>
      <w:r>
        <w:rPr>
          <w:rStyle w:val="af7"/>
          <w:rtl/>
        </w:rPr>
        <w:footnoteReference w:id="135"/>
      </w:r>
      <w:r>
        <w:rPr>
          <w:rFonts w:hint="cs"/>
          <w:rtl/>
        </w:rPr>
        <w:t>)</w:t>
      </w:r>
    </w:p>
    <w:p w:rsidR="00E33FB2" w:rsidRDefault="00E33FB2" w:rsidP="00E33FB2">
      <w:pPr>
        <w:autoSpaceDE w:val="0"/>
        <w:autoSpaceDN w:val="0"/>
        <w:adjustRightInd w:val="0"/>
        <w:rPr>
          <w:rtl/>
        </w:rPr>
      </w:pPr>
    </w:p>
    <w:p w:rsidR="00E33FB2" w:rsidRDefault="00E33FB2" w:rsidP="00E33FB2">
      <w:pPr>
        <w:autoSpaceDE w:val="0"/>
        <w:autoSpaceDN w:val="0"/>
        <w:adjustRightInd w:val="0"/>
        <w:rPr>
          <w:rFonts w:ascii="Traditional Arabic" w:cs="Traditional Arabic"/>
          <w:b/>
          <w:bCs/>
          <w:color w:val="000000"/>
          <w:sz w:val="44"/>
          <w:szCs w:val="44"/>
          <w:rtl/>
        </w:rPr>
      </w:pPr>
      <w:r>
        <w:rPr>
          <w:rFonts w:cs="Traditional Arabic"/>
          <w:bCs/>
          <w:color w:val="000000"/>
          <w:sz w:val="32"/>
          <w:szCs w:val="32"/>
          <w:rtl/>
        </w:rPr>
        <w:t>- عن عِمْرَان بن الحصين رضي الله عنهما ، قَالَ : جَاءَ رَجُلٌ إِلَى النَّبيِّ - صلى الله عليه وسلم - ، فَقَالَ</w:t>
      </w:r>
      <w:r>
        <w:rPr>
          <w:rFonts w:ascii="Traditional Arabic" w:cs="Traditional Arabic"/>
          <w:b/>
          <w:bCs/>
          <w:color w:val="000000"/>
          <w:sz w:val="44"/>
          <w:szCs w:val="44"/>
          <w:rtl/>
        </w:rPr>
        <w:t xml:space="preserve"> : السَّلاَمُ عَلَيْكُمْ ، فَرَدَّ عَلَيْهِ ثُمَّ جَلَسَ ، فَقَالَ النبيُّ - صلى الله عليه وسلم - : (( عَشْرٌ )) ثُمَّ جَاءَ آخَرُ ، فَقَالَ : السَّلاَمُ عَلَيْكُمْ وَرَحْمَةُ اللهِ ، فَرَدَّ عَلَيْهِ فَجَلَسَ ، فَقَالَ : (( عِشْرُونَ )) ثُمَّ جَاءَ آخَرُ ، فَقَالَ : السَّلاَمُ عَلَيْكُمْ وَرَحْمَةُ الله وَبَركَاتُهُ ، فَرَدَّ عَلَيْهِ فَجَلَسَ ، فَقَالَ : (( ثَلاثُونَ )). (</w:t>
      </w:r>
      <w:r>
        <w:rPr>
          <w:rStyle w:val="af7"/>
          <w:rFonts w:ascii="Traditional Arabic" w:cs="Traditional Arabic"/>
          <w:b/>
          <w:bCs/>
          <w:color w:val="000000"/>
          <w:sz w:val="44"/>
          <w:szCs w:val="44"/>
          <w:rtl/>
        </w:rPr>
        <w:footnoteReference w:id="136"/>
      </w:r>
      <w:r>
        <w:rPr>
          <w:rFonts w:ascii="Traditional Arabic" w:cs="Traditional Arabic"/>
          <w:b/>
          <w:bCs/>
          <w:color w:val="000000"/>
          <w:sz w:val="44"/>
          <w:szCs w:val="44"/>
          <w:rtl/>
        </w:rPr>
        <w:t>)</w:t>
      </w:r>
    </w:p>
    <w:p w:rsidR="00E33FB2" w:rsidRDefault="00E33FB2" w:rsidP="00E33FB2">
      <w:pPr>
        <w:autoSpaceDE w:val="0"/>
        <w:autoSpaceDN w:val="0"/>
        <w:adjustRightInd w:val="0"/>
        <w:rPr>
          <w:rFonts w:cs="Traditional Arabic"/>
          <w:bCs/>
          <w:color w:val="000000"/>
          <w:sz w:val="32"/>
          <w:szCs w:val="32"/>
          <w:rtl/>
        </w:rPr>
      </w:pPr>
      <w:r>
        <w:rPr>
          <w:rFonts w:ascii="Traditional Arabic" w:cs="Traditional Arabic"/>
          <w:b/>
          <w:bCs/>
          <w:color w:val="000000"/>
          <w:sz w:val="44"/>
          <w:szCs w:val="44"/>
          <w:rtl/>
        </w:rPr>
        <w:t xml:space="preserve"> </w:t>
      </w: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ثواب السلام عند دخول البيت</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FF0000"/>
          <w:sz w:val="32"/>
          <w:szCs w:val="32"/>
          <w:rtl/>
        </w:rPr>
        <w:t>-</w:t>
      </w:r>
      <w:r>
        <w:rPr>
          <w:rFonts w:cs="Traditional Arabic"/>
          <w:bCs/>
          <w:color w:val="000000"/>
          <w:sz w:val="32"/>
          <w:szCs w:val="32"/>
          <w:rtl/>
        </w:rPr>
        <w:t xml:space="preserve"> عن أبي </w:t>
      </w:r>
      <w:proofErr w:type="spellStart"/>
      <w:r>
        <w:rPr>
          <w:rFonts w:cs="Traditional Arabic"/>
          <w:bCs/>
          <w:color w:val="000000"/>
          <w:sz w:val="32"/>
          <w:szCs w:val="32"/>
          <w:rtl/>
        </w:rPr>
        <w:t>أمامة</w:t>
      </w:r>
      <w:proofErr w:type="spellEnd"/>
      <w:r>
        <w:rPr>
          <w:rFonts w:cs="Traditional Arabic"/>
          <w:bCs/>
          <w:color w:val="000000"/>
          <w:sz w:val="32"/>
          <w:szCs w:val="32"/>
          <w:rtl/>
        </w:rPr>
        <w:t xml:space="preserve"> أن رسول الله صلى الله عليه وسلم قال : </w:t>
      </w:r>
      <w:r>
        <w:rPr>
          <w:rFonts w:ascii="Traditional Arabic" w:cs="Traditional Arabic"/>
          <w:b/>
          <w:bCs/>
          <w:color w:val="000000"/>
          <w:sz w:val="44"/>
          <w:szCs w:val="44"/>
          <w:rtl/>
        </w:rPr>
        <w:t xml:space="preserve">« ثَلاثَةٌ كُلُّهُمْ ضَامِنٌ عَلَى اللهِ إِنْ عَاشَ رُزِقَ وَكُفِي ، وَإِنْ مَاتَ أَدْخَلَهُ اللهُ الْجَنَّة ، مَنْ دَخَلَ بَيْتَهُ فَسَلَّمَ </w:t>
      </w:r>
      <w:r>
        <w:rPr>
          <w:rFonts w:ascii="Traditional Arabic" w:cs="Traditional Arabic"/>
          <w:b/>
          <w:bCs/>
          <w:color w:val="000000"/>
          <w:sz w:val="44"/>
          <w:szCs w:val="44"/>
          <w:rtl/>
        </w:rPr>
        <w:lastRenderedPageBreak/>
        <w:t>فَهُوَ ضَامِنٌ عَلَى اللهِ ، وَمَنْ خَرَجَ إِلَى الْمَسْجِدِ فَهُوَ ضَامِنٌ عَلَى اللهِ ، وَمَنْ خَرَجَ فِي سَبِيلِ اللهِ فَهُوَ ضَامِنٍ عَلَى اللهِ»</w:t>
      </w:r>
      <w:r>
        <w:rPr>
          <w:rFonts w:cs="Traditional Arabic"/>
          <w:bCs/>
          <w:color w:val="000000"/>
          <w:sz w:val="32"/>
          <w:szCs w:val="32"/>
          <w:rtl/>
        </w:rPr>
        <w:t>.(</w:t>
      </w:r>
      <w:r>
        <w:rPr>
          <w:rStyle w:val="af7"/>
          <w:rFonts w:cs="Traditional Arabic"/>
          <w:bCs/>
          <w:color w:val="000000"/>
          <w:sz w:val="32"/>
          <w:szCs w:val="32"/>
          <w:rtl/>
        </w:rPr>
        <w:footnoteReference w:id="137"/>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ضامن على اللّه تعالى : أي صاحب ضمان، والضمان : الرعاية للشيء، فمعناه أنه في رعاية اللّه تعالى.</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أنس بن مالك قال : قال لي رسول الله صلى الله عليه وسلم: </w:t>
      </w:r>
      <w:r>
        <w:rPr>
          <w:rFonts w:ascii="Traditional Arabic" w:cs="Traditional Arabic"/>
          <w:b/>
          <w:bCs/>
          <w:color w:val="000000"/>
          <w:sz w:val="44"/>
          <w:szCs w:val="44"/>
          <w:rtl/>
        </w:rPr>
        <w:t>«</w:t>
      </w:r>
      <w:r>
        <w:rPr>
          <w:rFonts w:cs="Traditional Arabic"/>
          <w:bCs/>
          <w:color w:val="000000"/>
          <w:sz w:val="32"/>
          <w:szCs w:val="32"/>
          <w:rtl/>
        </w:rPr>
        <w:t xml:space="preserve"> </w:t>
      </w:r>
      <w:r>
        <w:rPr>
          <w:rFonts w:ascii="Traditional Arabic" w:cs="Traditional Arabic"/>
          <w:b/>
          <w:bCs/>
          <w:color w:val="000000"/>
          <w:sz w:val="44"/>
          <w:szCs w:val="44"/>
          <w:rtl/>
        </w:rPr>
        <w:t xml:space="preserve">يَا بُنَيَّ ، إِذَا دَخَلْتَ عَلَى أَهْلِكَ فَسَلِّمْ ، يَكُونُ بَرَكَةً عَلَيْكَ ، وَعَلَى أَهْلِ بَيْتِكَ » </w:t>
      </w:r>
      <w:r>
        <w:rPr>
          <w:rFonts w:cs="Traditional Arabic"/>
          <w:bCs/>
          <w:color w:val="000000"/>
          <w:sz w:val="32"/>
          <w:szCs w:val="32"/>
          <w:rtl/>
        </w:rPr>
        <w:t>.(</w:t>
      </w:r>
      <w:r>
        <w:rPr>
          <w:rStyle w:val="af7"/>
          <w:rFonts w:cs="Traditional Arabic"/>
          <w:bCs/>
          <w:color w:val="000000"/>
          <w:sz w:val="32"/>
          <w:szCs w:val="32"/>
          <w:rtl/>
        </w:rPr>
        <w:footnoteReference w:id="138"/>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FF0000"/>
          <w:sz w:val="40"/>
          <w:szCs w:val="40"/>
          <w:u w:val="single"/>
          <w:rtl/>
        </w:rPr>
      </w:pPr>
      <w:r>
        <w:rPr>
          <w:rFonts w:cs="Traditional Arabic"/>
          <w:bCs/>
          <w:color w:val="FF0000"/>
          <w:sz w:val="40"/>
          <w:szCs w:val="40"/>
          <w:u w:val="single"/>
          <w:rtl/>
        </w:rPr>
        <w:br w:type="page"/>
      </w:r>
      <w:r>
        <w:rPr>
          <w:rFonts w:cs="Traditional Arabic"/>
          <w:bCs/>
          <w:color w:val="FF0000"/>
          <w:sz w:val="40"/>
          <w:szCs w:val="40"/>
          <w:u w:val="single"/>
          <w:rtl/>
        </w:rPr>
        <w:lastRenderedPageBreak/>
        <w:t>فصل: ما جاء ثواب القول الصالح عند الطعام</w:t>
      </w:r>
    </w:p>
    <w:p w:rsidR="00E33FB2" w:rsidRDefault="00E33FB2" w:rsidP="00E33FB2">
      <w:pPr>
        <w:autoSpaceDE w:val="0"/>
        <w:autoSpaceDN w:val="0"/>
        <w:adjustRightInd w:val="0"/>
        <w:rPr>
          <w:rFonts w:cs="Traditional Arabic"/>
          <w:bCs/>
          <w:color w:val="FF0000"/>
          <w:sz w:val="40"/>
          <w:szCs w:val="40"/>
          <w:u w:val="single"/>
          <w:rtl/>
        </w:rPr>
      </w:pPr>
    </w:p>
    <w:p w:rsidR="00E33FB2" w:rsidRDefault="00E33FB2" w:rsidP="00E33FB2">
      <w:pPr>
        <w:ind w:left="360"/>
        <w:rPr>
          <w:rFonts w:cs="Traditional Arabic"/>
          <w:bCs/>
          <w:color w:val="FF0000"/>
          <w:sz w:val="32"/>
          <w:szCs w:val="32"/>
          <w:u w:val="single"/>
          <w:rtl/>
        </w:rPr>
      </w:pPr>
      <w:r>
        <w:rPr>
          <w:rFonts w:cs="Traditional Arabic"/>
          <w:bCs/>
          <w:color w:val="FF0000"/>
          <w:sz w:val="32"/>
          <w:szCs w:val="32"/>
          <w:u w:val="single"/>
          <w:rtl/>
        </w:rPr>
        <w:t>ثواب ذكر اسم الله على الطعام</w:t>
      </w:r>
    </w:p>
    <w:p w:rsidR="00E33FB2" w:rsidRDefault="00E33FB2" w:rsidP="00E33FB2">
      <w:pPr>
        <w:numPr>
          <w:ilvl w:val="0"/>
          <w:numId w:val="4"/>
        </w:numPr>
        <w:rPr>
          <w:rFonts w:cs="Traditional Arabic"/>
          <w:bCs/>
          <w:color w:val="000000"/>
          <w:sz w:val="32"/>
          <w:szCs w:val="32"/>
        </w:rPr>
      </w:pPr>
      <w:r>
        <w:rPr>
          <w:rFonts w:cs="Traditional Arabic"/>
          <w:bCs/>
          <w:color w:val="000000"/>
          <w:sz w:val="32"/>
          <w:szCs w:val="32"/>
          <w:rtl/>
        </w:rPr>
        <w:t xml:space="preserve">عن جابر بن عبد الله رضى الله عنه عن رسول الله صلى الله عليه وسلم : " </w:t>
      </w:r>
      <w:r>
        <w:rPr>
          <w:rFonts w:ascii="Traditional Arabic" w:cs="Traditional Arabic"/>
          <w:b/>
          <w:bCs/>
          <w:color w:val="000000"/>
          <w:sz w:val="44"/>
          <w:szCs w:val="44"/>
          <w:rtl/>
        </w:rPr>
        <w:t>" إِذَا دَخَلَ الرَّجُلُ بَيْتَهُ فَذَكَرَ اللَّهَ عِنْدَ دُخُولِهِ وَعِنْدَ طَعَامِهِ , قَالَ الشَّيْطَانُ: لَا مَبِيتَ لَكُمْ وَلَا عَشَاءَ وَإِذَا دَخَلَ فَلَمْ يَذْكُرْ اسْمَ اللَّهِ عِنْدَ دُخُولِهِ , قَالَ الشَّيْطَانُ : أَدْرَكْتُمْ الْمَبِيتَ , وَإِذَا لَمْ يَذْكُرْ اسْمَ اللَّهِ عِنْدَ طَعَامِهِ , قَالَ : أَدْرَكْتُمْ الْمَبِيتَ وَالْعَشَاءَ "</w:t>
      </w:r>
      <w:r>
        <w:rPr>
          <w:rFonts w:cs="Traditional Arabic"/>
          <w:bCs/>
          <w:color w:val="000000"/>
          <w:sz w:val="32"/>
          <w:szCs w:val="32"/>
          <w:rtl/>
        </w:rPr>
        <w:t>. (</w:t>
      </w:r>
      <w:r>
        <w:rPr>
          <w:rStyle w:val="af7"/>
          <w:rFonts w:cs="Traditional Arabic"/>
          <w:bCs/>
          <w:color w:val="000000"/>
          <w:sz w:val="32"/>
          <w:szCs w:val="32"/>
          <w:rtl/>
        </w:rPr>
        <w:footnoteReference w:id="139"/>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قال الشيطان: أي لأعوانه</w:t>
      </w:r>
    </w:p>
    <w:p w:rsidR="00E33FB2" w:rsidRDefault="00E33FB2" w:rsidP="00E33FB2">
      <w:pPr>
        <w:rPr>
          <w:rFonts w:cs="Traditional Arabic"/>
          <w:bCs/>
          <w:color w:val="000000"/>
          <w:sz w:val="32"/>
          <w:szCs w:val="32"/>
          <w:rtl/>
        </w:rPr>
      </w:pPr>
      <w:r>
        <w:rPr>
          <w:rFonts w:cs="Traditional Arabic"/>
          <w:bCs/>
          <w:color w:val="000000"/>
          <w:sz w:val="32"/>
          <w:szCs w:val="32"/>
          <w:rtl/>
        </w:rPr>
        <w:t>لا مبيت لكم ولا عشاء: لا يحصل لكم في هذا البيت طعام ولا مسكن بسبب تسمية الله</w:t>
      </w:r>
    </w:p>
    <w:p w:rsidR="00E33FB2" w:rsidRDefault="00E33FB2" w:rsidP="00E33FB2">
      <w:pPr>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عائشة رضي الله عنها قالت: " </w:t>
      </w:r>
      <w:r>
        <w:rPr>
          <w:rFonts w:ascii="Traditional Arabic" w:cs="Traditional Arabic"/>
          <w:b/>
          <w:bCs/>
          <w:color w:val="000000"/>
          <w:sz w:val="44"/>
          <w:szCs w:val="44"/>
          <w:rtl/>
        </w:rPr>
        <w:t>كَانَ النَّبِيُّ - صلى الله عليه وسلم - يَأْكُلُ طَعَامًا فِي سِتَّةٍ مِنْ أَصْحَابِهِ،</w:t>
      </w:r>
      <w:r w:rsidR="001C75ED">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فَجَاءَ أَعْرَابِيٌّ فَأَكَلَهُ بِلُقْمَتَيْنِ،</w:t>
      </w:r>
      <w:r w:rsidR="001C75ED">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فَقَالَ رَسُولُ اللهِ - صلى الله عليه وسلم - :" أَمَا إِنَّهُ لَوْ سَمَّى لَكَفَاكُمْ "</w:t>
      </w:r>
      <w:r>
        <w:rPr>
          <w:rFonts w:cs="Traditional Arabic"/>
          <w:bCs/>
          <w:color w:val="000000"/>
          <w:sz w:val="32"/>
          <w:szCs w:val="32"/>
          <w:rtl/>
        </w:rPr>
        <w:t xml:space="preserve"> (</w:t>
      </w:r>
      <w:r>
        <w:rPr>
          <w:rtl/>
        </w:rPr>
        <w:footnoteReference w:id="140"/>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ind w:left="360"/>
        <w:rPr>
          <w:rFonts w:cs="Traditional Arabic"/>
          <w:bCs/>
          <w:color w:val="000000"/>
          <w:sz w:val="32"/>
          <w:szCs w:val="32"/>
          <w:u w:val="single"/>
          <w:rtl/>
        </w:rPr>
      </w:pPr>
      <w:r>
        <w:rPr>
          <w:rFonts w:cs="Traditional Arabic"/>
          <w:bCs/>
          <w:color w:val="FF0000"/>
          <w:sz w:val="32"/>
          <w:szCs w:val="32"/>
          <w:u w:val="single"/>
          <w:rtl/>
        </w:rPr>
        <w:t>من نسي أن يذكر</w:t>
      </w:r>
      <w:r>
        <w:rPr>
          <w:rFonts w:cs="Traditional Arabic"/>
          <w:bCs/>
          <w:color w:val="000000"/>
          <w:sz w:val="32"/>
          <w:szCs w:val="32"/>
          <w:u w:val="single"/>
          <w:rtl/>
        </w:rPr>
        <w:t xml:space="preserve"> </w:t>
      </w:r>
      <w:r>
        <w:rPr>
          <w:rFonts w:cs="Traditional Arabic"/>
          <w:bCs/>
          <w:color w:val="FF0000"/>
          <w:sz w:val="32"/>
          <w:szCs w:val="32"/>
          <w:u w:val="single"/>
          <w:rtl/>
        </w:rPr>
        <w:t>الله في أول طعام</w:t>
      </w:r>
      <w:r>
        <w:rPr>
          <w:rFonts w:cs="Traditional Arabic"/>
          <w:bCs/>
          <w:color w:val="000000"/>
          <w:sz w:val="32"/>
          <w:szCs w:val="32"/>
          <w:u w:val="single"/>
          <w:rtl/>
        </w:rPr>
        <w:t>ه</w:t>
      </w:r>
    </w:p>
    <w:p w:rsidR="00E33FB2" w:rsidRDefault="00E33FB2" w:rsidP="00E33FB2">
      <w:pPr>
        <w:numPr>
          <w:ilvl w:val="0"/>
          <w:numId w:val="4"/>
        </w:numPr>
        <w:rPr>
          <w:rFonts w:cs="Traditional Arabic"/>
          <w:bCs/>
          <w:color w:val="000000"/>
          <w:sz w:val="32"/>
          <w:szCs w:val="32"/>
          <w:rtl/>
        </w:rPr>
      </w:pPr>
      <w:r>
        <w:rPr>
          <w:rFonts w:cs="Traditional Arabic"/>
          <w:bCs/>
          <w:color w:val="000000"/>
          <w:sz w:val="32"/>
          <w:szCs w:val="32"/>
          <w:rtl/>
        </w:rPr>
        <w:t xml:space="preserve">عن عبد الله بن مسعود قال : قال رسول الله صلى الله عليه وسلم : </w:t>
      </w:r>
      <w:r>
        <w:rPr>
          <w:rFonts w:ascii="Traditional Arabic" w:cs="Traditional Arabic"/>
          <w:b/>
          <w:bCs/>
          <w:color w:val="000000"/>
          <w:sz w:val="44"/>
          <w:szCs w:val="44"/>
          <w:rtl/>
        </w:rPr>
        <w:t xml:space="preserve">مَنْ نَسِيَ أَنْ يَذْكُرَ اللَّهَ فِي أَوَّلِ طَعَامِهِ فَلْيَقُلْ حِينَ يَذْكُرُ : بِسْمِ اللهِ فِي أَوَّلِهِ </w:t>
      </w:r>
      <w:proofErr w:type="spellStart"/>
      <w:r>
        <w:rPr>
          <w:rFonts w:ascii="Traditional Arabic" w:cs="Traditional Arabic"/>
          <w:b/>
          <w:bCs/>
          <w:color w:val="000000"/>
          <w:sz w:val="44"/>
          <w:szCs w:val="44"/>
          <w:rtl/>
        </w:rPr>
        <w:lastRenderedPageBreak/>
        <w:t>وَآخِرِهِ،فَإِنَّهُ</w:t>
      </w:r>
      <w:proofErr w:type="spellEnd"/>
      <w:r>
        <w:rPr>
          <w:rFonts w:ascii="Traditional Arabic" w:cs="Traditional Arabic"/>
          <w:b/>
          <w:bCs/>
          <w:color w:val="000000"/>
          <w:sz w:val="44"/>
          <w:szCs w:val="44"/>
          <w:rtl/>
        </w:rPr>
        <w:t xml:space="preserve"> يَسْتَقْبِلُ طَعَامَهُ جَدِيدًا،</w:t>
      </w:r>
      <w:r w:rsidR="001C75ED">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وَيَمْنَعُ الْخَبِيثَ مَا كَانَ يُصِيبُ مِنْه</w:t>
      </w:r>
      <w:r>
        <w:rPr>
          <w:rFonts w:cs="Traditional Arabic"/>
          <w:bCs/>
          <w:color w:val="000000"/>
          <w:sz w:val="32"/>
          <w:szCs w:val="32"/>
          <w:rtl/>
        </w:rPr>
        <w:t>.(</w:t>
      </w:r>
      <w:r>
        <w:rPr>
          <w:rStyle w:val="af7"/>
          <w:rFonts w:cs="Traditional Arabic"/>
          <w:bCs/>
          <w:color w:val="000000"/>
          <w:sz w:val="32"/>
          <w:szCs w:val="32"/>
          <w:rtl/>
        </w:rPr>
        <w:footnoteReference w:id="141"/>
      </w:r>
      <w:r>
        <w:rPr>
          <w:rFonts w:cs="Traditional Arabic"/>
          <w:bCs/>
          <w:color w:val="000000"/>
          <w:sz w:val="32"/>
          <w:szCs w:val="32"/>
          <w:rtl/>
        </w:rPr>
        <w:t>)</w:t>
      </w:r>
    </w:p>
    <w:p w:rsidR="00E33FB2" w:rsidRDefault="00E33FB2" w:rsidP="00E33FB2">
      <w:pPr>
        <w:ind w:left="360"/>
        <w:rPr>
          <w:rFonts w:cs="Traditional Arabic"/>
          <w:bCs/>
          <w:color w:val="000000"/>
          <w:sz w:val="32"/>
          <w:szCs w:val="32"/>
          <w:rtl/>
        </w:rPr>
      </w:pPr>
      <w:r>
        <w:rPr>
          <w:rFonts w:cs="Traditional Arabic"/>
          <w:bCs/>
          <w:color w:val="000000"/>
          <w:sz w:val="32"/>
          <w:szCs w:val="32"/>
          <w:rtl/>
        </w:rPr>
        <w:t>فليقل بسم الله في أوله وآخره : أي: في جميع أجزائه.</w:t>
      </w:r>
    </w:p>
    <w:p w:rsidR="00E33FB2" w:rsidRDefault="00E33FB2" w:rsidP="00E33FB2">
      <w:pPr>
        <w:ind w:left="36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ثواب القول الصالح عند الفراغ من الطعام أو الشراب</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w:t>
      </w:r>
      <w:r>
        <w:rPr>
          <w:rFonts w:ascii="Traditional Arabic" w:cs="Traditional Arabic"/>
          <w:b/>
          <w:bCs/>
          <w:color w:val="000000"/>
          <w:sz w:val="44"/>
          <w:szCs w:val="44"/>
          <w:rtl/>
        </w:rPr>
        <w:t xml:space="preserve">وعن معاذِ بن أنسٍ - رضي الله عنه - ، قَالَ : قَالَ رسولُ اللهِ - صلى الله عليه وسلم - : (( مَنْ أكَلَ طَعَامَاً، فَقال : الحَمْدُ للهِ الَّذِي أطْعَمَنِي هَذَا، </w:t>
      </w:r>
      <w:proofErr w:type="spellStart"/>
      <w:r>
        <w:rPr>
          <w:rFonts w:ascii="Traditional Arabic" w:cs="Traditional Arabic"/>
          <w:b/>
          <w:bCs/>
          <w:color w:val="000000"/>
          <w:sz w:val="44"/>
          <w:szCs w:val="44"/>
          <w:rtl/>
        </w:rPr>
        <w:t>وَرَزَقنِيهِ</w:t>
      </w:r>
      <w:proofErr w:type="spellEnd"/>
      <w:r>
        <w:rPr>
          <w:rFonts w:ascii="Traditional Arabic" w:cs="Traditional Arabic"/>
          <w:b/>
          <w:bCs/>
          <w:color w:val="000000"/>
          <w:sz w:val="44"/>
          <w:szCs w:val="44"/>
          <w:rtl/>
        </w:rPr>
        <w:t xml:space="preserve"> مِنْ غَيْرِ حَوْلٍ مِنِّي وَلاَ قُوَّةٍ ، غُفِرَ لَهُ مَا تَقَدَّمَ مِنْ ذَنْبِهِ ))</w:t>
      </w:r>
      <w:r>
        <w:rPr>
          <w:rFonts w:cs="Traditional Arabic"/>
          <w:bCs/>
          <w:color w:val="000000"/>
          <w:sz w:val="32"/>
          <w:szCs w:val="32"/>
          <w:rtl/>
        </w:rPr>
        <w:t xml:space="preserve"> " (</w:t>
      </w:r>
      <w:r>
        <w:rPr>
          <w:rStyle w:val="af7"/>
          <w:rFonts w:cs="Traditional Arabic"/>
          <w:bCs/>
          <w:color w:val="000000"/>
          <w:sz w:val="32"/>
          <w:szCs w:val="32"/>
          <w:rtl/>
        </w:rPr>
        <w:footnoteReference w:id="142"/>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numPr>
          <w:ilvl w:val="0"/>
          <w:numId w:val="4"/>
        </w:numPr>
        <w:autoSpaceDE w:val="0"/>
        <w:autoSpaceDN w:val="0"/>
        <w:adjustRightInd w:val="0"/>
        <w:rPr>
          <w:rFonts w:cs="Traditional Arabic"/>
          <w:bCs/>
          <w:color w:val="000000"/>
          <w:sz w:val="32"/>
          <w:szCs w:val="32"/>
          <w:rtl/>
        </w:rPr>
      </w:pPr>
      <w:r>
        <w:rPr>
          <w:rFonts w:cs="Traditional Arabic"/>
          <w:bCs/>
          <w:color w:val="000000"/>
          <w:sz w:val="32"/>
          <w:szCs w:val="32"/>
          <w:rtl/>
        </w:rPr>
        <w:t xml:space="preserve">عن أنس بن مالك قال : قال رسول الله صلى الله عليه وسلم : " </w:t>
      </w:r>
      <w:r>
        <w:rPr>
          <w:rFonts w:ascii="Traditional Arabic" w:cs="Traditional Arabic"/>
          <w:b/>
          <w:bCs/>
          <w:color w:val="000000"/>
          <w:sz w:val="44"/>
          <w:szCs w:val="44"/>
          <w:rtl/>
        </w:rPr>
        <w:t>إِنَّ اللَّهَ لَيَرْضَى عَنِ الْعَبْدِ أَنْ يَأْكُلَ الأَكْلَةَ ، فَيَحْمَدَهُ عَلَيْهَا ، أَوْ يَشْرَبَ الشَّرْبَةَ ، فَيَحْمَدَهُ عَلَيْهَا</w:t>
      </w:r>
      <w:r>
        <w:rPr>
          <w:rFonts w:cs="Traditional Arabic"/>
          <w:bCs/>
          <w:color w:val="000000"/>
          <w:sz w:val="32"/>
          <w:szCs w:val="32"/>
          <w:rtl/>
        </w:rPr>
        <w:t xml:space="preserve"> "(</w:t>
      </w:r>
      <w:r>
        <w:rPr>
          <w:rStyle w:val="af7"/>
          <w:rFonts w:cs="Traditional Arabic"/>
          <w:bCs/>
          <w:color w:val="000000"/>
          <w:sz w:val="32"/>
          <w:szCs w:val="32"/>
          <w:rtl/>
        </w:rPr>
        <w:footnoteReference w:id="143"/>
      </w:r>
      <w:r>
        <w:rPr>
          <w:rFonts w:cs="Traditional Arabic"/>
          <w:bCs/>
          <w:color w:val="000000"/>
          <w:sz w:val="32"/>
          <w:szCs w:val="32"/>
          <w:rtl/>
        </w:rPr>
        <w:t>).</w:t>
      </w:r>
    </w:p>
    <w:p w:rsidR="00E33FB2" w:rsidRDefault="00E33FB2" w:rsidP="00E33FB2">
      <w:pPr>
        <w:autoSpaceDE w:val="0"/>
        <w:autoSpaceDN w:val="0"/>
        <w:adjustRightInd w:val="0"/>
        <w:ind w:left="360"/>
        <w:rPr>
          <w:rFonts w:cs="Traditional Arabic"/>
          <w:bCs/>
          <w:color w:val="000000"/>
          <w:sz w:val="32"/>
          <w:szCs w:val="32"/>
        </w:rPr>
      </w:pPr>
    </w:p>
    <w:p w:rsidR="00E33FB2" w:rsidRDefault="00E33FB2" w:rsidP="00E33FB2">
      <w:pPr>
        <w:numPr>
          <w:ilvl w:val="0"/>
          <w:numId w:val="4"/>
        </w:numPr>
        <w:autoSpaceDE w:val="0"/>
        <w:autoSpaceDN w:val="0"/>
        <w:adjustRightInd w:val="0"/>
        <w:rPr>
          <w:rFonts w:cs="Traditional Arabic"/>
          <w:bCs/>
          <w:color w:val="000000"/>
          <w:sz w:val="32"/>
          <w:szCs w:val="32"/>
          <w:rtl/>
        </w:rPr>
      </w:pPr>
      <w:r>
        <w:rPr>
          <w:rFonts w:cs="Traditional Arabic"/>
          <w:bCs/>
          <w:color w:val="000000"/>
          <w:sz w:val="32"/>
          <w:szCs w:val="32"/>
          <w:rtl/>
        </w:rPr>
        <w:t>عَنْ أَبِي هُرَيْرَةَ رَضِيَ اللهُ عَنْهُ: عَنِ النَّبِيِّ - صلى الله عليه وسلم - قَالَ</w:t>
      </w:r>
      <w:r>
        <w:rPr>
          <w:rFonts w:ascii="Traditional Arabic" w:cs="Traditional Arabic"/>
          <w:b/>
          <w:bCs/>
          <w:color w:val="000000"/>
          <w:sz w:val="44"/>
          <w:szCs w:val="44"/>
          <w:rtl/>
        </w:rPr>
        <w:t xml:space="preserve"> :«إِنَّ للِطَّاعِمِ الشَّاكِرِ مِنَ الأَجْرِ مِثْلُ مَا للِصَّائِمِ الصَّابِرِ» </w:t>
      </w:r>
      <w:r>
        <w:rPr>
          <w:rFonts w:cs="Traditional Arabic"/>
          <w:bCs/>
          <w:color w:val="000000"/>
          <w:sz w:val="32"/>
          <w:szCs w:val="32"/>
          <w:rtl/>
        </w:rPr>
        <w:t>(</w:t>
      </w:r>
      <w:r>
        <w:rPr>
          <w:rStyle w:val="af7"/>
          <w:rFonts w:cs="Traditional Arabic"/>
          <w:bCs/>
          <w:color w:val="000000"/>
          <w:sz w:val="32"/>
          <w:szCs w:val="32"/>
          <w:rtl/>
        </w:rPr>
        <w:footnoteReference w:id="144"/>
      </w:r>
      <w:r>
        <w:rPr>
          <w:rFonts w:cs="Traditional Arabic"/>
          <w:bCs/>
          <w:color w:val="000000"/>
          <w:sz w:val="32"/>
          <w:szCs w:val="32"/>
          <w:rtl/>
        </w:rPr>
        <w:t>)</w:t>
      </w:r>
    </w:p>
    <w:p w:rsidR="00E33FB2" w:rsidRDefault="00E33FB2" w:rsidP="00E33FB2">
      <w:pPr>
        <w:autoSpaceDE w:val="0"/>
        <w:autoSpaceDN w:val="0"/>
        <w:adjustRightInd w:val="0"/>
        <w:ind w:left="360"/>
        <w:rPr>
          <w:rFonts w:cs="Traditional Arabic"/>
          <w:bCs/>
          <w:color w:val="000000"/>
          <w:sz w:val="32"/>
          <w:szCs w:val="32"/>
        </w:rPr>
      </w:pPr>
      <w:r>
        <w:rPr>
          <w:rFonts w:cs="Traditional Arabic"/>
          <w:bCs/>
          <w:color w:val="000000"/>
          <w:sz w:val="32"/>
          <w:szCs w:val="32"/>
          <w:rtl/>
        </w:rPr>
        <w:t xml:space="preserve">هذا لفظ أحمد، وفي رواية الترمذي:" </w:t>
      </w:r>
      <w:r>
        <w:rPr>
          <w:rFonts w:ascii="Traditional Arabic" w:cs="Traditional Arabic"/>
          <w:b/>
          <w:bCs/>
          <w:sz w:val="44"/>
          <w:szCs w:val="44"/>
          <w:rtl/>
        </w:rPr>
        <w:t>الطاعم الشاكر بمنزلة الصائم الصابر</w:t>
      </w:r>
      <w:r>
        <w:rPr>
          <w:rFonts w:cs="Traditional Arabic"/>
          <w:bCs/>
          <w:color w:val="000000"/>
          <w:sz w:val="32"/>
          <w:szCs w:val="32"/>
          <w:rtl/>
        </w:rPr>
        <w:t>"</w:t>
      </w:r>
    </w:p>
    <w:p w:rsidR="00E33FB2" w:rsidRDefault="00E33FB2" w:rsidP="00E33FB2">
      <w:pPr>
        <w:rPr>
          <w:rFonts w:cs="Traditional Arabic"/>
          <w:bCs/>
          <w:color w:val="FF0000"/>
          <w:sz w:val="40"/>
          <w:szCs w:val="40"/>
          <w:u w:val="single"/>
          <w:rtl/>
        </w:rPr>
      </w:pPr>
      <w:r>
        <w:rPr>
          <w:rFonts w:cs="Traditional Arabic"/>
          <w:bCs/>
          <w:color w:val="FF0000"/>
          <w:sz w:val="32"/>
          <w:szCs w:val="32"/>
          <w:rtl/>
        </w:rPr>
        <w:br w:type="page"/>
      </w:r>
      <w:r>
        <w:rPr>
          <w:rFonts w:cs="Traditional Arabic"/>
          <w:bCs/>
          <w:color w:val="FF0000"/>
          <w:sz w:val="40"/>
          <w:szCs w:val="40"/>
          <w:u w:val="single"/>
          <w:rtl/>
        </w:rPr>
        <w:lastRenderedPageBreak/>
        <w:t>فصل : ما جاء في ثواب القول الصالح في المرض وعند عيادة المريض</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ثواب مَن وجد ألما فقال هذه الكلمات</w:t>
      </w:r>
    </w:p>
    <w:p w:rsidR="00E33FB2" w:rsidRDefault="00E33FB2" w:rsidP="00E33FB2">
      <w:pPr>
        <w:autoSpaceDE w:val="0"/>
        <w:autoSpaceDN w:val="0"/>
        <w:adjustRightInd w:val="0"/>
        <w:rPr>
          <w:rFonts w:cs="Traditional Arabic"/>
          <w:szCs w:val="32"/>
          <w:rtl/>
        </w:rPr>
      </w:pPr>
      <w:r>
        <w:rPr>
          <w:rFonts w:cs="Traditional Arabic"/>
          <w:szCs w:val="32"/>
          <w:rtl/>
        </w:rPr>
        <w:t>- عن عثمان بن أبي العاص رضي الله عنه</w:t>
      </w:r>
      <w:r>
        <w:rPr>
          <w:rFonts w:ascii="Calibri" w:hAnsi="Calibri" w:cs="Traditional Arabic"/>
          <w:sz w:val="32"/>
        </w:rPr>
        <w:t xml:space="preserve"> </w:t>
      </w:r>
      <w:r>
        <w:rPr>
          <w:rFonts w:cs="Traditional Arabic"/>
          <w:szCs w:val="32"/>
          <w:rtl/>
        </w:rPr>
        <w:t xml:space="preserve">أنه شكا إلى رسول الله صلى الله عليه وسلم وجعا يجده في جسده منذ أسلم فقال له رسول الله صلى الله عليه وسلم :" </w:t>
      </w:r>
      <w:r>
        <w:rPr>
          <w:rFonts w:ascii="Traditional Arabic" w:cs="Traditional Arabic"/>
          <w:b/>
          <w:bCs/>
          <w:color w:val="000000"/>
          <w:sz w:val="44"/>
          <w:szCs w:val="44"/>
          <w:rtl/>
        </w:rPr>
        <w:t xml:space="preserve">ضَعْ يَدَكَ عَلَى الَّذِي تَأََلَّمَ مِنْ جَسَدِكَ ، وَقُلْ : بِسْمِ اللهِ ، ثَلاَثًا ، وَقُلْ سَبْعَ مَرَّاتٍ : </w:t>
      </w:r>
      <w:r>
        <w:rPr>
          <w:rFonts w:ascii="Traditional Arabic" w:cs="Traditional Arabic"/>
          <w:b/>
          <w:bCs/>
          <w:sz w:val="44"/>
          <w:szCs w:val="44"/>
          <w:rtl/>
        </w:rPr>
        <w:t>أَعُوذُ بِاللهِ وَقُدْرَتِهِ</w:t>
      </w:r>
      <w:r>
        <w:rPr>
          <w:rFonts w:ascii="Traditional Arabic" w:cs="Traditional Arabic"/>
          <w:b/>
          <w:bCs/>
          <w:color w:val="000000"/>
          <w:sz w:val="44"/>
          <w:szCs w:val="44"/>
          <w:rtl/>
        </w:rPr>
        <w:t xml:space="preserve"> ، مِنْ شَرِّ مَا أَجِدُ وَأُحًاذرُ.</w:t>
      </w:r>
      <w:r>
        <w:rPr>
          <w:rFonts w:cs="Traditional Arabic"/>
          <w:szCs w:val="32"/>
          <w:rtl/>
        </w:rPr>
        <w:t>(</w:t>
      </w:r>
      <w:r>
        <w:rPr>
          <w:rStyle w:val="af7"/>
          <w:rFonts w:cs="Traditional Arabic"/>
          <w:szCs w:val="32"/>
          <w:rtl/>
        </w:rPr>
        <w:footnoteReference w:id="145"/>
      </w:r>
      <w:r>
        <w:rPr>
          <w:rFonts w:cs="Traditional Arabic"/>
          <w:szCs w:val="32"/>
          <w:rtl/>
        </w:rPr>
        <w:t xml:space="preserve">) </w:t>
      </w:r>
    </w:p>
    <w:p w:rsidR="00E33FB2" w:rsidRDefault="00E33FB2" w:rsidP="00E33FB2">
      <w:pPr>
        <w:autoSpaceDE w:val="0"/>
        <w:autoSpaceDN w:val="0"/>
        <w:adjustRightInd w:val="0"/>
        <w:rPr>
          <w:rFonts w:cs="Traditional Arabic"/>
          <w:bCs/>
          <w:color w:val="FF0000"/>
          <w:sz w:val="32"/>
          <w:szCs w:val="32"/>
          <w:rtl/>
        </w:rPr>
      </w:pPr>
      <w:r>
        <w:rPr>
          <w:rFonts w:cs="Traditional Arabic"/>
          <w:szCs w:val="32"/>
          <w:rtl/>
        </w:rPr>
        <w:t>زاد أبو داود:"</w:t>
      </w:r>
      <w:r>
        <w:rPr>
          <w:rFonts w:ascii="Traditional Arabic" w:cs="Traditional Arabic"/>
          <w:b/>
          <w:bCs/>
          <w:color w:val="000000"/>
          <w:sz w:val="44"/>
          <w:szCs w:val="44"/>
          <w:rtl/>
        </w:rPr>
        <w:t xml:space="preserve"> قَالَ : فَفَعَلْتُ ذَلِكَ ، فَأَذْهَبَ الله مَا كَانَ بِي ، فَلَمْ أَزَلْ آمُرُ بِهَا أَهْلِي وَغَيْرَهُمْ</w:t>
      </w:r>
      <w:r>
        <w:rPr>
          <w:rFonts w:cs="Traditional Arabic"/>
          <w:bCs/>
          <w:color w:val="FF0000"/>
          <w:sz w:val="32"/>
          <w:szCs w:val="32"/>
          <w:rtl/>
        </w:rPr>
        <w:t xml:space="preserve"> ".</w:t>
      </w:r>
    </w:p>
    <w:p w:rsidR="00E33FB2" w:rsidRDefault="00E33FB2" w:rsidP="00E33FB2">
      <w:pPr>
        <w:autoSpaceDE w:val="0"/>
        <w:autoSpaceDN w:val="0"/>
        <w:adjustRightInd w:val="0"/>
        <w:rPr>
          <w:rFonts w:cs="Traditional Arabic"/>
          <w:bCs/>
          <w:color w:val="FF0000"/>
          <w:sz w:val="32"/>
          <w:szCs w:val="32"/>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ثواب القول الصالح عند عيادة المريض:</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ابن عباس : عن النبي صلى الله عليه وسلم قال </w:t>
      </w:r>
      <w:r>
        <w:rPr>
          <w:rFonts w:ascii="Traditional Arabic" w:cs="Traditional Arabic"/>
          <w:b/>
          <w:bCs/>
          <w:color w:val="000000"/>
          <w:sz w:val="44"/>
          <w:szCs w:val="44"/>
          <w:rtl/>
        </w:rPr>
        <w:t>" مَنْ عَادَ مَرِيْضاً لَمْ يَحْضُر أَجَلُهُ</w:t>
      </w:r>
      <w:r>
        <w:rPr>
          <w:rFonts w:ascii="Traditional Arabic" w:cs="Traditional Arabic"/>
          <w:color w:val="000000"/>
          <w:sz w:val="44"/>
          <w:szCs w:val="44"/>
          <w:vertAlign w:val="superscript"/>
          <w:rtl/>
        </w:rPr>
        <w:t>(1)</w:t>
      </w:r>
      <w:r>
        <w:rPr>
          <w:rFonts w:ascii="Traditional Arabic" w:cs="Traditional Arabic"/>
          <w:b/>
          <w:bCs/>
          <w:color w:val="000000"/>
          <w:sz w:val="44"/>
          <w:szCs w:val="44"/>
          <w:rtl/>
        </w:rPr>
        <w:t>فَقَالَ عِنْدَهُ سَبْعَ مِرَارٍ : اسْأَلُ اللهَ الْعَظِيْم ، رَبَّ الْعَرشِ الْعَظِيْم ، أَنْ يَشْفِيكَ : إِلاَّ عَافَاهُ اللهُ مِنْ ذَلِكَ الْمَرَضِ</w:t>
      </w:r>
      <w:r>
        <w:rPr>
          <w:rFonts w:cs="Traditional Arabic"/>
          <w:bCs/>
          <w:color w:val="000000"/>
          <w:sz w:val="32"/>
          <w:szCs w:val="32"/>
          <w:rtl/>
        </w:rPr>
        <w:t xml:space="preserve"> " .(</w:t>
      </w:r>
      <w:r>
        <w:rPr>
          <w:rStyle w:val="af7"/>
          <w:rFonts w:cs="Traditional Arabic"/>
          <w:bCs/>
          <w:color w:val="000000"/>
          <w:sz w:val="32"/>
          <w:szCs w:val="32"/>
          <w:rtl/>
        </w:rPr>
        <w:footnoteReference w:id="146"/>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لم يحضر أجله: لم يكن في مرض الموت</w:t>
      </w:r>
    </w:p>
    <w:p w:rsidR="00E33FB2" w:rsidRDefault="00E33FB2" w:rsidP="00E33FB2">
      <w:pPr>
        <w:autoSpaceDE w:val="0"/>
        <w:autoSpaceDN w:val="0"/>
        <w:adjustRightInd w:val="0"/>
        <w:rPr>
          <w:rFonts w:cs="Traditional Arabic"/>
          <w:bCs/>
          <w:color w:val="FF0000"/>
          <w:sz w:val="32"/>
          <w:szCs w:val="32"/>
          <w:rtl/>
        </w:rPr>
      </w:pPr>
    </w:p>
    <w:p w:rsidR="00E33FB2" w:rsidRDefault="00E33FB2" w:rsidP="00E33FB2">
      <w:pPr>
        <w:autoSpaceDE w:val="0"/>
        <w:autoSpaceDN w:val="0"/>
        <w:adjustRightInd w:val="0"/>
        <w:rPr>
          <w:rFonts w:cs="Traditional Arabic"/>
          <w:bCs/>
          <w:color w:val="FF0000"/>
          <w:sz w:val="32"/>
          <w:szCs w:val="32"/>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ثواب من قال لا إله إلا الله قبل موته</w:t>
      </w:r>
    </w:p>
    <w:p w:rsidR="00E33FB2" w:rsidRDefault="00E33FB2" w:rsidP="00E33FB2">
      <w:pPr>
        <w:autoSpaceDE w:val="0"/>
        <w:autoSpaceDN w:val="0"/>
        <w:adjustRightInd w:val="0"/>
        <w:rPr>
          <w:rFonts w:cs="Traditional Arabic"/>
          <w:bCs/>
          <w:color w:val="000000"/>
          <w:sz w:val="32"/>
          <w:szCs w:val="32"/>
          <w:rtl/>
        </w:rPr>
      </w:pPr>
    </w:p>
    <w:p w:rsidR="00E33FB2" w:rsidRDefault="00E33FB2" w:rsidP="00F617CF">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 xml:space="preserve">- عن حذيفة قال: " أسندت النبي صلى الله عليه </w:t>
      </w:r>
      <w:proofErr w:type="spellStart"/>
      <w:r>
        <w:rPr>
          <w:rFonts w:cs="Traditional Arabic"/>
          <w:bCs/>
          <w:color w:val="000000"/>
          <w:sz w:val="32"/>
          <w:szCs w:val="32"/>
          <w:rtl/>
        </w:rPr>
        <w:t>وآله</w:t>
      </w:r>
      <w:proofErr w:type="spellEnd"/>
      <w:r w:rsidR="00F617CF">
        <w:rPr>
          <w:rFonts w:cs="Traditional Arabic" w:hint="cs"/>
          <w:bCs/>
          <w:color w:val="000000"/>
          <w:sz w:val="32"/>
          <w:szCs w:val="32"/>
          <w:rtl/>
        </w:rPr>
        <w:t xml:space="preserve"> </w:t>
      </w:r>
      <w:r>
        <w:rPr>
          <w:rFonts w:cs="Traditional Arabic"/>
          <w:bCs/>
          <w:color w:val="000000"/>
          <w:sz w:val="32"/>
          <w:szCs w:val="32"/>
          <w:rtl/>
        </w:rPr>
        <w:t>وإلى صدري فقال</w:t>
      </w:r>
      <w:r>
        <w:rPr>
          <w:rFonts w:ascii="Traditional Arabic" w:cs="Traditional Arabic"/>
          <w:b/>
          <w:bCs/>
          <w:color w:val="000000"/>
          <w:sz w:val="44"/>
          <w:szCs w:val="44"/>
          <w:rtl/>
        </w:rPr>
        <w:t>: «مَنْ قَالَ : لاَ إِلَهَ إِلاَّ اللهُ ابْتِغَاء وَجْهِ اللهِ خُتِمَ لَهُ بِهَا دَخَلَ الْجَنَّة ، وَمَنْ صَامَ يَوماً ابْتِغَاء وَجْهِ اللهِ خُتِمَ لَهُ بِهِ دَخَلَ الْجَنَّة ، وَمَنْ تَصَدَّقَ بِصَدَقَةٍ ابْتِغَاءَ وَجْهِ اللهِ خُتِمَ لَهُ بِهَا دَخَلَ الْجَنَّة»</w:t>
      </w:r>
      <w:r>
        <w:rPr>
          <w:rFonts w:cs="Traditional Arabic"/>
          <w:bCs/>
          <w:color w:val="000000"/>
          <w:sz w:val="32"/>
          <w:szCs w:val="32"/>
          <w:rtl/>
        </w:rPr>
        <w:t xml:space="preserve"> (</w:t>
      </w:r>
      <w:r>
        <w:rPr>
          <w:rStyle w:val="af7"/>
          <w:rFonts w:cs="Traditional Arabic"/>
          <w:bCs/>
          <w:color w:val="000000"/>
          <w:sz w:val="32"/>
          <w:szCs w:val="32"/>
          <w:rtl/>
        </w:rPr>
        <w:footnoteReference w:id="147"/>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w:t>
      </w:r>
    </w:p>
    <w:p w:rsidR="00E33FB2" w:rsidRDefault="00E33FB2" w:rsidP="00E33FB2">
      <w:pPr>
        <w:autoSpaceDE w:val="0"/>
        <w:autoSpaceDN w:val="0"/>
        <w:adjustRightInd w:val="0"/>
        <w:rPr>
          <w:rFonts w:ascii="Traditional Arabic" w:cs="Traditional Arabic"/>
          <w:b/>
          <w:bCs/>
          <w:color w:val="FF0000"/>
          <w:sz w:val="44"/>
          <w:szCs w:val="44"/>
          <w:highlight w:val="yellow"/>
          <w:rtl/>
        </w:rPr>
      </w:pPr>
      <w:r>
        <w:rPr>
          <w:rFonts w:cs="Traditional Arabic"/>
          <w:bCs/>
          <w:color w:val="000000"/>
          <w:sz w:val="32"/>
          <w:szCs w:val="32"/>
          <w:rtl/>
        </w:rPr>
        <w:t xml:space="preserve">- عن الأغر أبى مسلم أنه شهد على أبى هريرة وأبى سعيد أنهما شهدا على رسول الله صلى الله عليه وسلم قال : " </w:t>
      </w:r>
      <w:r>
        <w:rPr>
          <w:rFonts w:ascii="Traditional Arabic" w:cs="Traditional Arabic"/>
          <w:b/>
          <w:bCs/>
          <w:color w:val="000000"/>
          <w:sz w:val="44"/>
          <w:szCs w:val="44"/>
          <w:rtl/>
        </w:rPr>
        <w:t xml:space="preserve">إِذَا قَالَ الْعَبْدُ لاَ إِلَهَ إِلاَّ اللهِ وَاللهُ أَكْبَرُ. قَالَ يَقُولُ اللهِ عَزَّ وَجَلَّ صَدَقَ عَبْدِى لاَ إِلَهَ إِلاَّ أَنَا وَأَنَا أَكْبَرُ. وَإِذَا قَالَ الْعَبْدُ لاَ إِلَهَ إِلاَّ اللهِ وَحْدَهُ. قَالَ صَدَقَ عَبْدِى لاَ إِلَهَ إِلاَّ أَنَا وَحْدِى. وَإِذَا قَالَ لاَ إِلَهَ إِلاَّ اللهِ لاَ شَرِيكَ لَهُ. قَالَ صَدَقَ عَبْدِى لاَ إِلَهَ إِلاَّ أَنَا وَلاَ شَرِيكَ لِي. وَإِذَا قَالَ لاَ إِلَهَ إِلاَّ اللهِ لَهُ الْمُلْكُ وَلَهُ الْحَمْدُ. قَالَ صَدَقَ عَبْدِى لاَ إِلَهَ إِلاَّ أَنَا </w:t>
      </w:r>
      <w:proofErr w:type="spellStart"/>
      <w:r>
        <w:rPr>
          <w:rFonts w:ascii="Traditional Arabic" w:cs="Traditional Arabic"/>
          <w:b/>
          <w:bCs/>
          <w:color w:val="000000"/>
          <w:sz w:val="44"/>
          <w:szCs w:val="44"/>
          <w:rtl/>
        </w:rPr>
        <w:t>لِىَ</w:t>
      </w:r>
      <w:proofErr w:type="spellEnd"/>
      <w:r>
        <w:rPr>
          <w:rFonts w:ascii="Traditional Arabic" w:cs="Traditional Arabic"/>
          <w:b/>
          <w:bCs/>
          <w:color w:val="000000"/>
          <w:sz w:val="44"/>
          <w:szCs w:val="44"/>
          <w:rtl/>
        </w:rPr>
        <w:t xml:space="preserve"> الْمُلْكُ وَلِىَ الْحَمْدُ. وَإِذَا قَالَ لاَ إِلَهَ إِلاَّ اللهِ وَلاَ حَوْلَ وَلاَ قُوَّةَ إِلاَّ بِالله. قَالَ صَدَقَ عَبْدِى لاَ إِلَهَ إِلاَّ أَنَا وَلاَ حَوْلَ وَلاَ قُوَّةَ إِلاَّ </w:t>
      </w:r>
      <w:proofErr w:type="spellStart"/>
      <w:r>
        <w:rPr>
          <w:rFonts w:ascii="Traditional Arabic" w:cs="Traditional Arabic"/>
          <w:b/>
          <w:bCs/>
          <w:color w:val="000000"/>
          <w:sz w:val="44"/>
          <w:szCs w:val="44"/>
          <w:rtl/>
        </w:rPr>
        <w:t>بِى</w:t>
      </w:r>
      <w:proofErr w:type="spellEnd"/>
      <w:r>
        <w:rPr>
          <w:rFonts w:ascii="Traditional Arabic" w:cs="Traditional Arabic"/>
          <w:b/>
          <w:bCs/>
          <w:color w:val="000000"/>
          <w:sz w:val="44"/>
          <w:szCs w:val="44"/>
          <w:rtl/>
        </w:rPr>
        <w:t xml:space="preserve"> مَنْ رُزِقَهُنَّ عِنْدَ مَوْتِهِ لَمْ تَمَسَّهُ النَّارُ.</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هذا لفظ ابن ماجه</w:t>
      </w:r>
    </w:p>
    <w:p w:rsidR="00E33FB2" w:rsidRDefault="00E33FB2" w:rsidP="00E33FB2">
      <w:pPr>
        <w:autoSpaceDE w:val="0"/>
        <w:autoSpaceDN w:val="0"/>
        <w:adjustRightInd w:val="0"/>
        <w:rPr>
          <w:rFonts w:ascii="Traditional Arabic" w:cs="Traditional Arabic"/>
          <w:color w:val="000000"/>
          <w:sz w:val="44"/>
          <w:szCs w:val="44"/>
          <w:rtl/>
        </w:rPr>
      </w:pPr>
      <w:r>
        <w:rPr>
          <w:rFonts w:cs="Traditional Arabic"/>
          <w:bCs/>
          <w:color w:val="000000"/>
          <w:sz w:val="32"/>
          <w:szCs w:val="32"/>
          <w:rtl/>
        </w:rPr>
        <w:t>في رواية للنسائي عن أبي هريرة وحده</w:t>
      </w:r>
      <w:r>
        <w:rPr>
          <w:rFonts w:ascii="Traditional Arabic" w:cs="Traditional Arabic"/>
          <w:color w:val="000000"/>
          <w:sz w:val="44"/>
          <w:szCs w:val="44"/>
          <w:rtl/>
        </w:rPr>
        <w:t xml:space="preserve"> </w:t>
      </w:r>
    </w:p>
    <w:p w:rsidR="00E33FB2" w:rsidRDefault="00E33FB2" w:rsidP="00E33FB2">
      <w:pPr>
        <w:autoSpaceDE w:val="0"/>
        <w:autoSpaceDN w:val="0"/>
        <w:adjustRightInd w:val="0"/>
        <w:rPr>
          <w:rFonts w:cs="Traditional Arabic"/>
          <w:bCs/>
          <w:color w:val="000000"/>
          <w:sz w:val="32"/>
          <w:szCs w:val="32"/>
          <w:vertAlign w:val="superscript"/>
          <w:rtl/>
        </w:rPr>
      </w:pPr>
      <w:r>
        <w:rPr>
          <w:rFonts w:ascii="Traditional Arabic" w:cs="Traditional Arabic"/>
          <w:color w:val="000000"/>
          <w:sz w:val="44"/>
          <w:szCs w:val="44"/>
          <w:rtl/>
        </w:rPr>
        <w:t>:" مَنْ قَالَ</w:t>
      </w:r>
      <w:r>
        <w:rPr>
          <w:rFonts w:ascii="Traditional Arabic" w:cs="Traditional Arabic"/>
          <w:b/>
          <w:bCs/>
          <w:color w:val="000000"/>
          <w:sz w:val="44"/>
          <w:szCs w:val="44"/>
          <w:rtl/>
        </w:rPr>
        <w:t xml:space="preserve"> : لاَ إِلَهَ إِلاَّ اللهُ ، وَاللهُ أَكْبَرُ ، لاَ إِلَهَ إِلاَّ اللهُ ، وَحْدَهُ لاَ شَرِيكَ لَهُ ، لاَ إِلَهَ إِلاَّ اللهُ ، لَهُ الْمُلْكُ ، وَلَهُ الْحَمْدُ ، لاَ إِلَهَ إِلاَّ اللهُ ، وَلاَ </w:t>
      </w:r>
      <w:r>
        <w:rPr>
          <w:rFonts w:ascii="Traditional Arabic" w:cs="Traditional Arabic"/>
          <w:b/>
          <w:bCs/>
          <w:color w:val="000000"/>
          <w:sz w:val="44"/>
          <w:szCs w:val="44"/>
          <w:rtl/>
        </w:rPr>
        <w:lastRenderedPageBreak/>
        <w:t xml:space="preserve">حَوْلَ وَلاَ قُوَّةَ إِلاَّ بِاللهِ ، يَعْقِدُهُنَّ خَمْسًا بِأَصَابِعِهِ ، ثُمَّ قَالَ : مَنْ قَالَهُنَّ فِي يَوْمٍ ، أَوْ لَيْلَةٍ ، أَوْ فِي شَهْرٍ ، ثُمَّ مَاتَ فِي ذَلِكَ الْيَوْمِ ، أَوْ فِي تِلْكَ اللَّيْلَةِ ، أَوْ فِي ذَلِكَ الشَّهْرِ ، غُفِرَ لَهُ ذَنْبُهُ" </w:t>
      </w:r>
      <w:r>
        <w:rPr>
          <w:rFonts w:cs="Traditional Arabic"/>
          <w:bCs/>
          <w:color w:val="000000"/>
          <w:sz w:val="32"/>
          <w:szCs w:val="32"/>
          <w:vertAlign w:val="superscript"/>
          <w:rtl/>
        </w:rPr>
        <w:t>(</w:t>
      </w:r>
      <w:r>
        <w:rPr>
          <w:rStyle w:val="af7"/>
          <w:rFonts w:cs="Traditional Arabic"/>
          <w:bCs/>
          <w:color w:val="000000"/>
          <w:sz w:val="32"/>
          <w:szCs w:val="32"/>
          <w:rtl/>
        </w:rPr>
        <w:footnoteReference w:id="148"/>
      </w:r>
      <w:r>
        <w:rPr>
          <w:rFonts w:cs="Traditional Arabic"/>
          <w:bCs/>
          <w:color w:val="000000"/>
          <w:sz w:val="32"/>
          <w:szCs w:val="32"/>
          <w:vertAlign w:val="superscript"/>
          <w:rtl/>
        </w:rPr>
        <w:t>)</w:t>
      </w:r>
      <w:r>
        <w:rPr>
          <w:rFonts w:ascii="Traditional Arabic" w:cs="Traditional Arabic"/>
          <w:b/>
          <w:bCs/>
          <w:color w:val="000000"/>
          <w:sz w:val="44"/>
          <w:szCs w:val="44"/>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ثواب القول الصالح عند المصيبة تنزل به</w:t>
      </w:r>
    </w:p>
    <w:p w:rsidR="00E33FB2" w:rsidRDefault="00E33FB2" w:rsidP="00E33FB2">
      <w:pPr>
        <w:autoSpaceDE w:val="0"/>
        <w:autoSpaceDN w:val="0"/>
        <w:adjustRightInd w:val="0"/>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أم سلمة زوج النبي صلى الله عليه وسلم قالت: سمعت رسول الله صلى الله عليه وسلم يقول: "</w:t>
      </w:r>
      <w:r>
        <w:rPr>
          <w:rFonts w:ascii="Traditional Arabic" w:cs="Traditional Arabic"/>
          <w:b/>
          <w:bCs/>
          <w:color w:val="000000"/>
          <w:sz w:val="44"/>
          <w:szCs w:val="44"/>
          <w:rtl/>
        </w:rPr>
        <w:t xml:space="preserve"> " ما مِنْ عَبْدٍ تُصيبُهُ مُصِيبَةٌ فَيَقُولُ : إنّا لِلَّهِ وإنَّا إِلَيْهِ رَاجِعُونَ؛ اللَّهُمَّ أجُرْنِي فِي مُصِيبَتي وأخْلِفْ لي خَيْراً مِنْها إلاَّ أَجَرَهُ اللَّهُ تَعالى في مُصِيبَتِهِ وأخْلَفَ لَهُ خَيْراً مِنْها " ، قالت : فلما توفي أبو سلمة قلت كما أمرني رسول اللّه صلى اللّه عليه وسلم، فأخلف اللّه تعالى لي خيراً منه : رسولَ اللّه صلى اللّه عليه وسلم</w:t>
      </w:r>
      <w:r>
        <w:rPr>
          <w:rFonts w:cs="Traditional Arabic"/>
          <w:bCs/>
          <w:color w:val="000000"/>
          <w:sz w:val="32"/>
          <w:szCs w:val="32"/>
          <w:rtl/>
        </w:rPr>
        <w:t xml:space="preserve"> ".(</w:t>
      </w:r>
      <w:r>
        <w:rPr>
          <w:rStyle w:val="af7"/>
          <w:rFonts w:cs="Traditional Arabic"/>
          <w:bCs/>
          <w:color w:val="000000"/>
          <w:sz w:val="32"/>
          <w:szCs w:val="32"/>
          <w:rtl/>
        </w:rPr>
        <w:footnoteReference w:id="149"/>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وأخْلِفْ لي: أي: عوض لي</w:t>
      </w:r>
    </w:p>
    <w:p w:rsidR="00E33FB2" w:rsidRDefault="00E33FB2" w:rsidP="00E33FB2">
      <w:pPr>
        <w:autoSpaceDE w:val="0"/>
        <w:autoSpaceDN w:val="0"/>
        <w:adjustRightInd w:val="0"/>
        <w:rPr>
          <w:rFonts w:cs="Traditional Arabic"/>
          <w:bCs/>
          <w:color w:val="000000"/>
          <w:sz w:val="32"/>
          <w:szCs w:val="32"/>
          <w:rtl/>
        </w:rPr>
      </w:pPr>
    </w:p>
    <w:p w:rsidR="00E33FB2" w:rsidRDefault="00E33FB2" w:rsidP="00F617CF">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أم سلمة قالت قال رسول الله صلى الله عليه وسلم : </w:t>
      </w:r>
      <w:r>
        <w:rPr>
          <w:rFonts w:ascii="Traditional Arabic" w:cs="Traditional Arabic"/>
          <w:b/>
          <w:bCs/>
          <w:color w:val="000000"/>
          <w:sz w:val="44"/>
          <w:szCs w:val="44"/>
          <w:rtl/>
        </w:rPr>
        <w:t>إِذَا حَضَرْتُمُ الْمَرِيضَ أو الْمَيِّتَ فَقُولُوا خَيْرًا فَإِنَّ الْمَلائِكَةَ يُؤمِّنُونَ عَلَى مَا</w:t>
      </w:r>
      <w:r w:rsidR="00F617CF">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تَقُولُونَ . قَالَتْ : فَلَمَّا مَاتَ أبو سَلَمَةَ اتَيْتُ النَّبيَّ صلى الله عليه وسلم . فَقُلْتُ : يَا</w:t>
      </w:r>
      <w:r w:rsidR="00F617CF">
        <w:rPr>
          <w:rFonts w:ascii="Traditional Arabic" w:cs="Traditional Arabic" w:hint="cs"/>
          <w:b/>
          <w:bCs/>
          <w:color w:val="000000"/>
          <w:sz w:val="44"/>
          <w:szCs w:val="44"/>
          <w:rtl/>
        </w:rPr>
        <w:t xml:space="preserve"> </w:t>
      </w:r>
      <w:r w:rsidR="00F617CF">
        <w:rPr>
          <w:rFonts w:ascii="Traditional Arabic" w:cs="Traditional Arabic"/>
          <w:b/>
          <w:bCs/>
          <w:color w:val="000000"/>
          <w:sz w:val="44"/>
          <w:szCs w:val="44"/>
          <w:rtl/>
        </w:rPr>
        <w:t>رَسُولَ اللهِ</w:t>
      </w:r>
      <w:r>
        <w:rPr>
          <w:rFonts w:ascii="Traditional Arabic" w:cs="Traditional Arabic"/>
          <w:b/>
          <w:bCs/>
          <w:color w:val="000000"/>
          <w:sz w:val="44"/>
          <w:szCs w:val="44"/>
          <w:rtl/>
        </w:rPr>
        <w:t xml:space="preserve"> ، إِنَّ ابَا سَلَمَةَ قَدْ مَاتَ ، قال : قُولِي : اللَّهُمَّ اغْفِرْ لِي وَلَهُ </w:t>
      </w:r>
      <w:r>
        <w:rPr>
          <w:rFonts w:ascii="Traditional Arabic" w:cs="Traditional Arabic"/>
          <w:b/>
          <w:bCs/>
          <w:color w:val="000000"/>
          <w:sz w:val="44"/>
          <w:szCs w:val="44"/>
          <w:rtl/>
        </w:rPr>
        <w:lastRenderedPageBreak/>
        <w:t>وَاعْقِبْنِي مِنْهُ عُقْبَى حَسَنَةً . قَالَتْ : فَقُلْتُ . فَ</w:t>
      </w:r>
      <w:r w:rsidR="00F617CF">
        <w:rPr>
          <w:rFonts w:ascii="Traditional Arabic" w:cs="Traditional Arabic" w:hint="cs"/>
          <w:b/>
          <w:bCs/>
          <w:color w:val="000000"/>
          <w:sz w:val="44"/>
          <w:szCs w:val="44"/>
          <w:rtl/>
        </w:rPr>
        <w:t>أ</w:t>
      </w:r>
      <w:r>
        <w:rPr>
          <w:rFonts w:ascii="Traditional Arabic" w:cs="Traditional Arabic"/>
          <w:b/>
          <w:bCs/>
          <w:color w:val="000000"/>
          <w:sz w:val="44"/>
          <w:szCs w:val="44"/>
          <w:rtl/>
        </w:rPr>
        <w:t>عْقَبَنِي اللَّهُ مَنْ هُوَ خَيْرٌ لِي مِنْهُ . مُحَمَّدًا صلى الله عليه وسلم</w:t>
      </w:r>
      <w:r>
        <w:rPr>
          <w:rFonts w:cs="Traditional Arabic"/>
          <w:bCs/>
          <w:color w:val="000000"/>
          <w:sz w:val="32"/>
          <w:szCs w:val="32"/>
          <w:rtl/>
        </w:rPr>
        <w:t xml:space="preserve"> (</w:t>
      </w:r>
      <w:r>
        <w:rPr>
          <w:rStyle w:val="af7"/>
          <w:rFonts w:cs="Traditional Arabic"/>
          <w:bCs/>
          <w:color w:val="000000"/>
          <w:sz w:val="32"/>
          <w:szCs w:val="32"/>
          <w:rtl/>
        </w:rPr>
        <w:footnoteReference w:id="150"/>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أَبِي مُوسَى الأشْعَرِيِّ رضي الله عنه أَنَّ رَسُولَ اللَّهِ صلى الله عليه وسلم قَالَ: (</w:t>
      </w:r>
      <w:r>
        <w:rPr>
          <w:rFonts w:ascii="Traditional Arabic" w:cs="Traditional Arabic"/>
          <w:b/>
          <w:bCs/>
          <w:color w:val="000000"/>
          <w:sz w:val="44"/>
          <w:szCs w:val="44"/>
          <w:rtl/>
        </w:rPr>
        <w:t xml:space="preserve">إِذَا مَاتَ وَلَدُ الْعَبْدِ قَالَ اللَّهُ لِمَلاَئِكَتِهِ: قَبَضْتُمْ وَلَدَ عَبْدِي؟ فَيَقُولُونَ: نَعَمْ. فَيَقُولُ: قَبَضْتُمْ ثَمَرَةَ فُؤَادِهِ؟ فَيَقُولُونَ: نَعَمْ. فَيَقُولُ: مَاذَا قَالَ عَبْدِي؟ فَيَقُولُونَ: حَمِدَكَ وَاسْتَرْجَعَ، فَيَقُولُ اللَّهُ: ابْنُوا لِعَبْدِي بَيْتًا فِي الْجَنَّةِ وَسَمُّوهُ: بَيْتَ الْحَمْدِ </w:t>
      </w:r>
      <w:r>
        <w:rPr>
          <w:rFonts w:cs="Traditional Arabic"/>
          <w:bCs/>
          <w:color w:val="000000"/>
          <w:sz w:val="32"/>
          <w:szCs w:val="32"/>
          <w:rtl/>
        </w:rPr>
        <w:t>".(</w:t>
      </w:r>
      <w:r>
        <w:rPr>
          <w:rStyle w:val="af7"/>
          <w:rFonts w:cs="Traditional Arabic"/>
          <w:bCs/>
          <w:color w:val="000000"/>
          <w:sz w:val="32"/>
          <w:szCs w:val="32"/>
          <w:rtl/>
        </w:rPr>
        <w:footnoteReference w:id="151"/>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000000"/>
          <w:sz w:val="32"/>
          <w:szCs w:val="32"/>
          <w:rtl/>
        </w:rPr>
        <w:t>قبضتم ثمرة فؤاده : أن نتيجته كالثمرة تنتجها الشجرة</w:t>
      </w:r>
      <w:r>
        <w:rPr>
          <w:rFonts w:cs="Traditional Arabic"/>
          <w:bCs/>
          <w:color w:val="FF0000"/>
          <w:sz w:val="32"/>
          <w:szCs w:val="32"/>
          <w:u w:val="single"/>
          <w:rtl/>
        </w:rPr>
        <w:t xml:space="preserve"> </w:t>
      </w: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000000"/>
          <w:sz w:val="32"/>
          <w:szCs w:val="32"/>
          <w:rtl/>
        </w:rPr>
        <w:t>واسترجع : قال إنا لله وإنا إليه راجعون</w:t>
      </w:r>
      <w:r>
        <w:rPr>
          <w:rFonts w:cs="Traditional Arabic"/>
          <w:bCs/>
          <w:color w:val="FF0000"/>
          <w:sz w:val="32"/>
          <w:szCs w:val="32"/>
          <w:u w:val="single"/>
          <w:rtl/>
        </w:rPr>
        <w:t xml:space="preserve"> </w:t>
      </w:r>
      <w:r>
        <w:rPr>
          <w:rFonts w:cs="Traditional Arabic"/>
          <w:bCs/>
          <w:color w:val="FF0000"/>
          <w:sz w:val="32"/>
          <w:szCs w:val="32"/>
          <w:rtl/>
        </w:rPr>
        <w:br w:type="page"/>
      </w:r>
    </w:p>
    <w:p w:rsidR="00E33FB2" w:rsidRDefault="00E33FB2" w:rsidP="00E33FB2">
      <w:pPr>
        <w:rPr>
          <w:rFonts w:cs="Traditional Arabic"/>
          <w:bCs/>
          <w:color w:val="FF0000"/>
          <w:sz w:val="44"/>
          <w:szCs w:val="44"/>
          <w:u w:val="single"/>
          <w:rtl/>
        </w:rPr>
      </w:pPr>
      <w:r>
        <w:rPr>
          <w:rFonts w:cs="Traditional Arabic"/>
          <w:bCs/>
          <w:color w:val="FF0000"/>
          <w:sz w:val="44"/>
          <w:szCs w:val="44"/>
          <w:u w:val="single"/>
          <w:rtl/>
        </w:rPr>
        <w:lastRenderedPageBreak/>
        <w:t>فصل :ما جاء في ثواب بعض الأقوال عند الأمور العارضات</w:t>
      </w:r>
    </w:p>
    <w:p w:rsidR="00E33FB2" w:rsidRDefault="00E33FB2" w:rsidP="00E33FB2">
      <w:pPr>
        <w:rPr>
          <w:rFonts w:cs="Traditional Arabic"/>
          <w:bCs/>
          <w:color w:val="FF0000"/>
          <w:sz w:val="44"/>
          <w:szCs w:val="44"/>
          <w:u w:val="single"/>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 ثواب من تكلم بكلمة من رضوان الله</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بلال بن الحرث المزني صاحب رسول الله صلى الله عليه وسلم قال رسول الله صلى الله عليه وسلم </w:t>
      </w:r>
      <w:r>
        <w:rPr>
          <w:rFonts w:ascii="Traditional Arabic" w:cs="Traditional Arabic"/>
          <w:b/>
          <w:bCs/>
          <w:color w:val="000000"/>
          <w:sz w:val="44"/>
          <w:szCs w:val="44"/>
          <w:rtl/>
        </w:rPr>
        <w:t>«إِنَّ أَحَدكُمْ لَيَتَكَلَّمُ بِالْكَلِمَةِ مِنْ رِضْوَانِ اللهِ مَا يَظُنُّ أَنْ تَبْلُغَ مَا بَلَغَتْ فَيَكْتُبُ اللهُ لَهُ بِهَا رِضْوَانَهُ إِلَى يَوْمِ يَلْقَاهُ ، وَإِنَّ أَحَدكُمْ لَيَتَكَلَّمُ بِالْكَلِمَةِ مِنْ سَخَطِ اللهِ مَا يَظُنُّ أَنْ تَبْلُغَ مَا بَلَغَتْ فَيَكْتُبُ اللهُ عَلَيْهِ بِهَا سَخَطَهُ إِلَى يَوْمِ يَلْقَاهُ»</w:t>
      </w:r>
      <w:r>
        <w:rPr>
          <w:rFonts w:cs="Traditional Arabic"/>
          <w:bCs/>
          <w:color w:val="000000"/>
          <w:sz w:val="32"/>
          <w:szCs w:val="32"/>
          <w:rtl/>
        </w:rPr>
        <w:t>.(</w:t>
      </w:r>
      <w:r>
        <w:rPr>
          <w:rStyle w:val="af7"/>
          <w:rFonts w:cs="Traditional Arabic"/>
          <w:bCs/>
          <w:color w:val="000000"/>
          <w:sz w:val="32"/>
          <w:szCs w:val="32"/>
          <w:rtl/>
        </w:rPr>
        <w:footnoteReference w:id="152"/>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مِنْ رِضْوَانِ اللهِ :مما يرضيه ويحبه</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مِنْ سَخَطِ اللهِ: أي مما يغضبه</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عند حدوث نعمة</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أنس قال : قال رسول الله صلى الله عليه وسلم : " </w:t>
      </w:r>
      <w:r>
        <w:rPr>
          <w:rFonts w:ascii="Traditional Arabic" w:cs="Traditional Arabic"/>
          <w:b/>
          <w:bCs/>
          <w:color w:val="000000"/>
          <w:sz w:val="44"/>
          <w:szCs w:val="44"/>
          <w:rtl/>
        </w:rPr>
        <w:t>مَا أَنْعَمَ اللهُ عَلَى عَبْدٍ نِعْمَهً فَقَالَ : الْحَمْدُ للهِ إَلاَّ كَانَ الَّذِي أَعْطَاهُ أَفْضَلُ مِمَّا أَخَذَ</w:t>
      </w:r>
      <w:r>
        <w:rPr>
          <w:rFonts w:cs="Traditional Arabic"/>
          <w:bCs/>
          <w:color w:val="000000"/>
          <w:sz w:val="32"/>
          <w:szCs w:val="32"/>
          <w:rtl/>
        </w:rPr>
        <w:t xml:space="preserve"> ".(</w:t>
      </w:r>
      <w:r>
        <w:rPr>
          <w:rStyle w:val="af7"/>
          <w:rFonts w:cs="Traditional Arabic"/>
          <w:bCs/>
          <w:color w:val="000000"/>
          <w:sz w:val="32"/>
          <w:szCs w:val="32"/>
          <w:rtl/>
        </w:rPr>
        <w:footnoteReference w:id="153"/>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وفي رواية الطبراني:" فقال الحمد لله رب العالمين إلا كان الذي أعطى خيرا من الذي أخذ "</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من قال لمن صنع إليه معروف جزاك الله خيرا</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أسامة بن زيد قال : قال رسول الله صلى الله عليه وسلم </w:t>
      </w:r>
      <w:r>
        <w:rPr>
          <w:rFonts w:ascii="Traditional Arabic" w:cs="Traditional Arabic"/>
          <w:b/>
          <w:bCs/>
          <w:color w:val="000000"/>
          <w:sz w:val="44"/>
          <w:szCs w:val="44"/>
          <w:rtl/>
        </w:rPr>
        <w:t>«مَنْ صُنِعَ إِلَيْهِ مَعْرُوفٌ فَقَالَ لِفَاعِلِهِ : جَزَاكَ اللهُ خَيْراً ، فَقَدْ أَبْلَغَ فِي الثَّنَاءِ»</w:t>
      </w:r>
      <w:r>
        <w:rPr>
          <w:rFonts w:cs="Traditional Arabic"/>
          <w:bCs/>
          <w:color w:val="000000"/>
          <w:sz w:val="32"/>
          <w:szCs w:val="32"/>
          <w:rtl/>
        </w:rPr>
        <w:t>.(</w:t>
      </w:r>
      <w:r>
        <w:rPr>
          <w:rStyle w:val="af7"/>
          <w:rFonts w:cs="Traditional Arabic"/>
          <w:bCs/>
          <w:color w:val="000000"/>
          <w:sz w:val="32"/>
          <w:szCs w:val="32"/>
          <w:rtl/>
        </w:rPr>
        <w:footnoteReference w:id="154"/>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highlight w:val="yellow"/>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فقد أبلغ في الثناء : أي بذل الجهد في مكافأته</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rPr>
          <w:rFonts w:cs="Traditional Arabic"/>
          <w:bCs/>
          <w:color w:val="FF0000"/>
          <w:sz w:val="32"/>
          <w:szCs w:val="32"/>
          <w:u w:val="single"/>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عند رؤية أهل البلاء</w:t>
      </w:r>
    </w:p>
    <w:p w:rsidR="00E33FB2" w:rsidRDefault="00E33FB2" w:rsidP="00E33FB2">
      <w:pPr>
        <w:autoSpaceDE w:val="0"/>
        <w:autoSpaceDN w:val="0"/>
        <w:adjustRightInd w:val="0"/>
        <w:rPr>
          <w:rFonts w:ascii="Traditional Arabic" w:cs="Traditional Arabic"/>
          <w:b/>
          <w:bCs/>
          <w:color w:val="000000"/>
          <w:sz w:val="44"/>
          <w:szCs w:val="44"/>
          <w:rtl/>
        </w:rPr>
      </w:pPr>
      <w:r>
        <w:rPr>
          <w:rFonts w:cs="Traditional Arabic"/>
          <w:bCs/>
          <w:color w:val="000000"/>
          <w:sz w:val="32"/>
          <w:szCs w:val="32"/>
          <w:rtl/>
        </w:rPr>
        <w:t>- عن أبي هريرة رضي اللّه عنه، عن النبيّ صلى اللّه عليه وسلم قال :</w:t>
      </w:r>
      <w:r>
        <w:rPr>
          <w:rFonts w:ascii="Traditional Arabic" w:cs="Traditional Arabic"/>
          <w:b/>
          <w:bCs/>
          <w:color w:val="000000"/>
          <w:sz w:val="44"/>
          <w:szCs w:val="44"/>
          <w:rtl/>
        </w:rPr>
        <w:t xml:space="preserve"> " مَنْ رأى مُبْتَلىً فَقالَ : الحَمْدُ لِلَّهِ الَّذي عافاني مِمَّا ابْتلاكَ بِهِ وَفَضَّلَنِي على كَثِيرٍ مِمَّنْ خَلَقَ تَفْضِيلاً، لَمْ يُصِبْهُ ذلكَ البَلاءُ "(</w:t>
      </w:r>
      <w:r>
        <w:rPr>
          <w:rStyle w:val="af7"/>
          <w:rFonts w:ascii="Traditional Arabic" w:cs="Traditional Arabic"/>
          <w:b/>
          <w:bCs/>
          <w:color w:val="000000"/>
          <w:sz w:val="44"/>
          <w:szCs w:val="44"/>
          <w:rtl/>
        </w:rPr>
        <w:footnoteReference w:id="155"/>
      </w:r>
      <w:r>
        <w:rPr>
          <w:rFonts w:ascii="Traditional Arabic" w:cs="Traditional Arabic"/>
          <w:b/>
          <w:bCs/>
          <w:color w:val="000000"/>
          <w:sz w:val="44"/>
          <w:szCs w:val="44"/>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u w:val="single"/>
          <w:rtl/>
        </w:rPr>
      </w:pPr>
      <w:r>
        <w:rPr>
          <w:rFonts w:cs="Traditional Arabic"/>
          <w:bCs/>
          <w:color w:val="FF0000"/>
          <w:sz w:val="32"/>
          <w:szCs w:val="32"/>
          <w:u w:val="single"/>
          <w:rtl/>
        </w:rPr>
        <w:t xml:space="preserve">كفارة المجلس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أبي هريرة قال : قال رسول الله صلى الله عليه وسلم:</w:t>
      </w:r>
      <w:r>
        <w:rPr>
          <w:rFonts w:ascii="Traditional Arabic" w:cs="Traditional Arabic"/>
          <w:b/>
          <w:bCs/>
          <w:color w:val="000000"/>
          <w:sz w:val="44"/>
          <w:szCs w:val="44"/>
          <w:rtl/>
        </w:rPr>
        <w:t xml:space="preserve"> " مَنْ جَلَسَ في مَجْلِسٍ ، فَكَثُرَ فِيهِ لَغَطُهُ، فَقَالَ قَبْلَ أنْ يَقُومَ مِنْ مَجْلِسِهِ ذَلِكَ : سُبْحَانَكَ اللَّهُمَّ وَبِحَمْدِكَ ، أشْهَدُ أنْ لا إلهَ إِلاَّ أنْتَ ، أسْتَغْفِرُكَ وَأَتُوبُ إلَيْكَ ، إِلاَّ غُفِرَ لَهُ مَا كَانَ في مَجْلِسِهِ ذَلِكَ"</w:t>
      </w:r>
      <w:r>
        <w:rPr>
          <w:rFonts w:cs="Traditional Arabic"/>
          <w:bCs/>
          <w:color w:val="000000"/>
          <w:sz w:val="32"/>
          <w:szCs w:val="32"/>
          <w:rtl/>
        </w:rPr>
        <w:t>.(</w:t>
      </w:r>
      <w:r>
        <w:rPr>
          <w:rStyle w:val="af7"/>
          <w:rFonts w:cs="Traditional Arabic"/>
          <w:bCs/>
          <w:color w:val="000000"/>
          <w:sz w:val="32"/>
          <w:szCs w:val="32"/>
          <w:rtl/>
        </w:rPr>
        <w:footnoteReference w:id="156"/>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لغطه: اللَّغط: الصوت والجلبة، وأراد به الهراء من القول، وما لا طائل تحته من الكلام.</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 عن جبير بن مطعم رضي الله عنه قال</w:t>
      </w:r>
      <w:r w:rsidR="00F617CF">
        <w:rPr>
          <w:rFonts w:cs="Traditional Arabic" w:hint="cs"/>
          <w:bCs/>
          <w:color w:val="000000"/>
          <w:sz w:val="32"/>
          <w:szCs w:val="32"/>
          <w:rtl/>
        </w:rPr>
        <w:t>:</w:t>
      </w:r>
      <w:r>
        <w:rPr>
          <w:rFonts w:cs="Traditional Arabic"/>
          <w:bCs/>
          <w:color w:val="000000"/>
          <w:sz w:val="32"/>
          <w:szCs w:val="32"/>
          <w:rtl/>
        </w:rPr>
        <w:t xml:space="preserve"> قال رسول الله صلى الله عليه وسلم قال : </w:t>
      </w:r>
      <w:r>
        <w:rPr>
          <w:rFonts w:cs="Traditional Arabic"/>
          <w:b/>
          <w:color w:val="000000"/>
          <w:sz w:val="32"/>
          <w:szCs w:val="32"/>
          <w:rtl/>
        </w:rPr>
        <w:t>"</w:t>
      </w:r>
      <w:r>
        <w:rPr>
          <w:rFonts w:ascii="Traditional Arabic" w:cs="Traditional Arabic"/>
          <w:b/>
          <w:bCs/>
          <w:color w:val="000000"/>
          <w:sz w:val="44"/>
          <w:szCs w:val="44"/>
          <w:rtl/>
        </w:rPr>
        <w:t xml:space="preserve"> مَنْ قَالَ : سُبْحَانَ اللهِ وَبِحَمْدِهِ سُبْحَانَكَ اللَّهُمَّ وَبِحَمْدِكَ أَشْهَدُ أَنْ لاَ إِلَهَ إِلاَّ أَنْتَ أَسْتَغْفِرُكَ وَأَتُوبُ إِلَيْكَ ، فَإِن قَالَهَا فِي مَجْلِسِ ذِكْرٍ كَانَتْ كَالطَّابِعِ يُطْبَعُ عَلَيْهِ ، وَمَنْ قَالَهَا فِي مَجْلِسِ لَغْوٍ كَانَتْ كَفَّارَةً لَهُ</w:t>
      </w:r>
      <w:r>
        <w:rPr>
          <w:rFonts w:cs="Traditional Arabic"/>
          <w:bCs/>
          <w:color w:val="000000"/>
          <w:sz w:val="32"/>
          <w:szCs w:val="32"/>
          <w:rtl/>
        </w:rPr>
        <w:t>".(</w:t>
      </w:r>
      <w:r>
        <w:rPr>
          <w:rStyle w:val="af7"/>
          <w:rFonts w:cs="Traditional Arabic"/>
          <w:bCs/>
          <w:color w:val="000000"/>
          <w:sz w:val="32"/>
          <w:szCs w:val="32"/>
          <w:rtl/>
        </w:rPr>
        <w:footnoteReference w:id="157"/>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FF0000"/>
          <w:sz w:val="32"/>
          <w:szCs w:val="32"/>
          <w:rtl/>
        </w:rPr>
      </w:pPr>
    </w:p>
    <w:p w:rsidR="00E33FB2" w:rsidRDefault="00E33FB2" w:rsidP="00E33FB2">
      <w:pPr>
        <w:autoSpaceDE w:val="0"/>
        <w:autoSpaceDN w:val="0"/>
        <w:adjustRightInd w:val="0"/>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عند لبس الثوب</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ـ عن معاذ بن أنس - رضي الله عنه - أن رسول الله - صلى الله عليه وسلم – قال</w:t>
      </w:r>
      <w:r>
        <w:rPr>
          <w:rFonts w:ascii="Traditional Arabic" w:cs="Traditional Arabic"/>
          <w:b/>
          <w:bCs/>
          <w:color w:val="000000"/>
          <w:sz w:val="44"/>
          <w:szCs w:val="44"/>
          <w:rtl/>
        </w:rPr>
        <w:t>:" مَنْ لَبِسَ ثَوْبًا ، فَقَالَ :</w:t>
      </w:r>
      <w:r>
        <w:rPr>
          <w:rFonts w:cs="Traditional Arabic"/>
          <w:b/>
          <w:color w:val="000000"/>
          <w:sz w:val="32"/>
          <w:szCs w:val="32"/>
          <w:rtl/>
        </w:rPr>
        <w:t xml:space="preserve"> "</w:t>
      </w:r>
      <w:r>
        <w:rPr>
          <w:rFonts w:ascii="Traditional Arabic" w:cs="Traditional Arabic"/>
          <w:b/>
          <w:bCs/>
          <w:color w:val="000000"/>
          <w:sz w:val="44"/>
          <w:szCs w:val="44"/>
          <w:rtl/>
        </w:rPr>
        <w:t xml:space="preserve"> </w:t>
      </w:r>
      <w:r>
        <w:rPr>
          <w:rFonts w:cs="Traditional Arabic"/>
          <w:b/>
          <w:color w:val="000000"/>
          <w:sz w:val="32"/>
          <w:szCs w:val="32"/>
          <w:rtl/>
        </w:rPr>
        <w:t>"</w:t>
      </w:r>
      <w:r>
        <w:rPr>
          <w:rFonts w:ascii="Traditional Arabic" w:cs="Traditional Arabic"/>
          <w:b/>
          <w:bCs/>
          <w:color w:val="000000"/>
          <w:sz w:val="44"/>
          <w:szCs w:val="44"/>
          <w:rtl/>
        </w:rPr>
        <w:t xml:space="preserve">الْحَمْدُ لِلهِ الذِّي كَسَانِي هَذَا الثَّوْبَ ، </w:t>
      </w:r>
      <w:proofErr w:type="spellStart"/>
      <w:r>
        <w:rPr>
          <w:rFonts w:ascii="Traditional Arabic" w:cs="Traditional Arabic"/>
          <w:b/>
          <w:bCs/>
          <w:color w:val="000000"/>
          <w:sz w:val="44"/>
          <w:szCs w:val="44"/>
          <w:rtl/>
        </w:rPr>
        <w:t>وَرَزَقَنِيهِ</w:t>
      </w:r>
      <w:proofErr w:type="spellEnd"/>
      <w:r>
        <w:rPr>
          <w:rFonts w:ascii="Traditional Arabic" w:cs="Traditional Arabic"/>
          <w:b/>
          <w:bCs/>
          <w:color w:val="000000"/>
          <w:sz w:val="44"/>
          <w:szCs w:val="44"/>
          <w:rtl/>
        </w:rPr>
        <w:t xml:space="preserve"> ، مِنْ غَيْرِ حَوْلٍ مِنِّي وَلاَ قُوَّةٍ ، غُفِرَ لَهُ مَا تَقَدَّمَ مِنْ ذَنْبِهِ </w:t>
      </w:r>
      <w:r>
        <w:rPr>
          <w:rFonts w:cs="Traditional Arabic"/>
          <w:bCs/>
          <w:color w:val="000000"/>
          <w:sz w:val="32"/>
          <w:szCs w:val="32"/>
          <w:rtl/>
        </w:rPr>
        <w:t>(</w:t>
      </w:r>
      <w:r>
        <w:rPr>
          <w:rStyle w:val="af7"/>
          <w:rFonts w:cs="Traditional Arabic"/>
          <w:bCs/>
          <w:color w:val="000000"/>
          <w:sz w:val="32"/>
          <w:szCs w:val="32"/>
          <w:rtl/>
        </w:rPr>
        <w:footnoteReference w:id="158"/>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ثواب القول عند وضع الثوب لنوم ونحوه</w:t>
      </w:r>
    </w:p>
    <w:p w:rsidR="00E33FB2" w:rsidRDefault="00E33FB2" w:rsidP="00E33FB2">
      <w:pPr>
        <w:rPr>
          <w:rFonts w:cs="Traditional Arabic"/>
          <w:bCs/>
          <w:color w:val="000000"/>
          <w:sz w:val="32"/>
          <w:szCs w:val="32"/>
          <w:rtl/>
        </w:rPr>
      </w:pPr>
      <w:r>
        <w:rPr>
          <w:rFonts w:cs="Traditional Arabic"/>
          <w:bCs/>
          <w:color w:val="000000"/>
          <w:sz w:val="32"/>
          <w:szCs w:val="32"/>
          <w:rtl/>
        </w:rPr>
        <w:t>- عن أنس بن مالك قال</w:t>
      </w:r>
      <w:r w:rsidR="00F617CF">
        <w:rPr>
          <w:rFonts w:cs="Traditional Arabic" w:hint="cs"/>
          <w:bCs/>
          <w:color w:val="000000"/>
          <w:sz w:val="32"/>
          <w:szCs w:val="32"/>
          <w:rtl/>
        </w:rPr>
        <w:t>:</w:t>
      </w:r>
      <w:r>
        <w:rPr>
          <w:rFonts w:cs="Traditional Arabic"/>
          <w:bCs/>
          <w:color w:val="000000"/>
          <w:sz w:val="32"/>
          <w:szCs w:val="32"/>
          <w:rtl/>
        </w:rPr>
        <w:t xml:space="preserve"> قال رسول الله صلى الله عليه وسلم </w:t>
      </w:r>
      <w:r>
        <w:rPr>
          <w:rFonts w:ascii="Traditional Arabic" w:cs="Traditional Arabic"/>
          <w:b/>
          <w:bCs/>
          <w:color w:val="000000"/>
          <w:sz w:val="44"/>
          <w:szCs w:val="44"/>
          <w:rtl/>
        </w:rPr>
        <w:t>" سِتْرُ مَا بينَ أعْين الجِنِّ وَعَوْرَات بني آدَمَ إذا وَضَعَ أحدُهُمْ ثَوْبَهُ أن يقول: بسم الله "</w:t>
      </w:r>
      <w:r>
        <w:rPr>
          <w:rFonts w:cs="Traditional Arabic"/>
          <w:bCs/>
          <w:color w:val="000000"/>
          <w:sz w:val="32"/>
          <w:szCs w:val="32"/>
          <w:rtl/>
        </w:rPr>
        <w:t>.(</w:t>
      </w:r>
      <w:r>
        <w:rPr>
          <w:rStyle w:val="af7"/>
          <w:rFonts w:cs="Traditional Arabic"/>
          <w:bCs/>
          <w:color w:val="000000"/>
          <w:sz w:val="32"/>
          <w:szCs w:val="32"/>
          <w:rtl/>
        </w:rPr>
        <w:footnoteReference w:id="159"/>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FF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سِتْرُ مَا بينَ: حجاب</w:t>
      </w:r>
    </w:p>
    <w:p w:rsidR="00E33FB2" w:rsidRDefault="00E33FB2" w:rsidP="00E33FB2">
      <w:pPr>
        <w:autoSpaceDE w:val="0"/>
        <w:autoSpaceDN w:val="0"/>
        <w:adjustRightInd w:val="0"/>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 xml:space="preserve">عند الجماع </w:t>
      </w:r>
    </w:p>
    <w:p w:rsidR="00E33FB2" w:rsidRDefault="00E33FB2" w:rsidP="00F617CF">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 xml:space="preserve">- عن ابن عباس رضي الله عنهما قال : قال رسول الله صلى الله عليه وسلم:" </w:t>
      </w:r>
      <w:r>
        <w:rPr>
          <w:rFonts w:ascii="Traditional Arabic" w:cs="Traditional Arabic"/>
          <w:b/>
          <w:bCs/>
          <w:color w:val="000000"/>
          <w:sz w:val="44"/>
          <w:szCs w:val="44"/>
          <w:rtl/>
        </w:rPr>
        <w:t>لَوْ أَنَّ أَحَدَكُمْ إِذَا أَرَادَ أَنْ يَأْتِ</w:t>
      </w:r>
      <w:r w:rsidR="00F617CF">
        <w:rPr>
          <w:rFonts w:ascii="Traditional Arabic" w:cs="Traditional Arabic" w:hint="cs"/>
          <w:b/>
          <w:bCs/>
          <w:color w:val="000000"/>
          <w:sz w:val="44"/>
          <w:szCs w:val="44"/>
          <w:rtl/>
        </w:rPr>
        <w:t>ي</w:t>
      </w:r>
      <w:r>
        <w:rPr>
          <w:rFonts w:ascii="Traditional Arabic" w:cs="Traditional Arabic"/>
          <w:b/>
          <w:bCs/>
          <w:color w:val="000000"/>
          <w:sz w:val="44"/>
          <w:szCs w:val="44"/>
          <w:rtl/>
        </w:rPr>
        <w:t xml:space="preserve">َ أَهْلَهُ فَقَالَ بِاسْمِ اللَّهِ ، اللَّهُمَّ جَنِّبْنَا الشَّيْطَانَ ، وَجَنِّبِ الشَّيْطَانَ مَا رَزَقْتَنَا. فَإِنَّهُ إِنْ يُقَدَّرْ بَيْنَهُمَا وَلَدٌ </w:t>
      </w:r>
      <w:proofErr w:type="spellStart"/>
      <w:r>
        <w:rPr>
          <w:rFonts w:ascii="Traditional Arabic" w:cs="Traditional Arabic"/>
          <w:b/>
          <w:bCs/>
          <w:color w:val="000000"/>
          <w:sz w:val="44"/>
          <w:szCs w:val="44"/>
          <w:rtl/>
        </w:rPr>
        <w:t>فِى</w:t>
      </w:r>
      <w:proofErr w:type="spellEnd"/>
      <w:r>
        <w:rPr>
          <w:rFonts w:ascii="Traditional Arabic" w:cs="Traditional Arabic"/>
          <w:b/>
          <w:bCs/>
          <w:color w:val="000000"/>
          <w:sz w:val="44"/>
          <w:szCs w:val="44"/>
          <w:rtl/>
        </w:rPr>
        <w:t xml:space="preserve"> ذَلِكَ لَمْ يَضُرُّهُ شَيْطَانٌ أَبَدًا" </w:t>
      </w:r>
      <w:r>
        <w:rPr>
          <w:rFonts w:cs="Traditional Arabic"/>
          <w:bCs/>
          <w:color w:val="000000"/>
          <w:sz w:val="32"/>
          <w:szCs w:val="32"/>
          <w:rtl/>
        </w:rPr>
        <w:t>.(</w:t>
      </w:r>
      <w:r>
        <w:rPr>
          <w:rStyle w:val="af7"/>
          <w:rFonts w:cs="Traditional Arabic"/>
          <w:bCs/>
          <w:color w:val="000000"/>
          <w:sz w:val="32"/>
          <w:szCs w:val="32"/>
          <w:rtl/>
        </w:rPr>
        <w:footnoteReference w:id="160"/>
      </w:r>
      <w:r>
        <w:rPr>
          <w:rFonts w:cs="Traditional Arabic"/>
          <w:bCs/>
          <w:color w:val="000000"/>
          <w:sz w:val="32"/>
          <w:szCs w:val="32"/>
          <w:rtl/>
        </w:rPr>
        <w:t>)</w:t>
      </w:r>
    </w:p>
    <w:p w:rsidR="00E33FB2" w:rsidRDefault="00E33FB2" w:rsidP="00E33FB2">
      <w:pPr>
        <w:rPr>
          <w:rFonts w:cs="Traditional Arabic"/>
          <w:bCs/>
          <w:color w:val="000000"/>
          <w:sz w:val="32"/>
          <w:szCs w:val="32"/>
          <w:rtl/>
        </w:rPr>
      </w:pPr>
      <w:r>
        <w:rPr>
          <w:rFonts w:cs="Traditional Arabic"/>
          <w:bCs/>
          <w:color w:val="000000"/>
          <w:sz w:val="32"/>
          <w:szCs w:val="32"/>
          <w:rtl/>
        </w:rPr>
        <w:t xml:space="preserve">اللَّهُمَّ جَنِّبْنَا: أي أبعد عنا </w:t>
      </w:r>
    </w:p>
    <w:p w:rsidR="00E33FB2" w:rsidRDefault="00E33FB2" w:rsidP="00E33FB2">
      <w:pPr>
        <w:rPr>
          <w:rFonts w:cs="Traditional Arabic"/>
          <w:bCs/>
          <w:color w:val="000000"/>
          <w:sz w:val="32"/>
          <w:szCs w:val="32"/>
          <w:rtl/>
        </w:rPr>
      </w:pPr>
      <w:r>
        <w:rPr>
          <w:rFonts w:cs="Traditional Arabic"/>
          <w:bCs/>
          <w:color w:val="000000"/>
          <w:sz w:val="32"/>
          <w:szCs w:val="32"/>
          <w:rtl/>
        </w:rPr>
        <w:t xml:space="preserve"> لم يضره الشيطان أبدًا : أي : لم يسلّط عليه لأجل بركة التسمية.</w:t>
      </w:r>
    </w:p>
    <w:p w:rsidR="00E33FB2" w:rsidRDefault="00E33FB2" w:rsidP="00E33FB2">
      <w:pPr>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عند الخروج من البيت</w:t>
      </w:r>
    </w:p>
    <w:p w:rsidR="00E33FB2" w:rsidRDefault="00E33FB2" w:rsidP="00E33FB2">
      <w:pPr>
        <w:autoSpaceDE w:val="0"/>
        <w:autoSpaceDN w:val="0"/>
        <w:adjustRightInd w:val="0"/>
        <w:rPr>
          <w:rFonts w:ascii="Traditional Arabic" w:cs="Traditional Arabic"/>
          <w:b/>
          <w:bCs/>
          <w:color w:val="000000"/>
          <w:sz w:val="44"/>
          <w:szCs w:val="44"/>
          <w:rtl/>
        </w:rPr>
      </w:pPr>
      <w:r>
        <w:rPr>
          <w:rFonts w:cs="Traditional Arabic"/>
          <w:bCs/>
          <w:color w:val="000000"/>
          <w:sz w:val="32"/>
          <w:szCs w:val="32"/>
          <w:rtl/>
        </w:rPr>
        <w:t>- عن أنس بن مالك قال</w:t>
      </w:r>
      <w:r w:rsidR="00F617CF">
        <w:rPr>
          <w:rFonts w:cs="Traditional Arabic" w:hint="cs"/>
          <w:bCs/>
          <w:color w:val="000000"/>
          <w:sz w:val="32"/>
          <w:szCs w:val="32"/>
          <w:rtl/>
        </w:rPr>
        <w:t>:</w:t>
      </w:r>
      <w:r>
        <w:rPr>
          <w:rFonts w:cs="Traditional Arabic"/>
          <w:bCs/>
          <w:color w:val="000000"/>
          <w:sz w:val="32"/>
          <w:szCs w:val="32"/>
          <w:rtl/>
        </w:rPr>
        <w:t xml:space="preserve"> قال رسول الله صلى الله عليه وسلم : "</w:t>
      </w:r>
      <w:r>
        <w:rPr>
          <w:rFonts w:ascii="Traditional Arabic" w:cs="Traditional Arabic"/>
          <w:b/>
          <w:bCs/>
          <w:color w:val="000000"/>
          <w:sz w:val="44"/>
          <w:szCs w:val="44"/>
          <w:rtl/>
        </w:rPr>
        <w:t xml:space="preserve"> إِذَا خَرَجَ الرَّجُلُ مِنْ بَيْتِهِ ، فَقَالَ : بِسْمِ اللهِ ، تَوَكَّلْتُ عَلَى اللهِ ، لاَ حَوْلَ وَلاَ قُوَّةَ إِلاَّ بِاللهِ ، فَيُقَالُ لَهُ : حَسْبُكَ ، قَدْ كُفِيتَ ، وَهُدِيتَ ، وَوُقِيتَ ، فَيَلْقَى الشَّيْطَانُ شَيْطَانًا آخَرَ ، فَيَقُولُ لَهُ : كَيْفَ لَكَ بِرَجُلٍ قَدْ كُفِيَ ، وَهُدِيَ ، وَوُقِيَ.</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w:t>
      </w:r>
      <w:r>
        <w:rPr>
          <w:rStyle w:val="af7"/>
          <w:rFonts w:cs="Traditional Arabic"/>
          <w:bCs/>
          <w:color w:val="000000"/>
          <w:sz w:val="32"/>
          <w:szCs w:val="32"/>
          <w:rtl/>
        </w:rPr>
        <w:footnoteReference w:id="161"/>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هذا لفظ ابن حبان.</w:t>
      </w:r>
    </w:p>
    <w:p w:rsidR="00E33FB2" w:rsidRDefault="00E33FB2" w:rsidP="00E33FB2">
      <w:pPr>
        <w:autoSpaceDE w:val="0"/>
        <w:autoSpaceDN w:val="0"/>
        <w:adjustRightInd w:val="0"/>
        <w:rPr>
          <w:rFonts w:cs="Traditional Arabic"/>
          <w:bCs/>
          <w:color w:val="000000"/>
          <w:sz w:val="32"/>
          <w:szCs w:val="32"/>
          <w:rtl/>
        </w:rPr>
      </w:pPr>
      <w:r>
        <w:rPr>
          <w:rFonts w:ascii="Traditional Arabic" w:cs="Traditional Arabic"/>
          <w:color w:val="000000"/>
          <w:sz w:val="44"/>
          <w:szCs w:val="44"/>
          <w:rtl/>
        </w:rPr>
        <w:t>وفي رواية الترمذي</w:t>
      </w:r>
      <w:r>
        <w:rPr>
          <w:rFonts w:ascii="Traditional Arabic" w:cs="Traditional Arabic"/>
          <w:b/>
          <w:bCs/>
          <w:color w:val="000000"/>
          <w:sz w:val="44"/>
          <w:szCs w:val="44"/>
          <w:rtl/>
        </w:rPr>
        <w:t>:" مَنْ قَالَ ، يَعْنِي إِذَا خَرَجَ مِنْ بَيْتِهِ : بِسْمِ اللهِ ، تَوَكَّلْتُ عَلَى اللهِ ، لاَ حَوْلَ وَلاَ قُوَّةَ إِلاَّ بِاللهِ ، يُقَالُ لَهُ : كُفِيتَ ، وَوُقِيتَ ، وَتَنَحَّى عَنْهُ الشَّيْطَانُ</w:t>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rPr>
          <w:rFonts w:cs="Traditional Arabic"/>
          <w:bCs/>
          <w:color w:val="FF0000"/>
          <w:sz w:val="32"/>
          <w:szCs w:val="32"/>
          <w:rtl/>
        </w:rPr>
      </w:pPr>
      <w:r>
        <w:rPr>
          <w:rFonts w:cs="Traditional Arabic"/>
          <w:bCs/>
          <w:color w:val="FF0000"/>
          <w:sz w:val="32"/>
          <w:szCs w:val="32"/>
          <w:rtl/>
        </w:rPr>
        <w:t xml:space="preserve">- </w:t>
      </w:r>
      <w:r>
        <w:rPr>
          <w:rFonts w:cs="Traditional Arabic"/>
          <w:bCs/>
          <w:color w:val="FF0000"/>
          <w:sz w:val="32"/>
          <w:szCs w:val="32"/>
          <w:u w:val="single"/>
          <w:rtl/>
        </w:rPr>
        <w:t>عند دخول السوق</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عبد الله بن عمر عن أبيه قال </w:t>
      </w:r>
      <w:proofErr w:type="spellStart"/>
      <w:r>
        <w:rPr>
          <w:rFonts w:cs="Traditional Arabic"/>
          <w:bCs/>
          <w:color w:val="000000"/>
          <w:sz w:val="32"/>
          <w:szCs w:val="32"/>
          <w:rtl/>
        </w:rPr>
        <w:t>قال</w:t>
      </w:r>
      <w:proofErr w:type="spellEnd"/>
      <w:r>
        <w:rPr>
          <w:rFonts w:cs="Traditional Arabic"/>
          <w:bCs/>
          <w:color w:val="000000"/>
          <w:sz w:val="32"/>
          <w:szCs w:val="32"/>
          <w:rtl/>
        </w:rPr>
        <w:t xml:space="preserve"> رسول الله صلى الله عليه وسلم :</w:t>
      </w:r>
      <w:r>
        <w:rPr>
          <w:rFonts w:ascii="Traditional Arabic" w:cs="Traditional Arabic"/>
          <w:b/>
          <w:bCs/>
          <w:color w:val="000000"/>
          <w:sz w:val="44"/>
          <w:szCs w:val="44"/>
          <w:rtl/>
        </w:rPr>
        <w:t>"</w:t>
      </w:r>
      <w:r>
        <w:rPr>
          <w:rFonts w:cs="Traditional Arabic"/>
          <w:bCs/>
          <w:color w:val="000000"/>
          <w:sz w:val="32"/>
          <w:szCs w:val="32"/>
          <w:rtl/>
        </w:rPr>
        <w:t xml:space="preserve"> </w:t>
      </w:r>
      <w:r>
        <w:rPr>
          <w:rFonts w:ascii="Traditional Arabic" w:cs="Traditional Arabic"/>
          <w:b/>
          <w:bCs/>
          <w:color w:val="000000"/>
          <w:sz w:val="44"/>
          <w:szCs w:val="44"/>
          <w:rtl/>
        </w:rPr>
        <w:t xml:space="preserve">مَنْ قَالَ حِينَ يَدْخُلُ السُّوقَ : لاَ إِلَهَ إِلاَّ اللهُ ، وَحْدَهُ لاَ شَرِيكَ لَهُ ، لَهُ الْمُلْكُ وَلَهُ </w:t>
      </w:r>
      <w:r>
        <w:rPr>
          <w:rFonts w:ascii="Traditional Arabic" w:cs="Traditional Arabic"/>
          <w:b/>
          <w:bCs/>
          <w:color w:val="000000"/>
          <w:sz w:val="44"/>
          <w:szCs w:val="44"/>
          <w:rtl/>
        </w:rPr>
        <w:lastRenderedPageBreak/>
        <w:t>الْحَمْدُ ، يُحْيِي وَيُمِيتُ ، وَهُوَ حَيٌّ لاَ يَمُوتُ ، بِيَدِهِ الْخَيْرُ كُلُّهُ ، وَهُوَ عَلَى كُلِّ شَيْءٍ قَدِيرٌ ، كَتَبَ اللهُ لَهُ أَلْفَ أَلْفِ حَسَنَةٍ ، وَمَحَا عَنْهُ أَلْفَ أَلْفِ سَيِّئَةٍ ، وَبَنَى لَهُ بَيْتًا فِي الْجَنَّةِ"</w:t>
      </w:r>
      <w:r>
        <w:rPr>
          <w:rFonts w:cs="Traditional Arabic"/>
          <w:bCs/>
          <w:color w:val="000000"/>
          <w:sz w:val="32"/>
          <w:szCs w:val="32"/>
          <w:rtl/>
        </w:rPr>
        <w:t>.(</w:t>
      </w:r>
      <w:r>
        <w:rPr>
          <w:rStyle w:val="af7"/>
          <w:rFonts w:cs="Traditional Arabic"/>
          <w:bCs/>
          <w:color w:val="000000"/>
          <w:sz w:val="32"/>
          <w:szCs w:val="32"/>
          <w:rtl/>
        </w:rPr>
        <w:footnoteReference w:id="162"/>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FF0000"/>
          <w:sz w:val="32"/>
          <w:szCs w:val="32"/>
          <w:u w:val="single"/>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عند نزول المنزل</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خولة بنت حكيم السلمية أنها سمعت رسول الله صلى الله عليه وسلم </w:t>
      </w:r>
      <w:r>
        <w:rPr>
          <w:rFonts w:ascii="Traditional Arabic" w:cs="Traditional Arabic"/>
          <w:b/>
          <w:bCs/>
          <w:color w:val="000000"/>
          <w:sz w:val="44"/>
          <w:szCs w:val="44"/>
          <w:rtl/>
        </w:rPr>
        <w:t>إِذَا نَزَلَ أَحَدُكُمْ مَنْزِلاً فَلْيَقُلْ : أَعُوذُ بِكَلِمَاتِ اللهِ التَّامَاتِ مِنْ شَرِّ مَا خَلَقَ ، فَإِنَّهُ لاَ يَضُرُّهُ شَيْءٌ حَتَّى يَرْتَحِلَ مِنْهُ</w:t>
      </w:r>
      <w:r>
        <w:rPr>
          <w:rFonts w:cs="Traditional Arabic"/>
          <w:bCs/>
          <w:color w:val="000000"/>
          <w:sz w:val="32"/>
          <w:szCs w:val="32"/>
          <w:rtl/>
        </w:rPr>
        <w:t>.(</w:t>
      </w:r>
      <w:r>
        <w:rPr>
          <w:rStyle w:val="af7"/>
          <w:rFonts w:cs="Traditional Arabic"/>
          <w:bCs/>
          <w:color w:val="000000"/>
          <w:sz w:val="32"/>
          <w:szCs w:val="32"/>
          <w:rtl/>
        </w:rPr>
        <w:footnoteReference w:id="163"/>
      </w:r>
      <w:r>
        <w:rPr>
          <w:rFonts w:cs="Traditional Arabic"/>
          <w:bCs/>
          <w:color w:val="000000"/>
          <w:sz w:val="32"/>
          <w:szCs w:val="32"/>
          <w:rtl/>
        </w:rPr>
        <w:t>)</w:t>
      </w:r>
    </w:p>
    <w:p w:rsidR="00E33FB2" w:rsidRDefault="00E33FB2" w:rsidP="00E33FB2">
      <w:pPr>
        <w:autoSpaceDE w:val="0"/>
        <w:autoSpaceDN w:val="0"/>
        <w:adjustRightInd w:val="0"/>
        <w:rPr>
          <w:rFonts w:ascii="Calibri" w:hAnsi="Calibri" w:cs="Traditional Arabic"/>
          <w:sz w:val="32"/>
          <w:szCs w:val="32"/>
          <w:rtl/>
        </w:rPr>
      </w:pPr>
      <w:r>
        <w:rPr>
          <w:rFonts w:ascii="Calibri" w:hAnsi="Calibri" w:cs="Traditional Arabic"/>
          <w:sz w:val="32"/>
          <w:szCs w:val="32"/>
          <w:rtl/>
        </w:rPr>
        <w:t>كلمات الله: كلامه، وقيل علمه</w:t>
      </w:r>
    </w:p>
    <w:p w:rsidR="00E33FB2" w:rsidRDefault="00E33FB2" w:rsidP="00E33FB2">
      <w:pPr>
        <w:autoSpaceDE w:val="0"/>
        <w:autoSpaceDN w:val="0"/>
        <w:adjustRightInd w:val="0"/>
        <w:rPr>
          <w:rFonts w:ascii="Calibri" w:hAnsi="Calibri" w:cs="Traditional Arabic"/>
          <w:sz w:val="32"/>
          <w:szCs w:val="32"/>
          <w:rtl/>
        </w:rPr>
      </w:pPr>
      <w:r>
        <w:rPr>
          <w:rFonts w:ascii="Calibri" w:hAnsi="Calibri" w:cs="Traditional Arabic"/>
          <w:sz w:val="32"/>
          <w:szCs w:val="32"/>
          <w:rtl/>
        </w:rPr>
        <w:t>التامة : السالمة من النقص والعيب</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u w:val="single"/>
        </w:rPr>
      </w:pPr>
      <w:r>
        <w:rPr>
          <w:rFonts w:cs="Traditional Arabic"/>
          <w:bCs/>
          <w:color w:val="FF0000"/>
          <w:sz w:val="32"/>
          <w:szCs w:val="32"/>
          <w:u w:val="single"/>
          <w:rtl/>
        </w:rPr>
        <w:t>عند تعثر الدابة</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أبي المليح عن رجل قال : كنت رديف النبي صلى الله عليه وسلم فعثرت دابته فقلت تعس الشيطان فقال " </w:t>
      </w:r>
      <w:r>
        <w:rPr>
          <w:rFonts w:ascii="Traditional Arabic" w:cs="Traditional Arabic"/>
          <w:b/>
          <w:bCs/>
          <w:color w:val="000000"/>
          <w:sz w:val="44"/>
          <w:szCs w:val="44"/>
          <w:rtl/>
        </w:rPr>
        <w:t>لا تَقُلْ تَعِسَ الشَّيْطُانُ فَإِنَّكَ إِذَا قُلتَ ذَلِكَ تَعَاظَمَ حَتَّى يَكُونَ مِثلَ الَبَيتِ وَيَقُولُ : بِقُوَّتِي ، وَلَكِن قُلْ : بِسْمِ اللهِ فَإِنَّكَ إِذَا قُلتَ ذَلِكَ تَصَاغَرَ حَتَّى يَكُونَ مِثلَ الذُّبَابِ</w:t>
      </w:r>
      <w:r>
        <w:rPr>
          <w:rFonts w:cs="Traditional Arabic"/>
          <w:bCs/>
          <w:color w:val="000000"/>
          <w:sz w:val="32"/>
          <w:szCs w:val="32"/>
          <w:rtl/>
        </w:rPr>
        <w:t xml:space="preserve"> " .(</w:t>
      </w:r>
      <w:r>
        <w:rPr>
          <w:rStyle w:val="af7"/>
          <w:rFonts w:cs="Traditional Arabic"/>
          <w:bCs/>
          <w:color w:val="000000"/>
          <w:sz w:val="32"/>
          <w:szCs w:val="32"/>
          <w:rtl/>
        </w:rPr>
        <w:footnoteReference w:id="164"/>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تعس الشيطان: أي: هلك، وقيل: سقط</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تعاظم : أي صار عظيما وكبيرا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ويقول بقوتي : أي حدث ذلك الأمر بقوتي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 xml:space="preserve"> تصاغر : أي صار صغيرا وحقيرا </w:t>
      </w:r>
    </w:p>
    <w:p w:rsidR="00E33FB2" w:rsidRDefault="00E33FB2" w:rsidP="00E33FB2">
      <w:pPr>
        <w:autoSpaceDE w:val="0"/>
        <w:autoSpaceDN w:val="0"/>
        <w:adjustRightInd w:val="0"/>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عند نزول المطر</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زيد بن خالد الجهني قال : </w:t>
      </w:r>
      <w:r>
        <w:rPr>
          <w:rFonts w:ascii="Traditional Arabic" w:cs="Traditional Arabic"/>
          <w:b/>
          <w:bCs/>
          <w:color w:val="000000"/>
          <w:sz w:val="44"/>
          <w:szCs w:val="44"/>
          <w:rtl/>
        </w:rPr>
        <w:t>صلَّى بنا رسولُ اللهِ - صلى الله عليه وسلم - صَلاَةَ الصُّبْحِ بِالحُدَيْبِيَّةِ في إثْرِ سَمَاءٍ كَانَتْ مِنَ اللَّيْلِ ، فَلَمَّا انْصَرَفَ أقْبَلَ عَلَى النَّاسِ ، فقالَ : (( هَلْ تَدْرُونَ مَاذَا قالَ رَبُّكُمْ ؟ )) قالُوا : اللهُ وَرَسُولُهُ أعْلَمُ . قال : (( قالَ : أصْبَحَ مِنْ عِبَادِي مُؤْمِنٌ بِي ، وَكَافِرٌ ، فَأَمَّا مَنْ قَالَ : مُطِرْنَا بِفَضْلِ اللهِ وَرَحْمَتِهِ ، فَذلِكَ مُؤْمِنٌ بِي كَافِرٌ بِالكَوْكَبِ ، وأَما مَنْ قَالَ مُطِرْنَا بِنَوءِ كَذَا وَكَذَا ، فَذلكَ كَافِرٌ بِي مُؤْمِنٌ بِالكَوْكَبِ</w:t>
      </w:r>
      <w:r>
        <w:rPr>
          <w:rFonts w:cs="Traditional Arabic"/>
          <w:bCs/>
          <w:color w:val="000000"/>
          <w:sz w:val="32"/>
          <w:szCs w:val="32"/>
          <w:rtl/>
        </w:rPr>
        <w:t>.(</w:t>
      </w:r>
      <w:r>
        <w:rPr>
          <w:rStyle w:val="af7"/>
          <w:rFonts w:cs="Traditional Arabic"/>
          <w:bCs/>
          <w:color w:val="000000"/>
          <w:sz w:val="32"/>
          <w:szCs w:val="32"/>
          <w:rtl/>
        </w:rPr>
        <w:footnoteReference w:id="165"/>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وَالسَّماءُ هُنَا : المَطَرُ</w:t>
      </w:r>
    </w:p>
    <w:p w:rsidR="00E33FB2" w:rsidRDefault="00E33FB2" w:rsidP="00E33FB2">
      <w:pPr>
        <w:autoSpaceDE w:val="0"/>
        <w:autoSpaceDN w:val="0"/>
        <w:adjustRightInd w:val="0"/>
        <w:rPr>
          <w:rFonts w:cs="Traditional Arabic"/>
          <w:bCs/>
          <w:color w:val="FF0000"/>
          <w:sz w:val="40"/>
          <w:szCs w:val="40"/>
          <w:u w:val="single"/>
          <w:rtl/>
        </w:rPr>
      </w:pPr>
      <w:r>
        <w:rPr>
          <w:rFonts w:cs="Traditional Arabic"/>
          <w:bCs/>
          <w:color w:val="000000"/>
          <w:sz w:val="32"/>
          <w:szCs w:val="32"/>
          <w:rtl/>
        </w:rPr>
        <w:t>مطرنا بنوء كذا وكذا : أي بالنجم الفلاني من الثمانية والعشرين.</w:t>
      </w:r>
      <w:r>
        <w:rPr>
          <w:rFonts w:cs="Traditional Arabic"/>
          <w:bCs/>
          <w:color w:val="000000"/>
          <w:sz w:val="32"/>
          <w:szCs w:val="32"/>
          <w:rtl/>
        </w:rPr>
        <w:br w:type="page"/>
      </w:r>
      <w:r>
        <w:rPr>
          <w:rFonts w:cs="Traditional Arabic"/>
          <w:bCs/>
          <w:color w:val="000000"/>
          <w:sz w:val="32"/>
          <w:szCs w:val="32"/>
          <w:rtl/>
        </w:rPr>
        <w:lastRenderedPageBreak/>
        <w:t xml:space="preserve"> </w:t>
      </w:r>
      <w:r>
        <w:rPr>
          <w:rFonts w:cs="Traditional Arabic"/>
          <w:bCs/>
          <w:color w:val="FF0000"/>
          <w:sz w:val="40"/>
          <w:szCs w:val="40"/>
          <w:u w:val="single"/>
          <w:rtl/>
        </w:rPr>
        <w:t>فصل: ما جاء في ثواب الدعاء بعامة وبعض الدعوات بخاصة</w:t>
      </w:r>
    </w:p>
    <w:p w:rsidR="00E33FB2" w:rsidRDefault="00E33FB2" w:rsidP="00E33FB2">
      <w:pPr>
        <w:autoSpaceDE w:val="0"/>
        <w:autoSpaceDN w:val="0"/>
        <w:adjustRightInd w:val="0"/>
        <w:rPr>
          <w:rFonts w:cs="Traditional Arabic"/>
          <w:bCs/>
          <w:color w:val="FF0000"/>
          <w:sz w:val="40"/>
          <w:szCs w:val="40"/>
          <w:u w:val="single"/>
          <w:rtl/>
        </w:rPr>
      </w:pPr>
    </w:p>
    <w:p w:rsidR="00E33FB2" w:rsidRDefault="00E33FB2" w:rsidP="00E33FB2">
      <w:pPr>
        <w:autoSpaceDE w:val="0"/>
        <w:autoSpaceDN w:val="0"/>
        <w:adjustRightInd w:val="0"/>
        <w:rPr>
          <w:rFonts w:cs="Traditional Arabic"/>
          <w:bCs/>
          <w:color w:val="FF0000"/>
          <w:sz w:val="40"/>
          <w:szCs w:val="40"/>
          <w:u w:val="single"/>
          <w:rtl/>
        </w:rPr>
      </w:pPr>
      <w:r>
        <w:rPr>
          <w:rFonts w:cs="Traditional Arabic"/>
          <w:bCs/>
          <w:color w:val="000000"/>
          <w:sz w:val="32"/>
          <w:szCs w:val="32"/>
          <w:rtl/>
        </w:rPr>
        <w:t>قال الله تعالى</w:t>
      </w:r>
      <w:r>
        <w:rPr>
          <w:rFonts w:ascii="Traditional Arabic" w:cs="Traditional Arabic"/>
          <w:b/>
          <w:bCs/>
          <w:color w:val="000000"/>
          <w:sz w:val="44"/>
          <w:szCs w:val="44"/>
          <w:rtl/>
        </w:rPr>
        <w:t>:( وَقَالَ رَبُّكُمُ ادْعُونِي أَسْتَجِبْ لَكُمْ</w:t>
      </w:r>
      <w:r>
        <w:rPr>
          <w:rFonts w:cs="Traditional Arabic"/>
          <w:bCs/>
          <w:color w:val="FF0000"/>
          <w:sz w:val="40"/>
          <w:szCs w:val="40"/>
          <w:rtl/>
        </w:rPr>
        <w:t>)</w:t>
      </w:r>
    </w:p>
    <w:p w:rsidR="00E33FB2" w:rsidRDefault="00E33FB2" w:rsidP="00E33FB2">
      <w:pPr>
        <w:autoSpaceDE w:val="0"/>
        <w:autoSpaceDN w:val="0"/>
        <w:adjustRightInd w:val="0"/>
        <w:rPr>
          <w:rFonts w:cs="Traditional Arabic"/>
          <w:bCs/>
          <w:color w:val="FF0000"/>
          <w:sz w:val="40"/>
          <w:szCs w:val="40"/>
          <w:u w:val="single"/>
          <w:rtl/>
        </w:rPr>
      </w:pPr>
      <w:r>
        <w:rPr>
          <w:rFonts w:cs="Traditional Arabic"/>
          <w:bCs/>
          <w:color w:val="000000"/>
          <w:sz w:val="32"/>
          <w:szCs w:val="32"/>
          <w:rtl/>
        </w:rPr>
        <w:t>وقال تعالى</w:t>
      </w:r>
      <w:r>
        <w:rPr>
          <w:rFonts w:ascii="Traditional Arabic" w:cs="Traditional Arabic"/>
          <w:b/>
          <w:bCs/>
          <w:color w:val="FF0000"/>
          <w:sz w:val="44"/>
          <w:szCs w:val="44"/>
          <w:rtl/>
        </w:rPr>
        <w:t xml:space="preserve">: </w:t>
      </w:r>
      <w:r>
        <w:rPr>
          <w:rFonts w:ascii="Traditional Arabic" w:cs="Traditional Arabic"/>
          <w:b/>
          <w:bCs/>
          <w:color w:val="000000"/>
          <w:sz w:val="44"/>
          <w:szCs w:val="44"/>
          <w:rtl/>
        </w:rPr>
        <w:t>(أَمَّنْ يُجِيبُ الْمُضْطَرَّ إِذَا دَعَاهُ وَيَكْشِفُ السُّوءَ</w:t>
      </w:r>
      <w:r>
        <w:rPr>
          <w:rFonts w:cs="Traditional Arabic"/>
          <w:bCs/>
          <w:color w:val="FF0000"/>
          <w:sz w:val="40"/>
          <w:szCs w:val="40"/>
          <w:rtl/>
        </w:rPr>
        <w:t>)</w:t>
      </w:r>
      <w:r>
        <w:rPr>
          <w:rFonts w:ascii="Traditional Arabic" w:cs="Traditional Arabic"/>
          <w:b/>
          <w:bCs/>
          <w:color w:val="000000"/>
          <w:sz w:val="44"/>
          <w:szCs w:val="44"/>
          <w:rtl/>
        </w:rPr>
        <w:t xml:space="preserve"> النمل 62</w:t>
      </w:r>
    </w:p>
    <w:p w:rsidR="00E33FB2" w:rsidRDefault="00E33FB2" w:rsidP="00E33FB2">
      <w:pPr>
        <w:autoSpaceDE w:val="0"/>
        <w:autoSpaceDN w:val="0"/>
        <w:adjustRightInd w:val="0"/>
        <w:rPr>
          <w:rFonts w:cs="Traditional Arabic"/>
          <w:bCs/>
          <w:color w:val="FF0000"/>
          <w:sz w:val="40"/>
          <w:szCs w:val="40"/>
          <w:u w:val="single"/>
          <w:rtl/>
        </w:rPr>
      </w:pPr>
    </w:p>
    <w:p w:rsidR="00E33FB2" w:rsidRDefault="00E33FB2" w:rsidP="00E33FB2">
      <w:pPr>
        <w:autoSpaceDE w:val="0"/>
        <w:autoSpaceDN w:val="0"/>
        <w:adjustRightInd w:val="0"/>
        <w:rPr>
          <w:rFonts w:ascii="Traditional Arabic" w:cs="Traditional Arabic"/>
          <w:b/>
          <w:bCs/>
          <w:color w:val="000000"/>
          <w:sz w:val="44"/>
          <w:szCs w:val="44"/>
          <w:rtl/>
        </w:rPr>
      </w:pPr>
      <w:r>
        <w:rPr>
          <w:rFonts w:ascii="Traditional Arabic" w:cs="Traditional Arabic"/>
          <w:b/>
          <w:bCs/>
          <w:color w:val="000000"/>
          <w:sz w:val="44"/>
          <w:szCs w:val="44"/>
          <w:rtl/>
        </w:rPr>
        <w:t xml:space="preserve">- </w:t>
      </w:r>
      <w:r>
        <w:rPr>
          <w:rFonts w:cs="Traditional Arabic"/>
          <w:bCs/>
          <w:color w:val="000000"/>
          <w:sz w:val="32"/>
          <w:szCs w:val="32"/>
          <w:rtl/>
        </w:rPr>
        <w:t>عن عبادة بن الصامت رضى الله عنه أن رسول الله صلى الله عليه وسلم قال</w:t>
      </w:r>
      <w:r>
        <w:rPr>
          <w:rFonts w:ascii="Traditional Arabic" w:cs="Traditional Arabic"/>
          <w:b/>
          <w:bCs/>
          <w:color w:val="000000"/>
          <w:sz w:val="44"/>
          <w:szCs w:val="44"/>
          <w:rtl/>
        </w:rPr>
        <w:t xml:space="preserve"> " مَا عَلَى الأَرْضِ مُسْلِمٌ يَدْعُو اللَّهَ بِدَعْوَةٍ إِلاَّ آتَاهُ اللَّهُ إِيَّاهَا أَوْ صَرَفَ عَنْهُ مِنَ السُّوءِ مِثْلَهَا مَا لَمْ يَدْعُ بِمَأْثَمٍ أَوْ قَطِيعَةِ رَحِمٍ فَقَالَ رَجُلٌ مِنَ الْقَوْمِ إِذًا نُكْثِرَ قَالَ اللَّهُ أَكْثَرُ.</w:t>
      </w:r>
      <w:r>
        <w:rPr>
          <w:rFonts w:ascii="Traditional Arabic" w:cs="Traditional Arabic"/>
          <w:b/>
          <w:bCs/>
          <w:color w:val="000000"/>
          <w:sz w:val="44"/>
          <w:szCs w:val="44"/>
          <w:vertAlign w:val="superscript"/>
          <w:rtl/>
        </w:rPr>
        <w:t>(</w:t>
      </w:r>
      <w:r>
        <w:rPr>
          <w:rStyle w:val="af7"/>
          <w:rFonts w:ascii="Traditional Arabic" w:cs="Traditional Arabic"/>
          <w:b/>
          <w:bCs/>
          <w:color w:val="000000"/>
          <w:sz w:val="44"/>
          <w:szCs w:val="44"/>
          <w:rtl/>
        </w:rPr>
        <w:footnoteReference w:id="166"/>
      </w:r>
      <w:r>
        <w:rPr>
          <w:rFonts w:ascii="Traditional Arabic" w:cs="Traditional Arabic"/>
          <w:b/>
          <w:bCs/>
          <w:color w:val="000000"/>
          <w:sz w:val="44"/>
          <w:szCs w:val="44"/>
          <w:vertAlign w:val="superscript"/>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الله أكثر:</w:t>
      </w:r>
      <w:r w:rsidR="00F617CF">
        <w:rPr>
          <w:rFonts w:cs="Traditional Arabic" w:hint="cs"/>
          <w:bCs/>
          <w:color w:val="000000"/>
          <w:sz w:val="32"/>
          <w:szCs w:val="32"/>
          <w:rtl/>
        </w:rPr>
        <w:t xml:space="preserve"> </w:t>
      </w:r>
      <w:r>
        <w:rPr>
          <w:rFonts w:cs="Traditional Arabic"/>
          <w:bCs/>
          <w:color w:val="000000"/>
          <w:sz w:val="32"/>
          <w:szCs w:val="32"/>
          <w:rtl/>
        </w:rPr>
        <w:t>يعني</w:t>
      </w:r>
      <w:r w:rsidR="00F617CF">
        <w:rPr>
          <w:rFonts w:cs="Traditional Arabic" w:hint="cs"/>
          <w:bCs/>
          <w:color w:val="000000"/>
          <w:sz w:val="32"/>
          <w:szCs w:val="32"/>
          <w:rtl/>
        </w:rPr>
        <w:t>:</w:t>
      </w:r>
      <w:r>
        <w:rPr>
          <w:rFonts w:cs="Traditional Arabic"/>
          <w:bCs/>
          <w:color w:val="000000"/>
          <w:sz w:val="32"/>
          <w:szCs w:val="32"/>
          <w:rtl/>
        </w:rPr>
        <w:t xml:space="preserve"> الله أكثر إجابة</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softHyphen/>
        <w:t xml:space="preserve">-  عن أبي سعيد الخدري رضي الله عنه أن النبي صلى الله عليه وسلم قال:" </w:t>
      </w:r>
      <w:r>
        <w:rPr>
          <w:rFonts w:ascii="Traditional Arabic" w:cs="Traditional Arabic"/>
          <w:b/>
          <w:bCs/>
          <w:color w:val="000000"/>
          <w:sz w:val="44"/>
          <w:szCs w:val="44"/>
          <w:rtl/>
        </w:rPr>
        <w:t xml:space="preserve">مَا مِنْ مُسْلِمٍ يَدْعُو بِدَعْوَةٍ لَيْسَ فِيهَا إِثْمَ وَلا قَطِيعَةُ رَحِمٍ إِلاَّ أَعْطَاهُ اللَّهُ بِهَا إحْدَى ثَلاثٍ : إمَّا أَنْ يُعَجِّلَ لَهُ دَعْوَتَهُ ، وَإِمَّا </w:t>
      </w:r>
      <w:proofErr w:type="spellStart"/>
      <w:r>
        <w:rPr>
          <w:rFonts w:ascii="Traditional Arabic" w:cs="Traditional Arabic"/>
          <w:b/>
          <w:bCs/>
          <w:color w:val="000000"/>
          <w:sz w:val="44"/>
          <w:szCs w:val="44"/>
          <w:rtl/>
        </w:rPr>
        <w:t>يَدَّخِرَهَا</w:t>
      </w:r>
      <w:proofErr w:type="spellEnd"/>
      <w:r>
        <w:rPr>
          <w:rFonts w:ascii="Traditional Arabic" w:cs="Traditional Arabic"/>
          <w:b/>
          <w:bCs/>
          <w:color w:val="000000"/>
          <w:sz w:val="44"/>
          <w:szCs w:val="44"/>
          <w:rtl/>
        </w:rPr>
        <w:t xml:space="preserve"> لَهُ فِي الآخِرَةِ ، وَإِمَّا أَنْ يَكْشِفَ عَنهُ من السُّوءَ بِمِثْلِهَا ، قَالُوا : إذًا نُكْثِرُ يَا نبي الله ، قَالَ : اللَّهُ أَكْثَرُ"</w:t>
      </w:r>
      <w:r>
        <w:rPr>
          <w:rFonts w:cs="Traditional Arabic"/>
          <w:bCs/>
          <w:color w:val="000000"/>
          <w:sz w:val="32"/>
          <w:szCs w:val="32"/>
          <w:rtl/>
        </w:rPr>
        <w:t>(</w:t>
      </w:r>
      <w:r>
        <w:rPr>
          <w:rStyle w:val="af7"/>
          <w:rFonts w:cs="Traditional Arabic"/>
          <w:bCs/>
          <w:color w:val="000000"/>
          <w:sz w:val="32"/>
          <w:szCs w:val="32"/>
          <w:rtl/>
        </w:rPr>
        <w:footnoteReference w:id="167"/>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ascii="Traditional Arabic" w:cs="Traditional Arabic"/>
          <w:b/>
          <w:bCs/>
          <w:sz w:val="44"/>
          <w:szCs w:val="44"/>
          <w:rtl/>
        </w:rPr>
      </w:pPr>
      <w:r>
        <w:rPr>
          <w:rFonts w:cs="Traditional Arabic"/>
          <w:bCs/>
          <w:color w:val="000000"/>
          <w:sz w:val="32"/>
          <w:szCs w:val="32"/>
          <w:rtl/>
        </w:rPr>
        <w:t>- عن أبي ذر رضي الله عنه قال : قال رسول الله صلى الله عليه وسلم فيما يروي عن الله تبارك وتعالى أنه قال: "</w:t>
      </w:r>
      <w:r>
        <w:rPr>
          <w:rFonts w:ascii="Traditional Arabic" w:cs="Traditional Arabic"/>
          <w:b/>
          <w:bCs/>
          <w:color w:val="000000"/>
          <w:sz w:val="44"/>
          <w:szCs w:val="44"/>
          <w:rtl/>
        </w:rPr>
        <w:t xml:space="preserve"> يَا عِبَادِي ، إِنِّي حَرَّمْتُ الظُّلْمَ عَلَى نَفْسِي ، وَجَعَلْتُهُ بَيْنَكُمْ مُحَرَّمًا ، فَلاَ تَظَالَمُوا يَا عِبَادِي ، كُلُّكُمْ ضَالٌّ إِلاَّ مَنْ هَدَيْتُهُ،</w:t>
      </w:r>
      <w:r w:rsidR="00F617CF">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فَاسْتَهْدُونِي أَهْدِكُمْ ، يَا عِبَادِي ، كُلُّكُمْ جَائِعٌ إِلاَّ مَنْ أَطْعَمْتُهُ ،</w:t>
      </w:r>
      <w:r w:rsidR="00F617CF">
        <w:rPr>
          <w:rFonts w:ascii="Traditional Arabic" w:cs="Traditional Arabic" w:hint="cs"/>
          <w:b/>
          <w:bCs/>
          <w:color w:val="000000"/>
          <w:sz w:val="44"/>
          <w:szCs w:val="44"/>
          <w:rtl/>
        </w:rPr>
        <w:t xml:space="preserve"> </w:t>
      </w:r>
      <w:proofErr w:type="spellStart"/>
      <w:r>
        <w:rPr>
          <w:rFonts w:ascii="Traditional Arabic" w:cs="Traditional Arabic"/>
          <w:b/>
          <w:bCs/>
          <w:color w:val="000000"/>
          <w:sz w:val="44"/>
          <w:szCs w:val="44"/>
          <w:rtl/>
        </w:rPr>
        <w:t>فَاسْتَطْعِمُونِي</w:t>
      </w:r>
      <w:proofErr w:type="spellEnd"/>
      <w:r>
        <w:rPr>
          <w:rFonts w:ascii="Traditional Arabic" w:cs="Traditional Arabic"/>
          <w:b/>
          <w:bCs/>
          <w:color w:val="000000"/>
          <w:sz w:val="44"/>
          <w:szCs w:val="44"/>
          <w:rtl/>
        </w:rPr>
        <w:t xml:space="preserve"> أُطْعِمْكُمْ، يَا عِبَادِي ، كُلُّكُمْ عَارٍ إِلاَّ مَنْ كَسَوْتُهُ ، </w:t>
      </w:r>
      <w:proofErr w:type="spellStart"/>
      <w:r>
        <w:rPr>
          <w:rFonts w:ascii="Traditional Arabic" w:cs="Traditional Arabic"/>
          <w:b/>
          <w:bCs/>
          <w:color w:val="000000"/>
          <w:sz w:val="44"/>
          <w:szCs w:val="44"/>
          <w:rtl/>
        </w:rPr>
        <w:t>فَاسْتَكْسُونِي</w:t>
      </w:r>
      <w:proofErr w:type="spellEnd"/>
      <w:r>
        <w:rPr>
          <w:rFonts w:ascii="Traditional Arabic" w:cs="Traditional Arabic"/>
          <w:b/>
          <w:bCs/>
          <w:color w:val="000000"/>
          <w:sz w:val="44"/>
          <w:szCs w:val="44"/>
          <w:rtl/>
        </w:rPr>
        <w:t xml:space="preserve"> أَكْسُكُمْ ، يَا عِبَادِي ، إِنَّكُمْ تُخْطِئُونَ بِاللَّيْلِ وَالنَّهَارِ ، وَأَنَا أَغْفِرُ الذُّنُوبَ جَمِيعًا ، </w:t>
      </w:r>
      <w:proofErr w:type="spellStart"/>
      <w:r>
        <w:rPr>
          <w:rFonts w:ascii="Traditional Arabic" w:cs="Traditional Arabic"/>
          <w:b/>
          <w:bCs/>
          <w:color w:val="000000"/>
          <w:sz w:val="44"/>
          <w:szCs w:val="44"/>
          <w:rtl/>
        </w:rPr>
        <w:t>فَاسْتَغْفِرُونِي</w:t>
      </w:r>
      <w:proofErr w:type="spellEnd"/>
      <w:r>
        <w:rPr>
          <w:rFonts w:ascii="Traditional Arabic" w:cs="Traditional Arabic"/>
          <w:b/>
          <w:bCs/>
          <w:color w:val="000000"/>
          <w:sz w:val="44"/>
          <w:szCs w:val="44"/>
          <w:rtl/>
        </w:rPr>
        <w:t xml:space="preserve"> أَغْفِرْ لَكُمْ ، يَا عِبَادِي ، إِنَّكُمْ لَنْ تَبْلُغُوا ضَرِّي فَتَضُرُّونِي ، وَلَنْ تَبْلُغُوا نَفْعِي فَتَنْفَعُونِي ، يَا عِبَادِي ، لَوْ أَنَّ أَوَّلَكُمْ وَآخِرَكُمْ ، وَإِنْسَكُمْ وَجِنَّكُمْ ، كَانُوا عَلَى أَتْقَى قَلْبِ رَجُلٍ وَاحِدٍ مِنْكُمْ ، مَا زَادَ ذَلِكَ فِي مُلْكِي شَيْئًا ، يَا عِبَادِي ، لَوْ أَنَّ أَوَّلَكُمْ وَآخِرَكُمْ ، وَإِنْسَكُمْ وَجِنَّكُمْ ، كَانُوا عَلَى أَفْجَرِ قَلْبِ رَجُلٍ وَاحِدٍ ، مَا نَقَصَ ذَلِكَ مِنْ مُلْكِي شَيْئًا ، يَا عِبَادِي ، لَوْ أَنَّ أَوَّلَكُمْ وَآخِرَكُمْ ، وَإِنْسَكُمْ وَجِنَّكُمْ ، قَامُوا فِي صَعِيدٍ وَاحِدٍ فَسَأَلُونِي ، فَأَعْطَيْتُ كُلَّ إِنْسَانٍ مَسْأَلَتَهُ ، مَا نَقَصَ ذَلِكَ مِمَّا عِنْدِي ، إِلاَّ كَمَا يَنْقُصُ الْمِخْيَطُ إِذَا أُدْخِلَ الْبَحْرَ ، يَا عِبَادِي ، إِنَّمَا هِيَ أَعْمَالُكُمْ أُحْصِيهَا لَكُمْ ، ثُمَّ أُوَفِّيكُمْ إِيَّاهَا ، فَمَنْ وَجَدَ خَيْرًا ، فَلْيَحْمَدِ اللهَ ، وَمَنْ وَجَدَ غَيْرَ ذَلِكَ ، فَلاَ يَلُومَنَّ إِلاَّ نَفْسَهُ " (</w:t>
      </w:r>
      <w:r>
        <w:rPr>
          <w:rStyle w:val="af7"/>
          <w:rFonts w:ascii="Traditional Arabic" w:cs="Traditional Arabic"/>
          <w:b/>
          <w:bCs/>
          <w:color w:val="000000"/>
          <w:sz w:val="44"/>
          <w:szCs w:val="44"/>
          <w:rtl/>
        </w:rPr>
        <w:footnoteReference w:id="168"/>
      </w:r>
      <w:r>
        <w:rPr>
          <w:rFonts w:ascii="Traditional Arabic" w:cs="Traditional Arabic"/>
          <w:b/>
          <w:bCs/>
          <w:color w:val="000000"/>
          <w:sz w:val="44"/>
          <w:szCs w:val="44"/>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lastRenderedPageBreak/>
        <w:t xml:space="preserve">-  عن سعد قال : قال رسول الله صلى الله عليه وسلم </w:t>
      </w:r>
      <w:r>
        <w:rPr>
          <w:rFonts w:ascii="Traditional Arabic" w:cs="Traditional Arabic"/>
          <w:b/>
          <w:bCs/>
          <w:color w:val="000000"/>
          <w:sz w:val="44"/>
          <w:szCs w:val="44"/>
          <w:rtl/>
        </w:rPr>
        <w:t>:"دَعْوَةُ ذِي النُّونِ إِذْ دَعَا وَهُوَ فِي بَطْنِ الْحُوتِ لَا إِلَهَ إِلَّا أَنْتَ سُبْحَانَكَ إِنِّي كُنْتُ مِنْ الظَّالِمِينَ فَإِنَّهُ لَمْ يَدْعُ بِهَا رَجُلٌ مُسْلِمٌ فِي شَيْءٍ قَطُّ إِلَّا اسْتَجَابَ اللَّهُ لَهُ</w:t>
      </w:r>
      <w:r>
        <w:rPr>
          <w:rFonts w:cs="Traditional Arabic"/>
          <w:b/>
          <w:color w:val="000000"/>
          <w:sz w:val="32"/>
          <w:szCs w:val="32"/>
          <w:rtl/>
        </w:rPr>
        <w:t>"</w:t>
      </w:r>
      <w:r>
        <w:rPr>
          <w:rFonts w:cs="Traditional Arabic"/>
          <w:bCs/>
          <w:color w:val="000000"/>
          <w:sz w:val="32"/>
          <w:szCs w:val="32"/>
          <w:rtl/>
        </w:rPr>
        <w:t>.(</w:t>
      </w:r>
      <w:r>
        <w:rPr>
          <w:rStyle w:val="af7"/>
          <w:rFonts w:cs="Traditional Arabic"/>
          <w:bCs/>
          <w:color w:val="000000"/>
          <w:sz w:val="32"/>
          <w:szCs w:val="32"/>
          <w:rtl/>
        </w:rPr>
        <w:footnoteReference w:id="169"/>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Pr>
      </w:pPr>
      <w:r>
        <w:rPr>
          <w:rFonts w:cs="Traditional Arabic"/>
          <w:bCs/>
          <w:color w:val="000000"/>
          <w:sz w:val="32"/>
          <w:szCs w:val="32"/>
          <w:rtl/>
        </w:rPr>
        <w:t>وفي رواية لابن أبي الدنيا:</w:t>
      </w:r>
    </w:p>
    <w:p w:rsidR="00E33FB2" w:rsidRDefault="00E33FB2" w:rsidP="00E33FB2">
      <w:pPr>
        <w:autoSpaceDE w:val="0"/>
        <w:autoSpaceDN w:val="0"/>
        <w:adjustRightInd w:val="0"/>
        <w:rPr>
          <w:rFonts w:cs="Traditional Arabic"/>
          <w:bCs/>
          <w:color w:val="000000"/>
          <w:sz w:val="32"/>
          <w:szCs w:val="32"/>
          <w:rtl/>
        </w:rPr>
      </w:pPr>
      <w:r>
        <w:rPr>
          <w:rFonts w:ascii="Traditional Arabic" w:cs="Traditional Arabic"/>
          <w:b/>
          <w:bCs/>
          <w:color w:val="000000"/>
          <w:sz w:val="44"/>
          <w:szCs w:val="44"/>
          <w:rtl/>
        </w:rPr>
        <w:t>" ألا أخبركم بشيء إذا نزل برجل منكم كرب أو بلاء من أمر الدنيا دعا به ففرج عنه ؟ دعاء ذي النون : لا إله إلا أنت سبحانك إني كنت من الظالمين"</w:t>
      </w:r>
      <w:r>
        <w:rPr>
          <w:rFonts w:cs="Traditional Arabic"/>
          <w:bCs/>
          <w:color w:val="000000"/>
          <w:sz w:val="32"/>
          <w:szCs w:val="32"/>
          <w:rtl/>
        </w:rPr>
        <w:t xml:space="preserve"> .(</w:t>
      </w:r>
      <w:r>
        <w:rPr>
          <w:rStyle w:val="af7"/>
          <w:rFonts w:cs="Traditional Arabic"/>
          <w:bCs/>
          <w:color w:val="000000"/>
          <w:sz w:val="32"/>
          <w:szCs w:val="32"/>
          <w:rtl/>
        </w:rPr>
        <w:footnoteReference w:id="170"/>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ascii="Traditional Arabic" w:cs="Traditional Arabic"/>
          <w:b/>
          <w:bCs/>
          <w:color w:val="000000"/>
          <w:sz w:val="44"/>
          <w:szCs w:val="44"/>
          <w:rtl/>
        </w:rPr>
        <w:t xml:space="preserve">- </w:t>
      </w:r>
      <w:r>
        <w:rPr>
          <w:rFonts w:cs="Traditional Arabic"/>
          <w:bCs/>
          <w:color w:val="000000"/>
          <w:sz w:val="32"/>
          <w:szCs w:val="32"/>
          <w:rtl/>
        </w:rPr>
        <w:t>عن ابن عباس رضي الله عنهما قال : قال رسول الله - صلى الله عليه وسلم -</w:t>
      </w:r>
      <w:r>
        <w:rPr>
          <w:rFonts w:ascii="Traditional Arabic" w:cs="Traditional Arabic"/>
          <w:b/>
          <w:bCs/>
          <w:color w:val="000000"/>
          <w:sz w:val="44"/>
          <w:szCs w:val="44"/>
          <w:rtl/>
        </w:rPr>
        <w:t xml:space="preserve"> «كَلِمَاتُ الْفَرَجِ : لاَ إِلَه إِلاَّ اللهُ الْحَلِيْمُ الْكَرِيْمُ ، لاَ إِلَهَ إِلاَّ اللهُ الْعَلِيُّ الْعَظِيمُ ، لاَ إِلَهَ إِلاَّ اللهُ رُبُّ السَّمَواتِ السَّبْعِ وَرَبُّ الْعَرشِ الْكَرِيمِ» .</w:t>
      </w:r>
      <w:r>
        <w:rPr>
          <w:rFonts w:cs="Traditional Arabic"/>
          <w:bCs/>
          <w:color w:val="000000"/>
          <w:sz w:val="32"/>
          <w:szCs w:val="32"/>
          <w:rtl/>
        </w:rPr>
        <w:t>(</w:t>
      </w:r>
      <w:r>
        <w:rPr>
          <w:rStyle w:val="af7"/>
          <w:rFonts w:cs="Traditional Arabic"/>
          <w:bCs/>
          <w:color w:val="000000"/>
          <w:sz w:val="32"/>
          <w:szCs w:val="32"/>
          <w:rtl/>
        </w:rPr>
        <w:footnoteReference w:id="171"/>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أبي بكرة ، عن أبيه ، عن النبي - صلى الله عليه وسلم – قال</w:t>
      </w:r>
      <w:r>
        <w:rPr>
          <w:rFonts w:ascii="Traditional Arabic" w:cs="Traditional Arabic"/>
          <w:b/>
          <w:bCs/>
          <w:color w:val="000000"/>
          <w:sz w:val="44"/>
          <w:szCs w:val="44"/>
          <w:rtl/>
        </w:rPr>
        <w:t>: «دَعْوَاتُ الْمَكْرُوبِ : اللَّهُمَّ! رَحْمَتَكَ أَرْجُو ، فَلاَ تَكِلْنِي إِلَى نَفْسِي طَرْفَةَ عَينٍ ، وَأَصْلِحْ لِي شَأْنِي كُلَّهُ ، لا إِلَهَ إِلاَّ أَنْتَ».</w:t>
      </w:r>
      <w:r>
        <w:rPr>
          <w:rFonts w:cs="Traditional Arabic"/>
          <w:bCs/>
          <w:color w:val="000000"/>
          <w:sz w:val="32"/>
          <w:szCs w:val="32"/>
          <w:rtl/>
        </w:rPr>
        <w:t xml:space="preserve"> </w:t>
      </w:r>
      <w:r>
        <w:rPr>
          <w:rFonts w:cs="Traditional Arabic"/>
          <w:bCs/>
          <w:color w:val="000000"/>
          <w:sz w:val="32"/>
          <w:szCs w:val="32"/>
          <w:vertAlign w:val="superscript"/>
          <w:rtl/>
        </w:rPr>
        <w:t>(</w:t>
      </w:r>
      <w:r>
        <w:rPr>
          <w:rStyle w:val="af7"/>
          <w:rFonts w:cs="Traditional Arabic"/>
          <w:bCs/>
          <w:color w:val="000000"/>
          <w:sz w:val="32"/>
          <w:szCs w:val="32"/>
          <w:rtl/>
        </w:rPr>
        <w:footnoteReference w:id="172"/>
      </w:r>
      <w:r>
        <w:rPr>
          <w:rFonts w:cs="Traditional Arabic"/>
          <w:bCs/>
          <w:color w:val="000000"/>
          <w:sz w:val="32"/>
          <w:szCs w:val="32"/>
          <w:vertAlign w:val="superscript"/>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 xml:space="preserve">- عن عبد الله بن مسعود قال : قال رسول الله صلى الله عليه وسلم : </w:t>
      </w:r>
      <w:r>
        <w:rPr>
          <w:rFonts w:ascii="Traditional Arabic" w:cs="Traditional Arabic"/>
          <w:b/>
          <w:bCs/>
          <w:color w:val="000000"/>
          <w:sz w:val="44"/>
          <w:szCs w:val="44"/>
          <w:rtl/>
        </w:rPr>
        <w:t xml:space="preserve">مَا قَالَ عَبْدٌ قَطُّ إِذَا أَصَابَهُ هَمٌّ وَحَزَنٌ : اللَّهُمَّ إِنِّي عَبْدُكَ ، وَابْنُ عَبْدِكَ ، وَابْنُ أَمَتِكَ ، </w:t>
      </w:r>
      <w:r>
        <w:rPr>
          <w:rFonts w:ascii="Traditional Arabic" w:cs="Traditional Arabic"/>
          <w:b/>
          <w:bCs/>
          <w:color w:val="FF0000"/>
          <w:sz w:val="44"/>
          <w:szCs w:val="44"/>
          <w:rtl/>
        </w:rPr>
        <w:t>نَاصِيَتِي بِيَدِكَ ، مَاض</w:t>
      </w:r>
      <w:r>
        <w:rPr>
          <w:rFonts w:ascii="Traditional Arabic" w:cs="Traditional Arabic"/>
          <w:b/>
          <w:bCs/>
          <w:color w:val="000000"/>
          <w:sz w:val="44"/>
          <w:szCs w:val="44"/>
          <w:rtl/>
        </w:rPr>
        <w:t xml:space="preserve">ٍ فِيَّ حُكْمُكَ ، عَدْلٌ فِيَّ قَضَاؤُكَ ، أَسْأَلُكَ بِكُلِّ </w:t>
      </w:r>
      <w:r>
        <w:rPr>
          <w:rFonts w:ascii="Traditional Arabic" w:cs="Traditional Arabic"/>
          <w:b/>
          <w:bCs/>
          <w:color w:val="000000"/>
          <w:sz w:val="44"/>
          <w:szCs w:val="44"/>
          <w:rtl/>
        </w:rPr>
        <w:lastRenderedPageBreak/>
        <w:t xml:space="preserve">اسْمٍ هُوَ لَكَ سَمَّيْتَ بِهِ نَفْسَكَ ، أَوْ أَنْزَلْتَهُ فِي كِتَابِكَ ، أَوْ عَلَّمْتَهُ أَحَدًا مِنْ خَلْقِكَ ، أَوِ اسْتَأْثَرْتَ بِهِ فِي عِلْمِ الْغَيْبِ عِنْدَكَ ، أَنْ تَجْعَلَ الْقُرْآنَ رَبِيعَ قَلْبِي ، وَنُورَ صَدْرِي ، وَجَلاَءَ حُزْنِي ، وَذَهَابَ هَمِّي ، إِلاَّ أَذْهَبَ اللَّهُ ، عَزَّ وَجَلَّ ، هَمَّهُ ، وَأَبْدَلَهُ مَكَانَ حُزْنِهِ فَرَحًا . قَالُوا : يَا رَسُولَ اللهِ ، يَنْبَغِي لَنَا أَنْ نَتَعَلَّمَ هَؤُلاَءِ الْكَلِمَاتِ ؟ قَالَ : أَجَلْ ، يَنْبَغِي لِمَنْ سَمِعَهُنَّ أَنْ </w:t>
      </w:r>
      <w:proofErr w:type="spellStart"/>
      <w:r>
        <w:rPr>
          <w:rFonts w:ascii="Traditional Arabic" w:cs="Traditional Arabic"/>
          <w:b/>
          <w:bCs/>
          <w:color w:val="000000"/>
          <w:sz w:val="44"/>
          <w:szCs w:val="44"/>
          <w:rtl/>
        </w:rPr>
        <w:t>يَتَعَلَّمَهُنَّ</w:t>
      </w:r>
      <w:proofErr w:type="spellEnd"/>
      <w:r>
        <w:rPr>
          <w:rFonts w:ascii="Traditional Arabic" w:cs="Traditional Arabic"/>
          <w:b/>
          <w:bCs/>
          <w:color w:val="000000"/>
          <w:sz w:val="44"/>
          <w:szCs w:val="44"/>
          <w:rtl/>
        </w:rPr>
        <w:t>.</w:t>
      </w:r>
      <w:r>
        <w:rPr>
          <w:rFonts w:cs="Traditional Arabic"/>
          <w:bCs/>
          <w:color w:val="000000"/>
          <w:sz w:val="32"/>
          <w:szCs w:val="32"/>
          <w:rtl/>
        </w:rPr>
        <w:t xml:space="preserve"> (</w:t>
      </w:r>
      <w:r>
        <w:rPr>
          <w:rStyle w:val="af7"/>
          <w:rFonts w:cs="Traditional Arabic"/>
          <w:bCs/>
          <w:color w:val="000000"/>
          <w:sz w:val="32"/>
          <w:szCs w:val="32"/>
          <w:rtl/>
        </w:rPr>
        <w:footnoteReference w:id="173"/>
      </w:r>
      <w:r>
        <w:rPr>
          <w:rFonts w:cs="Traditional Arabic"/>
          <w:bCs/>
          <w:color w:val="000000"/>
          <w:sz w:val="32"/>
          <w:szCs w:val="32"/>
          <w:rtl/>
        </w:rPr>
        <w:t>).</w:t>
      </w:r>
    </w:p>
    <w:p w:rsidR="00E33FB2" w:rsidRDefault="00E33FB2" w:rsidP="00E33FB2">
      <w:pPr>
        <w:rPr>
          <w:rFonts w:cs="Traditional Arabic"/>
          <w:bCs/>
          <w:color w:val="000000"/>
          <w:sz w:val="32"/>
          <w:szCs w:val="32"/>
          <w:rtl/>
        </w:rPr>
      </w:pPr>
      <w:r>
        <w:rPr>
          <w:rFonts w:cs="Traditional Arabic"/>
          <w:bCs/>
          <w:color w:val="000000"/>
          <w:sz w:val="32"/>
          <w:szCs w:val="32"/>
          <w:rtl/>
        </w:rPr>
        <w:t>ناصيتي بيدك : أي لا حول ولا قوة إلا بك</w:t>
      </w:r>
    </w:p>
    <w:p w:rsidR="00E33FB2" w:rsidRDefault="00E33FB2" w:rsidP="00E33FB2">
      <w:pPr>
        <w:rPr>
          <w:rFonts w:cs="Traditional Arabic"/>
          <w:bCs/>
          <w:color w:val="000000"/>
          <w:sz w:val="32"/>
          <w:szCs w:val="32"/>
          <w:rtl/>
        </w:rPr>
      </w:pPr>
      <w:r>
        <w:rPr>
          <w:rFonts w:cs="Traditional Arabic"/>
          <w:bCs/>
          <w:color w:val="000000"/>
          <w:sz w:val="32"/>
          <w:szCs w:val="32"/>
          <w:rtl/>
        </w:rPr>
        <w:t>ماض : أي ثابت ونافذ</w:t>
      </w:r>
    </w:p>
    <w:p w:rsidR="00E33FB2" w:rsidRDefault="00E33FB2" w:rsidP="00E33FB2">
      <w:pPr>
        <w:rPr>
          <w:rFonts w:cs="Traditional Arabic"/>
          <w:bCs/>
          <w:color w:val="000000"/>
          <w:sz w:val="32"/>
          <w:szCs w:val="32"/>
          <w:rtl/>
        </w:rPr>
      </w:pPr>
      <w:r>
        <w:rPr>
          <w:rFonts w:cs="Traditional Arabic"/>
          <w:bCs/>
          <w:color w:val="000000"/>
          <w:sz w:val="32"/>
          <w:szCs w:val="32"/>
          <w:rtl/>
        </w:rPr>
        <w:t>اسْتَأْثَرْتَ بِهِ : اخترته وتفردت به لا يعلمه إلا أنت</w:t>
      </w:r>
    </w:p>
    <w:p w:rsidR="00E33FB2" w:rsidRDefault="00E33FB2" w:rsidP="00E33FB2">
      <w:pPr>
        <w:rPr>
          <w:rFonts w:cs="Traditional Arabic"/>
          <w:bCs/>
          <w:color w:val="000000"/>
          <w:sz w:val="32"/>
          <w:szCs w:val="32"/>
          <w:rtl/>
        </w:rPr>
      </w:pPr>
      <w:r>
        <w:rPr>
          <w:rFonts w:cs="Traditional Arabic"/>
          <w:bCs/>
          <w:color w:val="000000"/>
          <w:sz w:val="32"/>
          <w:szCs w:val="32"/>
          <w:rtl/>
        </w:rPr>
        <w:t>ربيع قلبي: اجعل قلبي مرتاحًا إلى القرآن مائلاً إليه راغبًا في تلاوته وتدبره</w:t>
      </w:r>
    </w:p>
    <w:p w:rsidR="00E33FB2" w:rsidRDefault="00E33FB2" w:rsidP="00E33FB2">
      <w:pPr>
        <w:rPr>
          <w:rFonts w:cs="Traditional Arabic"/>
          <w:bCs/>
          <w:color w:val="000000"/>
          <w:sz w:val="32"/>
          <w:szCs w:val="32"/>
          <w:rtl/>
        </w:rPr>
      </w:pPr>
      <w:r>
        <w:rPr>
          <w:rFonts w:cs="Traditional Arabic"/>
          <w:bCs/>
          <w:color w:val="000000"/>
          <w:sz w:val="32"/>
          <w:szCs w:val="32"/>
          <w:rtl/>
        </w:rPr>
        <w:t>نور بصري : منور بصيرتي</w:t>
      </w:r>
    </w:p>
    <w:p w:rsidR="00E33FB2" w:rsidRDefault="00E33FB2" w:rsidP="00E33FB2">
      <w:pPr>
        <w:rPr>
          <w:rFonts w:cs="Traditional Arabic"/>
          <w:bCs/>
          <w:color w:val="000000"/>
          <w:sz w:val="32"/>
          <w:szCs w:val="32"/>
          <w:rtl/>
        </w:rPr>
      </w:pPr>
      <w:r>
        <w:rPr>
          <w:rFonts w:cs="Traditional Arabic"/>
          <w:bCs/>
          <w:color w:val="000000"/>
          <w:sz w:val="32"/>
          <w:szCs w:val="32"/>
          <w:rtl/>
        </w:rPr>
        <w:t>وجلاء حزني: أي إزالته وكشفه</w:t>
      </w:r>
    </w:p>
    <w:p w:rsidR="00E33FB2" w:rsidRDefault="00E33FB2" w:rsidP="00E33FB2">
      <w:pPr>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أَسْمَاءَ بِنْتَ عُمَيس رَضِيَ اللهُ عَنْهَا قَالَتْ: سَمِعْتُ رَسُولَ اللهِ - صلى الله عليه وسلم - بِأُذُنَيَّ هَاتَيْنِ يَقُولُ</w:t>
      </w:r>
      <w:r>
        <w:rPr>
          <w:rFonts w:ascii="Traditional Arabic" w:cs="Traditional Arabic"/>
          <w:b/>
          <w:bCs/>
          <w:color w:val="000000"/>
          <w:sz w:val="44"/>
          <w:szCs w:val="44"/>
          <w:rtl/>
        </w:rPr>
        <w:t xml:space="preserve"> :«مَنْ أَصَابَهُ هَمٌّ أَوْ غَمٌّ </w:t>
      </w:r>
      <w:r w:rsidRPr="00F617CF">
        <w:rPr>
          <w:rFonts w:ascii="Traditional Arabic" w:cs="Traditional Arabic"/>
          <w:b/>
          <w:bCs/>
          <w:color w:val="000000"/>
          <w:sz w:val="44"/>
          <w:szCs w:val="44"/>
          <w:rtl/>
        </w:rPr>
        <w:t>أَوْ سُقْمٌ أَوْ شِدَّةٌ ، فَقَال</w:t>
      </w:r>
      <w:r>
        <w:rPr>
          <w:rFonts w:ascii="Traditional Arabic" w:cs="Traditional Arabic"/>
          <w:b/>
          <w:bCs/>
          <w:color w:val="000000"/>
          <w:sz w:val="44"/>
          <w:szCs w:val="44"/>
          <w:rtl/>
        </w:rPr>
        <w:t>َ : اللهُ رَبِّي لاَ شَرِيْكَ لَهُ كُشِفَ ذَلِكَ عَنْهُ»</w:t>
      </w:r>
      <w:r>
        <w:rPr>
          <w:rFonts w:cs="Traditional Arabic"/>
          <w:bCs/>
          <w:color w:val="000000"/>
          <w:sz w:val="32"/>
          <w:szCs w:val="32"/>
          <w:rtl/>
        </w:rPr>
        <w:t xml:space="preserve"> (</w:t>
      </w:r>
      <w:r>
        <w:rPr>
          <w:rStyle w:val="af7"/>
          <w:rFonts w:cs="Traditional Arabic"/>
          <w:bCs/>
          <w:color w:val="000000"/>
          <w:sz w:val="32"/>
          <w:szCs w:val="32"/>
          <w:rtl/>
        </w:rPr>
        <w:footnoteReference w:id="174"/>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ascii="Traditional Arabic" w:cs="Traditional Arabic"/>
          <w:b/>
          <w:bCs/>
          <w:color w:val="000000"/>
          <w:sz w:val="44"/>
          <w:szCs w:val="44"/>
          <w:rtl/>
        </w:rPr>
      </w:pPr>
      <w:r>
        <w:rPr>
          <w:rFonts w:ascii="Traditional Arabic" w:cs="Traditional Arabic"/>
          <w:b/>
          <w:bCs/>
          <w:color w:val="000000"/>
          <w:sz w:val="44"/>
          <w:szCs w:val="44"/>
          <w:rtl/>
        </w:rPr>
        <w:t xml:space="preserve">- </w:t>
      </w:r>
      <w:r>
        <w:rPr>
          <w:rFonts w:cs="Traditional Arabic"/>
          <w:bCs/>
          <w:color w:val="000000"/>
          <w:sz w:val="32"/>
          <w:szCs w:val="32"/>
          <w:rtl/>
        </w:rPr>
        <w:t>عَنْ أَنَسِ بْنِ مَالِكٍ ، قَالَ: سَمِعَ النَّبِيُّ صلى الله عليه وسلم رَجُلاً يَقُولُ</w:t>
      </w:r>
      <w:r>
        <w:rPr>
          <w:rFonts w:ascii="Traditional Arabic" w:cs="Traditional Arabic"/>
          <w:b/>
          <w:bCs/>
          <w:color w:val="000000"/>
          <w:sz w:val="44"/>
          <w:szCs w:val="44"/>
          <w:rtl/>
        </w:rPr>
        <w:t xml:space="preserve"> :" اللَّهُمَّ إِنِّي أَسْأَلُكَ بِأَنَّ لَكَ الْحَمْدَ ، لاَ إِلَهَ إِلاَّ أَنْتَ ، وَحْدَكَ لاَ شَرِيكَ لَكَ ، الْمَنَّانُ ، بَدِيعُ السَّمَاوَاتِ وَالأَرْضِ ، ذُو الْجَلاَلِ وَالإِكْرَامِ ، فَقَالَ : لَقَدْ سَأَلَ </w:t>
      </w:r>
      <w:r>
        <w:rPr>
          <w:rFonts w:ascii="Traditional Arabic" w:cs="Traditional Arabic"/>
          <w:b/>
          <w:bCs/>
          <w:color w:val="000000"/>
          <w:sz w:val="44"/>
          <w:szCs w:val="44"/>
          <w:rtl/>
        </w:rPr>
        <w:lastRenderedPageBreak/>
        <w:t>اللهَ بِاسْمِهِ الأَعْظَمِ ، الَّذِي إِذَا سُئِلَ بِهِ أَعْطَى ، وَإِذَا دُعِيَ بِهِ أَجَابَ " (</w:t>
      </w:r>
      <w:r>
        <w:rPr>
          <w:rStyle w:val="af7"/>
          <w:rFonts w:ascii="Traditional Arabic" w:cs="Traditional Arabic"/>
          <w:b/>
          <w:bCs/>
          <w:color w:val="000000"/>
          <w:sz w:val="44"/>
          <w:szCs w:val="44"/>
          <w:rtl/>
        </w:rPr>
        <w:footnoteReference w:id="175"/>
      </w:r>
      <w:r>
        <w:rPr>
          <w:rFonts w:ascii="Traditional Arabic" w:cs="Traditional Arabic"/>
          <w:b/>
          <w:bCs/>
          <w:color w:val="000000"/>
          <w:sz w:val="44"/>
          <w:szCs w:val="44"/>
          <w:rtl/>
        </w:rPr>
        <w:t>).</w:t>
      </w:r>
    </w:p>
    <w:p w:rsidR="00E33FB2" w:rsidRDefault="00E33FB2" w:rsidP="00E33FB2">
      <w:pPr>
        <w:autoSpaceDE w:val="0"/>
        <w:autoSpaceDN w:val="0"/>
        <w:adjustRightInd w:val="0"/>
        <w:rPr>
          <w:rFonts w:ascii="Traditional Arabic" w:cs="Traditional Arabic"/>
          <w:b/>
          <w:bCs/>
          <w:color w:val="000000"/>
          <w:sz w:val="44"/>
          <w:szCs w:val="44"/>
          <w:rtl/>
        </w:rPr>
      </w:pPr>
    </w:p>
    <w:p w:rsidR="00E33FB2" w:rsidRDefault="00E33FB2" w:rsidP="00E33FB2">
      <w:pPr>
        <w:autoSpaceDE w:val="0"/>
        <w:autoSpaceDN w:val="0"/>
        <w:adjustRightInd w:val="0"/>
        <w:rPr>
          <w:rFonts w:ascii="Traditional Arabic" w:cs="Traditional Arabic"/>
          <w:b/>
          <w:bCs/>
          <w:color w:val="000000"/>
          <w:sz w:val="44"/>
          <w:szCs w:val="44"/>
          <w:rtl/>
        </w:rPr>
      </w:pPr>
      <w:r>
        <w:rPr>
          <w:rFonts w:ascii="Traditional Arabic" w:cs="Traditional Arabic"/>
          <w:b/>
          <w:bCs/>
          <w:color w:val="000000"/>
          <w:sz w:val="44"/>
          <w:szCs w:val="44"/>
          <w:rtl/>
        </w:rPr>
        <w:t xml:space="preserve">- </w:t>
      </w:r>
      <w:r>
        <w:rPr>
          <w:rFonts w:cs="Traditional Arabic"/>
          <w:bCs/>
          <w:color w:val="000000"/>
          <w:sz w:val="32"/>
          <w:szCs w:val="32"/>
          <w:rtl/>
        </w:rPr>
        <w:t>عن محجن بن الأدرع أن النبي - صلى الله عليه وسلم -سمع رجلا يقول في تشهده</w:t>
      </w:r>
      <w:r>
        <w:rPr>
          <w:rFonts w:ascii="Traditional Arabic" w:cs="Traditional Arabic"/>
          <w:b/>
          <w:bCs/>
          <w:color w:val="000000"/>
          <w:sz w:val="44"/>
          <w:szCs w:val="44"/>
          <w:rtl/>
        </w:rPr>
        <w:t xml:space="preserve"> :" اللَّهُمَّ إِنِّي أَسْأَلُكَ يَا اللهُ ، بِأَنَّكَ الْوَاحِدُ الأَحَدُ الصَّمَدُ ، الَّذِي لَمْ يَلِدْ وَلَمْ يُولَدْ ، وَلَمْ يَكُنْ لَهُ كُفُوًا أَحَدٌ ، أَنْ تَغْفِرَ لِي ذُنُوبِي ، إِنَّكَ أَنْتَ الْغَفُورُ الرَّحِيمُ ، فَقَالَ رَسُولُ اللهِ صلى الله عليه وسلم : قَدْ غُفِرَ لَهُ ، ثَلاَثًا</w:t>
      </w:r>
      <w:r>
        <w:rPr>
          <w:rFonts w:cs="Traditional Arabic"/>
          <w:bCs/>
          <w:color w:val="000000"/>
          <w:sz w:val="32"/>
          <w:szCs w:val="32"/>
          <w:rtl/>
        </w:rPr>
        <w:t xml:space="preserve"> </w:t>
      </w:r>
      <w:r>
        <w:rPr>
          <w:rFonts w:ascii="Traditional Arabic" w:cs="Traditional Arabic"/>
          <w:b/>
          <w:bCs/>
          <w:color w:val="000000"/>
          <w:sz w:val="44"/>
          <w:szCs w:val="44"/>
          <w:rtl/>
        </w:rPr>
        <w:t>"</w:t>
      </w:r>
      <w:r>
        <w:rPr>
          <w:rFonts w:cs="Traditional Arabic"/>
          <w:bCs/>
          <w:color w:val="000000"/>
          <w:sz w:val="32"/>
          <w:szCs w:val="32"/>
          <w:rtl/>
        </w:rPr>
        <w:t xml:space="preserve"> (</w:t>
      </w:r>
      <w:r>
        <w:rPr>
          <w:rStyle w:val="af7"/>
          <w:rFonts w:cs="Traditional Arabic"/>
          <w:bCs/>
          <w:color w:val="000000"/>
          <w:sz w:val="32"/>
          <w:szCs w:val="32"/>
          <w:rtl/>
        </w:rPr>
        <w:footnoteReference w:id="176"/>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2- عن أنس بن مالك قال : قال رسول الله صلى الله عليه وسلم: </w:t>
      </w:r>
      <w:r>
        <w:rPr>
          <w:rFonts w:cs="Traditional Arabic"/>
          <w:b/>
          <w:color w:val="000000"/>
          <w:sz w:val="32"/>
          <w:szCs w:val="32"/>
          <w:rtl/>
        </w:rPr>
        <w:t>"</w:t>
      </w:r>
      <w:r>
        <w:rPr>
          <w:rFonts w:cs="Traditional Arabic"/>
          <w:bCs/>
          <w:color w:val="000000"/>
          <w:sz w:val="32"/>
          <w:szCs w:val="32"/>
          <w:rtl/>
        </w:rPr>
        <w:t xml:space="preserve"> </w:t>
      </w:r>
      <w:r>
        <w:rPr>
          <w:rFonts w:ascii="Traditional Arabic" w:cs="Traditional Arabic"/>
          <w:b/>
          <w:bCs/>
          <w:color w:val="000000"/>
          <w:sz w:val="44"/>
          <w:szCs w:val="44"/>
          <w:rtl/>
        </w:rPr>
        <w:t>مَنْ سَأَلَ اللَّهَ الْجَنَّةَ ثَلَاثَ مَرَّاتٍ قَالَتْ الْجَنَّةُ اللَّهُمَّ أَدْخِلْهُ الْجَنَّةَ وَمَنْ اسْتَجَارَ مِنْ النَّارِ ثَلَاثَ مَرَّاتٍ قَالَتْ النَّارُ اللَّهُمَّ أَجِرْهُ مِنْ النَّارِ</w:t>
      </w:r>
      <w:r>
        <w:rPr>
          <w:rFonts w:cs="Traditional Arabic"/>
          <w:b/>
          <w:color w:val="000000"/>
          <w:sz w:val="32"/>
          <w:szCs w:val="32"/>
          <w:rtl/>
        </w:rPr>
        <w:t>"</w:t>
      </w:r>
      <w:r>
        <w:rPr>
          <w:rFonts w:cs="Traditional Arabic"/>
          <w:bCs/>
          <w:color w:val="000000"/>
          <w:sz w:val="32"/>
          <w:szCs w:val="32"/>
          <w:rtl/>
        </w:rPr>
        <w:t xml:space="preserve"> </w:t>
      </w:r>
      <w:r>
        <w:rPr>
          <w:rFonts w:cs="Traditional Arabic"/>
          <w:b/>
          <w:color w:val="000000"/>
          <w:sz w:val="32"/>
          <w:szCs w:val="32"/>
          <w:vertAlign w:val="superscript"/>
          <w:rtl/>
        </w:rPr>
        <w:t>(</w:t>
      </w:r>
      <w:r>
        <w:rPr>
          <w:rStyle w:val="af7"/>
          <w:rFonts w:cs="Traditional Arabic"/>
          <w:b/>
          <w:color w:val="000000"/>
          <w:sz w:val="32"/>
          <w:szCs w:val="32"/>
          <w:rtl/>
        </w:rPr>
        <w:footnoteReference w:id="177"/>
      </w:r>
      <w:r>
        <w:rPr>
          <w:rFonts w:cs="Traditional Arabic"/>
          <w:b/>
          <w:color w:val="000000"/>
          <w:sz w:val="32"/>
          <w:szCs w:val="32"/>
          <w:vertAlign w:val="superscript"/>
          <w:rtl/>
        </w:rPr>
        <w:t>)</w:t>
      </w:r>
      <w:r>
        <w:rPr>
          <w:rFonts w:cs="Traditional Arabic"/>
          <w:bCs/>
          <w:color w:val="000000"/>
          <w:sz w:val="32"/>
          <w:szCs w:val="32"/>
          <w:rtl/>
        </w:rPr>
        <w:t>.</w:t>
      </w:r>
    </w:p>
    <w:p w:rsidR="00E33FB2" w:rsidRDefault="00E33FB2" w:rsidP="00E33FB2">
      <w:pPr>
        <w:rPr>
          <w:sz w:val="32"/>
          <w:szCs w:val="32"/>
          <w:rtl/>
        </w:rPr>
      </w:pPr>
    </w:p>
    <w:p w:rsidR="00E33FB2" w:rsidRDefault="00E33FB2" w:rsidP="00E33FB2">
      <w:pPr>
        <w:rPr>
          <w:rFonts w:cs="Traditional Arabic"/>
          <w:bCs/>
          <w:color w:val="000000"/>
          <w:sz w:val="32"/>
          <w:szCs w:val="32"/>
        </w:rPr>
      </w:pPr>
      <w:r>
        <w:rPr>
          <w:rFonts w:cs="Traditional Arabic"/>
          <w:bCs/>
          <w:color w:val="000000"/>
          <w:sz w:val="32"/>
          <w:szCs w:val="32"/>
          <w:rtl/>
        </w:rPr>
        <w:t xml:space="preserve">- عن سهل بن حنيف أن النبي صلى الله عليه وسلم قال </w:t>
      </w:r>
      <w:r>
        <w:rPr>
          <w:rFonts w:ascii="Traditional Arabic" w:cs="Traditional Arabic"/>
          <w:b/>
          <w:bCs/>
          <w:color w:val="000000"/>
          <w:sz w:val="44"/>
          <w:szCs w:val="44"/>
          <w:rtl/>
        </w:rPr>
        <w:t>"مَنْ سَأَلَ الشَّهَادَةُ بِصِدْقٍ بَلَغَهُ الله مَنَازِلَ الشُّهَدَاءِ، وَإِنْ مَاتَ عَلَى فِرَاشِهِ"</w:t>
      </w:r>
      <w:r>
        <w:rPr>
          <w:rFonts w:cs="Traditional Arabic"/>
          <w:bCs/>
          <w:color w:val="000000"/>
          <w:sz w:val="32"/>
          <w:szCs w:val="32"/>
          <w:rtl/>
        </w:rPr>
        <w:t xml:space="preserve"> </w:t>
      </w:r>
      <w:r>
        <w:rPr>
          <w:rFonts w:cs="Traditional Arabic"/>
          <w:b/>
          <w:color w:val="000000"/>
          <w:sz w:val="32"/>
          <w:szCs w:val="32"/>
          <w:vertAlign w:val="superscript"/>
          <w:rtl/>
        </w:rPr>
        <w:t>(</w:t>
      </w:r>
      <w:r>
        <w:rPr>
          <w:rStyle w:val="af7"/>
          <w:rFonts w:cs="Traditional Arabic"/>
          <w:b/>
          <w:color w:val="000000"/>
          <w:sz w:val="32"/>
          <w:szCs w:val="32"/>
          <w:rtl/>
        </w:rPr>
        <w:footnoteReference w:id="178"/>
      </w:r>
      <w:r>
        <w:rPr>
          <w:rFonts w:cs="Traditional Arabic"/>
          <w:b/>
          <w:color w:val="000000"/>
          <w:sz w:val="32"/>
          <w:szCs w:val="32"/>
          <w:vertAlign w:val="superscript"/>
          <w:rtl/>
        </w:rPr>
        <w:t>)</w:t>
      </w:r>
      <w:r>
        <w:rPr>
          <w:rFonts w:cs="Traditional Arabic"/>
          <w:bCs/>
          <w:color w:val="000000"/>
          <w:sz w:val="32"/>
          <w:szCs w:val="32"/>
          <w:rtl/>
        </w:rPr>
        <w:t>.</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000000"/>
          <w:sz w:val="32"/>
          <w:szCs w:val="32"/>
          <w:rtl/>
        </w:rPr>
      </w:pPr>
    </w:p>
    <w:p w:rsidR="00E33FB2" w:rsidRDefault="00E33FB2" w:rsidP="00E33FB2">
      <w:pPr>
        <w:autoSpaceDE w:val="0"/>
        <w:autoSpaceDN w:val="0"/>
        <w:adjustRightInd w:val="0"/>
        <w:rPr>
          <w:rFonts w:ascii="Traditional Arabic" w:cs="Traditional Arabic"/>
          <w:b/>
          <w:bCs/>
          <w:color w:val="000000"/>
          <w:sz w:val="44"/>
          <w:szCs w:val="44"/>
        </w:rPr>
      </w:pPr>
      <w:r>
        <w:rPr>
          <w:rFonts w:cs="Traditional Arabic"/>
          <w:bCs/>
          <w:color w:val="000000"/>
          <w:sz w:val="32"/>
          <w:szCs w:val="32"/>
          <w:rtl/>
        </w:rPr>
        <w:lastRenderedPageBreak/>
        <w:t>- عن معقل بن يسار قال: انطلقت مع أبي بكر الصديق رضي الله عنه إلى النبي صلى الله عليه وسلم. فقال: "</w:t>
      </w:r>
      <w:r>
        <w:rPr>
          <w:rFonts w:ascii="Traditional Arabic" w:cs="Traditional Arabic"/>
          <w:b/>
          <w:bCs/>
          <w:color w:val="000000"/>
          <w:sz w:val="44"/>
          <w:szCs w:val="44"/>
          <w:rtl/>
        </w:rPr>
        <w:t xml:space="preserve"> يَا أَبَا بَكْرٍ ، لَلشِّرْكُ فِيكُمْ أَخْفَى مِنْ دَبِيبِ النَّمْلِ ، فَقَالَ أَبُو بَكْرٍ : وَهَلِ الشِّرْكُ إِلاَّ مَنْ جَعَلَ مَعَ اللهِ إِلَهًا آخَرَ ؟ قَالَ النَّبِيُّ صلى الله عليه وسلم : وَالَّذِي نَفْسِي بِيَدِهِ ، لَلشِّرْكُ أَخْفَى مِنْ دَبِيبِ النَّمْلِ ، أَلاَ أَدُلُّكَ عَلَى شَيْءٍ إِذَا قُلْتَهُ ذَهَبَ عَنْكَ قَلِيلُهُ وَكَثِيرُهُ ؟ قَالَ : قُلِ : اللَّهُمَّ إِنِّي أَعُوذُ بِكَ أَنْ أُشْرِكَ بِكَ وَأَنَا أَعْلَمُ ، </w:t>
      </w:r>
      <w:proofErr w:type="spellStart"/>
      <w:r>
        <w:rPr>
          <w:rFonts w:ascii="Traditional Arabic" w:cs="Traditional Arabic"/>
          <w:b/>
          <w:bCs/>
          <w:color w:val="000000"/>
          <w:sz w:val="44"/>
          <w:szCs w:val="44"/>
          <w:rtl/>
        </w:rPr>
        <w:t>وَأَسْتَغْفِرُكَ</w:t>
      </w:r>
      <w:proofErr w:type="spellEnd"/>
      <w:r>
        <w:rPr>
          <w:rFonts w:ascii="Traditional Arabic" w:cs="Traditional Arabic"/>
          <w:b/>
          <w:bCs/>
          <w:color w:val="000000"/>
          <w:sz w:val="44"/>
          <w:szCs w:val="44"/>
          <w:rtl/>
        </w:rPr>
        <w:t xml:space="preserve"> لِمَا لاَ أَعْلَمُ.</w:t>
      </w:r>
    </w:p>
    <w:p w:rsidR="00E33FB2" w:rsidRDefault="00E33FB2" w:rsidP="00E33FB2">
      <w:pPr>
        <w:rPr>
          <w:rFonts w:cs="Traditional Arabic"/>
          <w:bCs/>
          <w:color w:val="000000"/>
          <w:sz w:val="32"/>
          <w:szCs w:val="32"/>
          <w:rtl/>
        </w:rPr>
      </w:pPr>
      <w:r>
        <w:rPr>
          <w:rFonts w:cs="Traditional Arabic"/>
          <w:bCs/>
          <w:color w:val="000000"/>
          <w:sz w:val="32"/>
          <w:szCs w:val="32"/>
          <w:rtl/>
        </w:rPr>
        <w:t xml:space="preserve"> " (</w:t>
      </w:r>
      <w:r>
        <w:rPr>
          <w:rStyle w:val="af7"/>
          <w:rFonts w:cs="Traditional Arabic"/>
          <w:bCs/>
          <w:color w:val="000000"/>
          <w:sz w:val="32"/>
          <w:szCs w:val="32"/>
          <w:rtl/>
        </w:rPr>
        <w:footnoteReference w:id="179"/>
      </w:r>
      <w:r>
        <w:rPr>
          <w:rFonts w:cs="Traditional Arabic"/>
          <w:bCs/>
          <w:color w:val="000000"/>
          <w:sz w:val="32"/>
          <w:szCs w:val="32"/>
          <w:rtl/>
        </w:rPr>
        <w:t>).</w:t>
      </w:r>
    </w:p>
    <w:p w:rsidR="00E33FB2" w:rsidRDefault="00E33FB2" w:rsidP="00E33FB2">
      <w:pPr>
        <w:rPr>
          <w:rFonts w:cs="Traditional Arabic"/>
          <w:bCs/>
          <w:color w:val="000000"/>
          <w:sz w:val="32"/>
          <w:szCs w:val="32"/>
          <w:rtl/>
        </w:rPr>
      </w:pPr>
      <w:r>
        <w:rPr>
          <w:rFonts w:cs="Traditional Arabic"/>
          <w:bCs/>
          <w:color w:val="000000"/>
          <w:sz w:val="32"/>
          <w:szCs w:val="32"/>
          <w:rtl/>
        </w:rPr>
        <w:t>أخفى من دبيب النمل: أي: حركته ومشيه على الأرض</w:t>
      </w:r>
    </w:p>
    <w:p w:rsidR="00E33FB2" w:rsidRDefault="00E33FB2" w:rsidP="00E33FB2">
      <w:pPr>
        <w:rPr>
          <w:rFonts w:cs="Traditional Arabic"/>
          <w:bCs/>
          <w:color w:val="000000"/>
          <w:sz w:val="32"/>
          <w:szCs w:val="32"/>
          <w:rtl/>
        </w:rPr>
      </w:pPr>
    </w:p>
    <w:p w:rsidR="00E33FB2" w:rsidRDefault="00E33FB2" w:rsidP="00E33FB2">
      <w:pPr>
        <w:autoSpaceDE w:val="0"/>
        <w:autoSpaceDN w:val="0"/>
        <w:adjustRightInd w:val="0"/>
        <w:rPr>
          <w:rFonts w:ascii="Traditional Arabic" w:cs="Traditional Arabic"/>
          <w:b/>
          <w:bCs/>
          <w:color w:val="000000"/>
          <w:sz w:val="44"/>
          <w:szCs w:val="44"/>
          <w:rtl/>
        </w:rPr>
      </w:pPr>
      <w:r>
        <w:rPr>
          <w:rFonts w:cs="Traditional Arabic"/>
          <w:bCs/>
          <w:color w:val="000000"/>
          <w:sz w:val="32"/>
          <w:szCs w:val="32"/>
          <w:rtl/>
        </w:rPr>
        <w:t xml:space="preserve">-  عن عليّ رضي اللّه </w:t>
      </w:r>
      <w:proofErr w:type="spellStart"/>
      <w:r>
        <w:rPr>
          <w:rFonts w:cs="Traditional Arabic"/>
          <w:bCs/>
          <w:color w:val="000000"/>
          <w:sz w:val="32"/>
          <w:szCs w:val="32"/>
          <w:rtl/>
        </w:rPr>
        <w:t>عنه؛أن</w:t>
      </w:r>
      <w:proofErr w:type="spellEnd"/>
      <w:r>
        <w:rPr>
          <w:rFonts w:cs="Traditional Arabic"/>
          <w:bCs/>
          <w:color w:val="000000"/>
          <w:sz w:val="32"/>
          <w:szCs w:val="32"/>
          <w:rtl/>
        </w:rPr>
        <w:t xml:space="preserve"> مُكاتباً جاءه فقال : إني عجزتُ عن كتابتي فأعنِّي، فقال علي: " </w:t>
      </w:r>
      <w:r>
        <w:rPr>
          <w:rFonts w:ascii="Traditional Arabic" w:cs="Traditional Arabic"/>
          <w:b/>
          <w:bCs/>
          <w:color w:val="000000"/>
          <w:sz w:val="44"/>
          <w:szCs w:val="44"/>
          <w:rtl/>
        </w:rPr>
        <w:t xml:space="preserve">أَلاَ أُعَلِّمُكَ كَلِمَاتٍ ، </w:t>
      </w:r>
      <w:proofErr w:type="spellStart"/>
      <w:r>
        <w:rPr>
          <w:rFonts w:ascii="Traditional Arabic" w:cs="Traditional Arabic"/>
          <w:b/>
          <w:bCs/>
          <w:color w:val="000000"/>
          <w:sz w:val="44"/>
          <w:szCs w:val="44"/>
          <w:rtl/>
        </w:rPr>
        <w:t>عَلَّمَنِيهِنَّ</w:t>
      </w:r>
      <w:proofErr w:type="spellEnd"/>
      <w:r>
        <w:rPr>
          <w:rFonts w:ascii="Traditional Arabic" w:cs="Traditional Arabic"/>
          <w:b/>
          <w:bCs/>
          <w:color w:val="000000"/>
          <w:sz w:val="44"/>
          <w:szCs w:val="44"/>
          <w:rtl/>
        </w:rPr>
        <w:t xml:space="preserve"> رَسُولُ اللَّهِ صلى الله عليه وسلم ، لَوْ كَانَ عَلَيْكَ مِثْلُ جَبَلِ صِيرٍ دَنَانِيرَ ، لأَدَّاهُ اللَّهُ عَنْكَ ؟ قُلْتُ : بَلَى. قَالَ : قُلِ اللَّهُمَّ اكْفِنِي بِحَلاَلِكَ عَنْ حَرَامِكَ ، وَأَغْنِنِي بِفَضْلِكَ عَمَّنْ سِوَاكَ"(</w:t>
      </w:r>
      <w:r>
        <w:rPr>
          <w:rStyle w:val="af7"/>
          <w:rFonts w:ascii="Traditional Arabic" w:cs="Traditional Arabic"/>
          <w:b/>
          <w:bCs/>
          <w:color w:val="000000"/>
          <w:sz w:val="44"/>
          <w:szCs w:val="44"/>
          <w:rtl/>
        </w:rPr>
        <w:footnoteReference w:id="180"/>
      </w:r>
      <w:r>
        <w:rPr>
          <w:rFonts w:ascii="Traditional Arabic" w:cs="Traditional Arabic"/>
          <w:b/>
          <w:bCs/>
          <w:color w:val="000000"/>
          <w:sz w:val="44"/>
          <w:szCs w:val="44"/>
          <w:rtl/>
        </w:rPr>
        <w:t>).</w:t>
      </w:r>
    </w:p>
    <w:p w:rsidR="00E33FB2" w:rsidRDefault="00E33FB2" w:rsidP="00E33FB2">
      <w:pPr>
        <w:rPr>
          <w:rFonts w:cs="Traditional Arabic"/>
          <w:bCs/>
          <w:color w:val="000000"/>
          <w:sz w:val="32"/>
          <w:szCs w:val="32"/>
          <w:rtl/>
        </w:rPr>
      </w:pPr>
      <w:r>
        <w:rPr>
          <w:rFonts w:cs="Traditional Arabic"/>
          <w:bCs/>
          <w:color w:val="000000"/>
          <w:sz w:val="32"/>
          <w:szCs w:val="32"/>
          <w:rtl/>
        </w:rPr>
        <w:t xml:space="preserve"> </w:t>
      </w:r>
      <w:r>
        <w:rPr>
          <w:rFonts w:ascii="Traditional Arabic" w:cs="Traditional Arabic"/>
          <w:b/>
          <w:bCs/>
          <w:color w:val="000000"/>
          <w:sz w:val="44"/>
          <w:szCs w:val="44"/>
          <w:rtl/>
        </w:rPr>
        <w:t xml:space="preserve"> </w:t>
      </w:r>
    </w:p>
    <w:p w:rsidR="00E33FB2" w:rsidRDefault="00E33FB2" w:rsidP="00E33FB2">
      <w:pPr>
        <w:rPr>
          <w:rFonts w:cs="Traditional Arabic"/>
          <w:bCs/>
          <w:color w:val="000000"/>
          <w:sz w:val="32"/>
          <w:szCs w:val="32"/>
          <w:rtl/>
        </w:rPr>
      </w:pPr>
      <w:r>
        <w:rPr>
          <w:rFonts w:cs="Traditional Arabic"/>
          <w:bCs/>
          <w:color w:val="000000"/>
          <w:sz w:val="32"/>
          <w:szCs w:val="32"/>
          <w:rtl/>
        </w:rPr>
        <w:t>- عن أنس بن مالك رضي الله عنه قال</w:t>
      </w:r>
      <w:r w:rsidR="00F617CF">
        <w:rPr>
          <w:rFonts w:cs="Traditional Arabic" w:hint="cs"/>
          <w:bCs/>
          <w:color w:val="000000"/>
          <w:sz w:val="32"/>
          <w:szCs w:val="32"/>
          <w:rtl/>
        </w:rPr>
        <w:t>:</w:t>
      </w:r>
      <w:r>
        <w:rPr>
          <w:rFonts w:cs="Traditional Arabic"/>
          <w:bCs/>
          <w:color w:val="000000"/>
          <w:sz w:val="32"/>
          <w:szCs w:val="32"/>
          <w:rtl/>
        </w:rPr>
        <w:t xml:space="preserve"> قال رسول الله صلى الله عليه وسلم لمعاذ بن جبل : </w:t>
      </w:r>
      <w:r>
        <w:rPr>
          <w:rFonts w:ascii="Traditional Arabic" w:cs="Traditional Arabic"/>
          <w:b/>
          <w:bCs/>
          <w:color w:val="000000"/>
          <w:sz w:val="44"/>
          <w:szCs w:val="44"/>
          <w:rtl/>
        </w:rPr>
        <w:t>أَلا أُعَلِّمُكَ دُعَاءً تَدْعُو بِهِ لَوْ كَانَ عَلَيْكَ مِثْلُ جَبَلٍ دَيْنًا</w:t>
      </w:r>
      <w:r>
        <w:rPr>
          <w:rFonts w:ascii="Traditional Arabic" w:cs="Traditional Arabic"/>
          <w:b/>
          <w:bCs/>
          <w:sz w:val="44"/>
          <w:szCs w:val="44"/>
          <w:rtl/>
        </w:rPr>
        <w:t xml:space="preserve"> </w:t>
      </w:r>
      <w:r>
        <w:rPr>
          <w:rFonts w:ascii="Traditional Arabic" w:cs="Traditional Arabic"/>
          <w:b/>
          <w:bCs/>
          <w:color w:val="000000"/>
          <w:sz w:val="44"/>
          <w:szCs w:val="44"/>
          <w:rtl/>
        </w:rPr>
        <w:t xml:space="preserve">لأَدَّى اللهُ عَنْكَ ؟ قُلْ يَا مُعَاذُ : اللَّهُمَّ مَالِكُ الْمُلْكِ ، تُؤْتِي الْمُلْكَ مَنْ تَشَاءُ ، وَتَنْزِعُ </w:t>
      </w:r>
      <w:r>
        <w:rPr>
          <w:rFonts w:ascii="Traditional Arabic" w:cs="Traditional Arabic"/>
          <w:b/>
          <w:bCs/>
          <w:color w:val="000000"/>
          <w:sz w:val="44"/>
          <w:szCs w:val="44"/>
          <w:rtl/>
        </w:rPr>
        <w:lastRenderedPageBreak/>
        <w:t>الْمُلْكَ مِمَّنْ تَشَاءُ ، وَتُعِزُّ مَنْ تَشَاءُ ، وَتُذِلُّ مَنْ تَشَاءُ ، بِيَدِكَ الْخَيْرِ إِنَّكَ عَلَى كُلِّ شَيْءٍ قَدِيرٌ ، رَحْمَانُ الدُّنْيَا وَالآخِرَةِ ، تُعْطِيهُمَا مَنْ تَشَاءُ ، وَتَمْنَعُ مِنْهُمَا مَنْ تَشَاءُ ، ارْحَمْنِي رَحْمَةً تُغْنِينِي بِهَا عَنْ رَحْمَةِ مَنْ سِوَاكَ</w:t>
      </w:r>
      <w:r>
        <w:rPr>
          <w:rFonts w:cs="Traditional Arabic"/>
          <w:bCs/>
          <w:color w:val="000000"/>
          <w:sz w:val="32"/>
          <w:szCs w:val="32"/>
          <w:rtl/>
        </w:rPr>
        <w:t xml:space="preserve"> </w:t>
      </w:r>
      <w:r>
        <w:rPr>
          <w:rFonts w:cs="Traditional Arabic"/>
          <w:b/>
          <w:color w:val="000000"/>
          <w:sz w:val="32"/>
          <w:szCs w:val="32"/>
          <w:rtl/>
        </w:rPr>
        <w:t>"</w:t>
      </w:r>
      <w:r>
        <w:rPr>
          <w:rFonts w:cs="Traditional Arabic"/>
          <w:bCs/>
          <w:color w:val="000000"/>
          <w:sz w:val="32"/>
          <w:szCs w:val="32"/>
          <w:rtl/>
        </w:rPr>
        <w:t xml:space="preserve"> (</w:t>
      </w:r>
      <w:r>
        <w:rPr>
          <w:rStyle w:val="af7"/>
          <w:rFonts w:cs="Traditional Arabic"/>
          <w:bCs/>
          <w:color w:val="000000"/>
          <w:sz w:val="32"/>
          <w:szCs w:val="32"/>
          <w:rtl/>
        </w:rPr>
        <w:footnoteReference w:id="181"/>
      </w:r>
      <w:r>
        <w:rPr>
          <w:rFonts w:cs="Traditional Arabic"/>
          <w:bCs/>
          <w:color w:val="000000"/>
          <w:sz w:val="32"/>
          <w:szCs w:val="32"/>
          <w:rtl/>
        </w:rPr>
        <w:t>).</w:t>
      </w:r>
    </w:p>
    <w:p w:rsidR="00E33FB2" w:rsidRDefault="00E33FB2" w:rsidP="00E33FB2">
      <w:pPr>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طارق بن أشيم</w:t>
      </w:r>
      <w:r>
        <w:rPr>
          <w:rFonts w:hint="cs"/>
          <w:rtl/>
        </w:rPr>
        <w:t xml:space="preserve"> </w:t>
      </w:r>
      <w:r>
        <w:rPr>
          <w:rFonts w:cs="Traditional Arabic"/>
          <w:bCs/>
          <w:color w:val="000000"/>
          <w:sz w:val="32"/>
          <w:szCs w:val="32"/>
          <w:rtl/>
        </w:rPr>
        <w:t xml:space="preserve">قال </w:t>
      </w:r>
      <w:r>
        <w:rPr>
          <w:rFonts w:ascii="Traditional Arabic" w:cs="Traditional Arabic"/>
          <w:b/>
          <w:bCs/>
          <w:color w:val="000000"/>
          <w:sz w:val="44"/>
          <w:szCs w:val="44"/>
          <w:rtl/>
        </w:rPr>
        <w:t>"سَمِعْتُ رَسُولَ اللَّهِ صَلَّى اللَّهُ عَلَيْهِ وَسَلَّمَ يُعَلِّمُ مَنْ أَسْلَمَ يَقُولُ اللَّهُمَّ اغْفِرْ لِي وَارْحَمْنِي وَارْزُقْنِي وَهُوَ يَقُولُ هَؤُلَاءِ يَجْمَعْنَ لَكَ خَيْرَ الدُّنْيَا وَالْآخِرَةِ "</w:t>
      </w:r>
      <w:r>
        <w:rPr>
          <w:rFonts w:cs="Traditional Arabic"/>
          <w:bCs/>
          <w:color w:val="000000"/>
          <w:sz w:val="32"/>
          <w:szCs w:val="32"/>
          <w:rtl/>
        </w:rPr>
        <w:t>(</w:t>
      </w:r>
      <w:r>
        <w:rPr>
          <w:rFonts w:cs="Traditional Arabic"/>
          <w:bCs/>
          <w:color w:val="000000"/>
          <w:sz w:val="32"/>
          <w:szCs w:val="32"/>
          <w:rtl/>
        </w:rPr>
        <w:footnoteReference w:id="182"/>
      </w:r>
      <w:r>
        <w:rPr>
          <w:rFonts w:cs="Traditional Arabic"/>
          <w:bCs/>
          <w:color w:val="000000"/>
          <w:sz w:val="32"/>
          <w:szCs w:val="32"/>
          <w:rtl/>
        </w:rPr>
        <w:t>)</w:t>
      </w:r>
      <w:r>
        <w:rPr>
          <w:rFonts w:ascii="Traditional Arabic" w:cs="Traditional Arabic"/>
          <w:b/>
          <w:bCs/>
          <w:color w:val="000000"/>
          <w:sz w:val="44"/>
          <w:szCs w:val="44"/>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ascii="Traditional Arabic" w:cs="Traditional Arabic"/>
          <w:b/>
          <w:bCs/>
          <w:sz w:val="44"/>
          <w:szCs w:val="44"/>
          <w:rtl/>
        </w:rPr>
      </w:pPr>
      <w:r>
        <w:rPr>
          <w:rFonts w:cs="Traditional Arabic"/>
          <w:bCs/>
          <w:color w:val="000000"/>
          <w:sz w:val="32"/>
          <w:szCs w:val="32"/>
          <w:rtl/>
        </w:rPr>
        <w:t xml:space="preserve">- عبد الله بن مسعود أن رسول الله صلى الله عليه وسلم قال : </w:t>
      </w:r>
      <w:r>
        <w:rPr>
          <w:rFonts w:cs="Traditional Arabic"/>
          <w:b/>
          <w:color w:val="000000"/>
          <w:sz w:val="32"/>
          <w:szCs w:val="32"/>
          <w:rtl/>
        </w:rPr>
        <w:t>"</w:t>
      </w:r>
      <w:r>
        <w:rPr>
          <w:rFonts w:cs="Traditional Arabic"/>
          <w:bCs/>
          <w:color w:val="000000"/>
          <w:sz w:val="32"/>
          <w:szCs w:val="32"/>
          <w:rtl/>
        </w:rPr>
        <w:t xml:space="preserve"> </w:t>
      </w:r>
      <w:r>
        <w:rPr>
          <w:rFonts w:ascii="Traditional Arabic" w:cs="Traditional Arabic"/>
          <w:b/>
          <w:bCs/>
          <w:color w:val="000000"/>
          <w:sz w:val="44"/>
          <w:szCs w:val="44"/>
          <w:rtl/>
        </w:rPr>
        <w:t xml:space="preserve">مَنْ قَالَ اللَّهُمَّ فَاطِرَ السَّمَوَاتِ وَالْأَرْضِ عَالِمَ الْغَيْبِ وَالشَّهَادَةِ إِنِّي أَعْهَدُ إِلَيْكَ فِي هَذِهِ الْحَيَاةِ الدُّنْيَا أَنِّي أَشْهَدُ أَنْ لَا إِلَهَ إِلَّا أَنْتَ وَحْدَكَ لَا شَرِيكَ لَكَ وَأَنَّ مُحَمَّدًا عَبْدُكَ وَرَسُولُكَ فَإِنَّكَ إِنْ تَكِلْنِي إِلَى نَفْسِي تُقَرِّبْنِي مِنْ الشَّرِّ وَتُبَاعِدْنِي مِنْ الْخَيْرِ وَإِنِّي لَا أَثِقُ إِلَّا بِرَحْمَتِكَ فَاجْعَلْ لِي عِنْدَكَ عَهْدًا </w:t>
      </w:r>
      <w:proofErr w:type="spellStart"/>
      <w:r>
        <w:rPr>
          <w:rFonts w:ascii="Traditional Arabic" w:cs="Traditional Arabic"/>
          <w:b/>
          <w:bCs/>
          <w:color w:val="000000"/>
          <w:sz w:val="44"/>
          <w:szCs w:val="44"/>
          <w:rtl/>
        </w:rPr>
        <w:t>تُوَفِّينِيهِ</w:t>
      </w:r>
      <w:proofErr w:type="spellEnd"/>
      <w:r>
        <w:rPr>
          <w:rFonts w:ascii="Traditional Arabic" w:cs="Traditional Arabic"/>
          <w:b/>
          <w:bCs/>
          <w:color w:val="000000"/>
          <w:sz w:val="44"/>
          <w:szCs w:val="44"/>
          <w:rtl/>
        </w:rPr>
        <w:t xml:space="preserve"> يَوْمَ الْقِيَامَةِ إِنَّكَ لَا تُخْلِفُ الْمِيعَادَ إِلَّا قَالَ اللَّهُ لِمَلَائِكَتِهِ يَوْمَ الْقِيَامَةِ إِنَّ عَبْدِي قَدْ عَهِدَ إِلَيَّ عَهْدًا فَأَوْفُوهُ إِيَّاهُ فَيُدْخِلُهُ اللَّهُ الْجَنَّةَ</w:t>
      </w:r>
      <w:r>
        <w:rPr>
          <w:rFonts w:ascii="Traditional Arabic" w:cs="Traditional Arabic"/>
          <w:b/>
          <w:bCs/>
          <w:sz w:val="44"/>
          <w:szCs w:val="44"/>
          <w:rtl/>
        </w:rPr>
        <w:t xml:space="preserve"> "</w:t>
      </w:r>
    </w:p>
    <w:p w:rsidR="00E33FB2" w:rsidRDefault="00E33FB2" w:rsidP="00E33FB2">
      <w:pPr>
        <w:rPr>
          <w:rFonts w:cs="Traditional Arabic"/>
          <w:bCs/>
          <w:color w:val="000000"/>
          <w:sz w:val="32"/>
          <w:szCs w:val="32"/>
          <w:rtl/>
        </w:rPr>
      </w:pPr>
      <w:r>
        <w:rPr>
          <w:rFonts w:cs="Traditional Arabic"/>
          <w:bCs/>
          <w:color w:val="000000"/>
          <w:sz w:val="32"/>
          <w:szCs w:val="32"/>
          <w:rtl/>
        </w:rPr>
        <w:t>.(</w:t>
      </w:r>
      <w:r>
        <w:rPr>
          <w:rStyle w:val="af7"/>
          <w:rFonts w:cs="Traditional Arabic"/>
          <w:bCs/>
          <w:color w:val="000000"/>
          <w:sz w:val="32"/>
          <w:szCs w:val="32"/>
          <w:rtl/>
        </w:rPr>
        <w:footnoteReference w:id="183"/>
      </w:r>
      <w:r>
        <w:rPr>
          <w:rFonts w:cs="Traditional Arabic"/>
          <w:bCs/>
          <w:color w:val="000000"/>
          <w:sz w:val="32"/>
          <w:szCs w:val="32"/>
          <w:rtl/>
        </w:rPr>
        <w:t>)</w:t>
      </w: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br w:type="page"/>
      </w:r>
      <w:r>
        <w:rPr>
          <w:rFonts w:cs="Traditional Arabic"/>
          <w:bCs/>
          <w:color w:val="FF0000"/>
          <w:sz w:val="32"/>
          <w:szCs w:val="32"/>
          <w:u w:val="single"/>
          <w:rtl/>
        </w:rPr>
        <w:lastRenderedPageBreak/>
        <w:t>ثواب دعوة الرجل لأخيه بظهر الغيب، ودعوة الوالد والمسافر</w:t>
      </w:r>
    </w:p>
    <w:p w:rsidR="00E33FB2" w:rsidRDefault="00E33FB2" w:rsidP="00E33FB2">
      <w:pPr>
        <w:rPr>
          <w:rFonts w:cs="Traditional Arabic"/>
          <w:bCs/>
          <w:color w:val="FF0000"/>
          <w:sz w:val="32"/>
          <w:szCs w:val="32"/>
          <w:u w:val="single"/>
          <w:rtl/>
        </w:rPr>
      </w:pPr>
    </w:p>
    <w:p w:rsidR="00E33FB2" w:rsidRDefault="00E33FB2" w:rsidP="00E33FB2">
      <w:pPr>
        <w:rPr>
          <w:rFonts w:cs="Traditional Arabic"/>
          <w:bCs/>
          <w:color w:val="FF0000"/>
          <w:sz w:val="32"/>
          <w:szCs w:val="32"/>
          <w:u w:val="single"/>
          <w:rtl/>
        </w:rPr>
      </w:pPr>
      <w:r>
        <w:rPr>
          <w:rFonts w:cs="Traditional Arabic"/>
          <w:bCs/>
          <w:color w:val="FF0000"/>
          <w:sz w:val="32"/>
          <w:szCs w:val="32"/>
          <w:rtl/>
        </w:rPr>
        <w:t>-</w:t>
      </w:r>
      <w:r>
        <w:rPr>
          <w:rFonts w:ascii="Traditional Arabic" w:cs="Traditional Arabic"/>
          <w:b/>
          <w:bCs/>
          <w:color w:val="000000"/>
          <w:sz w:val="44"/>
          <w:szCs w:val="44"/>
          <w:rtl/>
        </w:rPr>
        <w:t xml:space="preserve"> </w:t>
      </w:r>
      <w:r>
        <w:rPr>
          <w:rFonts w:cs="Traditional Arabic"/>
          <w:bCs/>
          <w:color w:val="000000"/>
          <w:sz w:val="32"/>
          <w:szCs w:val="32"/>
          <w:rtl/>
        </w:rPr>
        <w:t>عن أبي الدرداء قال : قال رسول الله صلى الله عليه وسلم</w:t>
      </w:r>
      <w:r>
        <w:rPr>
          <w:rFonts w:ascii="Traditional Arabic" w:cs="Traditional Arabic"/>
          <w:b/>
          <w:bCs/>
          <w:color w:val="000000"/>
          <w:sz w:val="44"/>
          <w:szCs w:val="44"/>
          <w:rtl/>
        </w:rPr>
        <w:t xml:space="preserve"> «مَنْ دَعَا لأَخِيهِ بِظَهْرِ الْغَيْبِ ، قَالَ الْمَلَكُ الْمُوَكَّلُ بِهِ : آمِينَ ، وَلَكَ بِمِثْلٍ»(</w:t>
      </w:r>
      <w:r>
        <w:rPr>
          <w:rStyle w:val="af7"/>
          <w:rFonts w:ascii="Traditional Arabic" w:cs="Traditional Arabic"/>
          <w:b/>
          <w:bCs/>
          <w:color w:val="000000"/>
          <w:sz w:val="44"/>
          <w:szCs w:val="44"/>
          <w:rtl/>
        </w:rPr>
        <w:footnoteReference w:id="184"/>
      </w:r>
      <w:r>
        <w:rPr>
          <w:rFonts w:ascii="Traditional Arabic" w:cs="Traditional Arabic"/>
          <w:b/>
          <w:bCs/>
          <w:color w:val="000000"/>
          <w:sz w:val="44"/>
          <w:szCs w:val="44"/>
          <w:rtl/>
        </w:rPr>
        <w:t>).</w:t>
      </w:r>
    </w:p>
    <w:p w:rsidR="00E33FB2" w:rsidRDefault="00E33FB2" w:rsidP="00E33FB2">
      <w:pPr>
        <w:rPr>
          <w:rFonts w:cs="Traditional Arabic"/>
          <w:bCs/>
          <w:color w:val="000000"/>
          <w:sz w:val="32"/>
          <w:szCs w:val="32"/>
          <w:rtl/>
        </w:rPr>
      </w:pPr>
      <w:r>
        <w:rPr>
          <w:rFonts w:cs="Traditional Arabic"/>
          <w:bCs/>
          <w:color w:val="000000"/>
          <w:sz w:val="32"/>
          <w:szCs w:val="32"/>
          <w:rtl/>
        </w:rPr>
        <w:t>بظهر الغيب : في غيبة المدعو له وفي سره لأنه أبلغ في الإخلاص</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 عن  أم الدرداء أن رسول الله صلى الله عليه وسلم قال</w:t>
      </w:r>
      <w:r>
        <w:rPr>
          <w:rFonts w:ascii="Traditional Arabic" w:cs="Traditional Arabic"/>
          <w:b/>
          <w:bCs/>
          <w:color w:val="000000"/>
          <w:sz w:val="44"/>
          <w:szCs w:val="44"/>
          <w:rtl/>
        </w:rPr>
        <w:t>" دَعْوَةُ الْمَرْءِ الْمُسْلِمِ مُسْتَجَابَةٌ لِأَخِيهِ بِظَهْرِ الْغَيْبِ, عِنْدَ رَأْسِهِ مَلَكٌ  يُؤَمِّنُ عَلَى دُعَائِهِ كُلَّمَا دَعَا لِه بِخَيْرٍ قَالَ: آمِينَ , وَلَكَ بِمِثْلٍ " (</w:t>
      </w:r>
      <w:r>
        <w:rPr>
          <w:rStyle w:val="af7"/>
          <w:rFonts w:ascii="Traditional Arabic" w:cs="Traditional Arabic"/>
          <w:b/>
          <w:bCs/>
          <w:color w:val="000000"/>
          <w:sz w:val="44"/>
          <w:szCs w:val="44"/>
          <w:rtl/>
        </w:rPr>
        <w:footnoteReference w:id="185"/>
      </w:r>
      <w:r>
        <w:rPr>
          <w:rFonts w:ascii="Traditional Arabic" w:cs="Traditional Arabic"/>
          <w:b/>
          <w:bCs/>
          <w:color w:val="000000"/>
          <w:sz w:val="44"/>
          <w:szCs w:val="44"/>
          <w:rtl/>
        </w:rPr>
        <w:t>)</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 xml:space="preserve">- عن أبي هريرة قال : قال رسول الله صلى الله عليه وسلم  </w:t>
      </w:r>
      <w:r>
        <w:rPr>
          <w:rFonts w:ascii="Traditional Arabic" w:cs="Traditional Arabic"/>
          <w:b/>
          <w:bCs/>
          <w:color w:val="000000"/>
          <w:sz w:val="44"/>
          <w:szCs w:val="44"/>
          <w:rtl/>
        </w:rPr>
        <w:t>:" ثَلاَثُ دَعَوَاتٍ مُسْتَجَابَاتٌ لاَ شَكَّ فِيهِنَّ : دَعْوَةُ الْمَظْلُومِ ، وَدَعْوَةُ الْمُسَافِرِ ، وَدَعْوَةُ الْوَالِدِ عَلَى وَلَدِهِ</w:t>
      </w:r>
      <w:r>
        <w:rPr>
          <w:rFonts w:cs="Traditional Arabic"/>
          <w:bCs/>
          <w:color w:val="000000"/>
          <w:sz w:val="32"/>
          <w:szCs w:val="32"/>
          <w:rtl/>
        </w:rPr>
        <w:t>.(</w:t>
      </w:r>
      <w:r>
        <w:rPr>
          <w:rStyle w:val="af7"/>
          <w:rFonts w:cs="Traditional Arabic"/>
          <w:bCs/>
          <w:color w:val="000000"/>
          <w:sz w:val="32"/>
          <w:szCs w:val="32"/>
          <w:rtl/>
        </w:rPr>
        <w:footnoteReference w:id="186"/>
      </w:r>
      <w:r>
        <w:rPr>
          <w:rFonts w:cs="Traditional Arabic"/>
          <w:bCs/>
          <w:color w:val="000000"/>
          <w:sz w:val="32"/>
          <w:szCs w:val="32"/>
          <w:rtl/>
        </w:rPr>
        <w:t>)</w:t>
      </w:r>
    </w:p>
    <w:p w:rsidR="00E33FB2" w:rsidRDefault="00E33FB2" w:rsidP="00E33FB2">
      <w:pPr>
        <w:rPr>
          <w:rFonts w:cs="Traditional Arabic"/>
          <w:bCs/>
          <w:color w:val="000000"/>
          <w:sz w:val="32"/>
          <w:szCs w:val="32"/>
        </w:rPr>
      </w:pPr>
      <w:r>
        <w:rPr>
          <w:rFonts w:cs="Traditional Arabic"/>
          <w:bCs/>
          <w:color w:val="FF0000"/>
          <w:sz w:val="32"/>
          <w:szCs w:val="32"/>
          <w:u w:val="single"/>
          <w:rtl/>
        </w:rPr>
        <w:br w:type="page"/>
      </w:r>
    </w:p>
    <w:p w:rsidR="00E33FB2" w:rsidRDefault="00E33FB2" w:rsidP="00E33FB2">
      <w:pPr>
        <w:ind w:left="360"/>
        <w:rPr>
          <w:rFonts w:cs="Traditional Arabic"/>
          <w:bCs/>
          <w:color w:val="FF0000"/>
          <w:sz w:val="40"/>
          <w:szCs w:val="40"/>
          <w:u w:val="single"/>
          <w:rtl/>
        </w:rPr>
      </w:pPr>
      <w:r>
        <w:rPr>
          <w:rFonts w:cs="Traditional Arabic"/>
          <w:bCs/>
          <w:color w:val="FF0000"/>
          <w:sz w:val="40"/>
          <w:szCs w:val="40"/>
          <w:u w:val="single"/>
          <w:rtl/>
        </w:rPr>
        <w:lastRenderedPageBreak/>
        <w:t>فصل : ما جاء في ثواب الاستغفار</w:t>
      </w:r>
    </w:p>
    <w:p w:rsidR="00E33FB2" w:rsidRDefault="00E33FB2" w:rsidP="00E33FB2">
      <w:pPr>
        <w:rPr>
          <w:color w:val="FF0000"/>
          <w:sz w:val="32"/>
          <w:szCs w:val="32"/>
          <w:rtl/>
        </w:rPr>
      </w:pPr>
    </w:p>
    <w:p w:rsidR="00E33FB2" w:rsidRDefault="00E33FB2" w:rsidP="00E33FB2">
      <w:pPr>
        <w:rPr>
          <w:color w:val="FF0000"/>
          <w:sz w:val="32"/>
          <w:szCs w:val="32"/>
          <w:rtl/>
        </w:rPr>
      </w:pPr>
      <w:r>
        <w:rPr>
          <w:rFonts w:cs="Traditional Arabic"/>
          <w:bCs/>
          <w:color w:val="000000"/>
          <w:sz w:val="32"/>
          <w:szCs w:val="32"/>
          <w:rtl/>
        </w:rPr>
        <w:t>قال الله تعالى</w:t>
      </w:r>
      <w:r>
        <w:rPr>
          <w:rFonts w:ascii="Traditional Arabic" w:cs="Traditional Arabic"/>
          <w:b/>
          <w:bCs/>
          <w:color w:val="FF0000"/>
          <w:sz w:val="44"/>
          <w:szCs w:val="44"/>
          <w:rtl/>
        </w:rPr>
        <w:t>: (</w:t>
      </w:r>
      <w:r>
        <w:rPr>
          <w:rFonts w:ascii="Traditional Arabic" w:cs="Traditional Arabic"/>
          <w:b/>
          <w:bCs/>
          <w:color w:val="000000"/>
          <w:sz w:val="44"/>
          <w:szCs w:val="44"/>
          <w:rtl/>
        </w:rPr>
        <w:t>وَالَّذِينَ إِذَا فَعَلُوا فَاحِشَةً أَوْ ظَلَمُوا أَنْفُسَهُمْ ذَكَرُوا اللَّهَ فَاسْتَغْفَرُوا لِذُنُوبِهِمْ وَمَنْ يَغْفِرُ الذُّنُوبَ إِلَّا اللَّهُ وَلَمْ يُصِرُّوا عَلَى مَا فَعَلُوا وَهُمْ يَعْلَمُونَ (135) أُولَئِكَ جَزَاؤُهُمْ مَغْفِرَةٌ مِنْ رَبِّهِمْ وَجَنَّاتٌ تَجْرِي مِنْ تَحْتِهَا الْأَنْهَارُ خَالِدِينَ فِيهَا وَنِعْمَ أَجْرُ الْعَامِلِينَ (136)</w:t>
      </w:r>
    </w:p>
    <w:p w:rsidR="00E33FB2" w:rsidRDefault="00E33FB2" w:rsidP="00E33FB2">
      <w:pPr>
        <w:rPr>
          <w:color w:val="FF0000"/>
          <w:sz w:val="32"/>
          <w:szCs w:val="32"/>
          <w:rtl/>
        </w:rPr>
      </w:pPr>
      <w:r>
        <w:rPr>
          <w:rFonts w:cs="Traditional Arabic"/>
          <w:bCs/>
          <w:color w:val="000000"/>
          <w:sz w:val="32"/>
          <w:szCs w:val="32"/>
          <w:rtl/>
        </w:rPr>
        <w:t>وقال  تعالى</w:t>
      </w:r>
      <w:r>
        <w:rPr>
          <w:rFonts w:ascii="Traditional Arabic" w:cs="Traditional Arabic"/>
          <w:b/>
          <w:bCs/>
          <w:color w:val="000000"/>
          <w:sz w:val="44"/>
          <w:szCs w:val="44"/>
          <w:rtl/>
        </w:rPr>
        <w:t>: (وَلَوْ أَنَّهُمْ إِذْ ظَلَمُوا أَنْفُسَهُمْ جَاءُوكَ فَاسْتَغْفَرُوا اللَّهَ وَاسْتَغْفَرَ لَهُمُ الرَّسُولُ لَوَجَدُوا اللَّهَ تَوَّابًا رَحِيمًا) (64)</w:t>
      </w:r>
    </w:p>
    <w:p w:rsidR="00E33FB2" w:rsidRDefault="00E33FB2" w:rsidP="00E33FB2">
      <w:pPr>
        <w:rPr>
          <w:rFonts w:ascii="Traditional Arabic" w:cs="Traditional Arabic"/>
          <w:b/>
          <w:bCs/>
          <w:color w:val="000000"/>
          <w:sz w:val="44"/>
          <w:szCs w:val="44"/>
          <w:rtl/>
        </w:rPr>
      </w:pPr>
      <w:r>
        <w:rPr>
          <w:rFonts w:cs="Traditional Arabic"/>
          <w:bCs/>
          <w:color w:val="000000"/>
          <w:sz w:val="32"/>
          <w:szCs w:val="32"/>
          <w:rtl/>
        </w:rPr>
        <w:t>وقال تعالى</w:t>
      </w:r>
      <w:r>
        <w:rPr>
          <w:rFonts w:ascii="Traditional Arabic" w:cs="Traditional Arabic"/>
          <w:b/>
          <w:bCs/>
          <w:color w:val="000000"/>
          <w:sz w:val="44"/>
          <w:szCs w:val="44"/>
          <w:rtl/>
        </w:rPr>
        <w:t>:(وَأَنِ اسْتَغْفِرُوا رَبَّكُمْ ثُمَّ تُوبُوا إِلَيْهِ يُمَتِّعْكُمْ مَتَاعًا حَسَنًا إِلَى أَجَلٍ مُسَمًّى وَيُؤْتِ كُلَّ ذِي فَضْلٍ فَضْلَهُ)</w:t>
      </w:r>
    </w:p>
    <w:p w:rsidR="00E33FB2" w:rsidRDefault="00E33FB2" w:rsidP="00E33FB2">
      <w:pPr>
        <w:rPr>
          <w:rFonts w:ascii="Traditional Arabic" w:cs="Traditional Arabic"/>
          <w:b/>
          <w:bCs/>
          <w:color w:val="000000"/>
          <w:sz w:val="44"/>
          <w:szCs w:val="44"/>
          <w:rtl/>
        </w:rPr>
      </w:pPr>
      <w:r>
        <w:rPr>
          <w:rFonts w:cs="Traditional Arabic"/>
          <w:bCs/>
          <w:color w:val="000000"/>
          <w:sz w:val="32"/>
          <w:szCs w:val="32"/>
          <w:rtl/>
        </w:rPr>
        <w:t>وقال تعالى</w:t>
      </w:r>
      <w:r>
        <w:rPr>
          <w:rFonts w:ascii="Traditional Arabic" w:cs="Traditional Arabic"/>
          <w:b/>
          <w:bCs/>
          <w:color w:val="000000"/>
          <w:sz w:val="44"/>
          <w:szCs w:val="44"/>
          <w:rtl/>
        </w:rPr>
        <w:t>:</w:t>
      </w:r>
      <w:r>
        <w:rPr>
          <w:rFonts w:cs="Traditional Arabic"/>
          <w:b/>
          <w:bCs/>
          <w:color w:val="000000"/>
          <w:sz w:val="44"/>
          <w:szCs w:val="44"/>
        </w:rPr>
        <w:t xml:space="preserve"> )</w:t>
      </w:r>
      <w:r>
        <w:rPr>
          <w:rFonts w:ascii="Traditional Arabic" w:cs="Traditional Arabic"/>
          <w:b/>
          <w:bCs/>
          <w:color w:val="000000"/>
          <w:sz w:val="44"/>
          <w:szCs w:val="44"/>
          <w:rtl/>
        </w:rPr>
        <w:t>فَقُلْتُ اسْتَغْفِرُوا رَبَّكُمْ إِنَّهُ كَانَ غَفَّارًا (10) يُرْسِلِ السَّمَاءَ عَلَيْكُمْ مِدْرَارًا (11) وَيُمْدِدْكُمْ بِأَمْوَالٍ وَبَنِينَ وَيَجْعَلْ لَكُمْ جَنَّاتٍ وَيَجْعَلْ لَكُمْ أَنْهَارًا (12))</w:t>
      </w:r>
    </w:p>
    <w:p w:rsidR="00E33FB2" w:rsidRDefault="00E33FB2" w:rsidP="00E33FB2">
      <w:pPr>
        <w:rPr>
          <w:color w:val="FF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ابن مسعود رضي الله عنه قال : قال رسول الله صلى الله عليه و سلم : </w:t>
      </w:r>
      <w:r>
        <w:rPr>
          <w:rFonts w:ascii="Traditional Arabic" w:cs="Traditional Arabic"/>
          <w:b/>
          <w:bCs/>
          <w:color w:val="000000"/>
          <w:sz w:val="44"/>
          <w:szCs w:val="44"/>
          <w:rtl/>
        </w:rPr>
        <w:t>" مَنْ قَالَ : أَسْتَغْفِرُ اللَّهَ الَّذِي لَا إِلَهَ إِلَّا هُوَ الْحَيُّ الْقَيُّومُ ، وَأَتُوبُ إِلَيْهِ ، ثَلَاثًا ، غُفِرَتْ ذُنُوبُهُ وَإِنْ كَانَ فَارًّا مِنَ الزَّحْفِ "</w:t>
      </w:r>
      <w:r>
        <w:rPr>
          <w:rFonts w:cs="Traditional Arabic"/>
          <w:bCs/>
          <w:color w:val="000000"/>
          <w:sz w:val="32"/>
          <w:szCs w:val="32"/>
          <w:rtl/>
        </w:rPr>
        <w:t xml:space="preserve"> (</w:t>
      </w:r>
      <w:r>
        <w:rPr>
          <w:rStyle w:val="af7"/>
          <w:rFonts w:cs="Traditional Arabic"/>
          <w:bCs/>
          <w:color w:val="000000"/>
          <w:sz w:val="32"/>
          <w:szCs w:val="32"/>
          <w:rtl/>
        </w:rPr>
        <w:footnoteReference w:id="187"/>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فارّا مِنَ الزَّحْفِ: أي صف القتال</w:t>
      </w:r>
    </w:p>
    <w:p w:rsidR="00E33FB2" w:rsidRDefault="00E33FB2" w:rsidP="00E33FB2">
      <w:pPr>
        <w:rPr>
          <w:rFonts w:cs="Traditional Arabic"/>
          <w:bCs/>
          <w:color w:val="000000"/>
          <w:sz w:val="32"/>
          <w:szCs w:val="32"/>
          <w:rtl/>
        </w:rPr>
      </w:pPr>
      <w:r>
        <w:rPr>
          <w:rFonts w:hint="cs"/>
          <w:color w:val="FF0000"/>
          <w:sz w:val="32"/>
          <w:szCs w:val="32"/>
          <w:rtl/>
        </w:rPr>
        <w:lastRenderedPageBreak/>
        <w:t xml:space="preserve">- </w:t>
      </w:r>
      <w:r>
        <w:rPr>
          <w:rFonts w:cs="Traditional Arabic"/>
          <w:bCs/>
          <w:color w:val="000000"/>
          <w:sz w:val="32"/>
          <w:szCs w:val="32"/>
          <w:rtl/>
        </w:rPr>
        <w:t xml:space="preserve">عن عبادة بن الصامت قال سمعت رسول الله صلى الله عليه وسلم يقول </w:t>
      </w:r>
      <w:r>
        <w:rPr>
          <w:rFonts w:ascii="Traditional Arabic" w:cs="Traditional Arabic"/>
          <w:b/>
          <w:bCs/>
          <w:color w:val="000000"/>
          <w:sz w:val="44"/>
          <w:szCs w:val="44"/>
          <w:rtl/>
        </w:rPr>
        <w:t>«مَنِ اسْتَغْفَرَ لِلْمُؤْمِنِيْنَ وَالْمُؤْمِنَاتِ ، كَتَبَ اللهُ لَهُ بِكُلِّ مُؤْمِنٍ وَمُؤْمِنَهٍ حَسَنَةً»</w:t>
      </w:r>
      <w:r>
        <w:rPr>
          <w:rFonts w:cs="Traditional Arabic"/>
          <w:bCs/>
          <w:color w:val="000000"/>
          <w:sz w:val="32"/>
          <w:szCs w:val="32"/>
          <w:rtl/>
        </w:rPr>
        <w:t>.(</w:t>
      </w:r>
      <w:r>
        <w:rPr>
          <w:rStyle w:val="af7"/>
          <w:rFonts w:cs="Traditional Arabic"/>
          <w:bCs/>
          <w:color w:val="000000"/>
          <w:sz w:val="32"/>
          <w:szCs w:val="32"/>
          <w:rtl/>
        </w:rPr>
        <w:footnoteReference w:id="188"/>
      </w:r>
      <w:r>
        <w:rPr>
          <w:rFonts w:cs="Traditional Arabic"/>
          <w:bCs/>
          <w:color w:val="000000"/>
          <w:sz w:val="32"/>
          <w:szCs w:val="32"/>
          <w:rtl/>
        </w:rPr>
        <w:t>)</w:t>
      </w:r>
    </w:p>
    <w:p w:rsidR="00E33FB2" w:rsidRDefault="00E33FB2" w:rsidP="00E33FB2">
      <w:pPr>
        <w:rPr>
          <w:rFonts w:cs="Traditional Arabic"/>
          <w:bCs/>
          <w:color w:val="000000"/>
          <w:sz w:val="32"/>
          <w:szCs w:val="32"/>
          <w:rtl/>
        </w:rPr>
      </w:pPr>
    </w:p>
    <w:p w:rsidR="00E33FB2" w:rsidRDefault="00E33FB2" w:rsidP="00E33FB2">
      <w:pPr>
        <w:autoSpaceDE w:val="0"/>
        <w:autoSpaceDN w:val="0"/>
        <w:adjustRightInd w:val="0"/>
        <w:rPr>
          <w:rFonts w:ascii="Traditional Arabic" w:cs="Traditional Arabic"/>
          <w:b/>
          <w:bCs/>
          <w:color w:val="000000"/>
          <w:sz w:val="44"/>
          <w:szCs w:val="44"/>
          <w:rtl/>
        </w:rPr>
      </w:pPr>
      <w:r>
        <w:rPr>
          <w:rFonts w:cs="Traditional Arabic"/>
          <w:bCs/>
          <w:color w:val="000000"/>
          <w:sz w:val="32"/>
          <w:szCs w:val="32"/>
          <w:rtl/>
        </w:rPr>
        <w:t>- عن أبي هريرة ، قال : قال رسول الله صلى الله عليه وسلم:</w:t>
      </w:r>
      <w:r>
        <w:rPr>
          <w:rFonts w:ascii="Traditional Arabic" w:cs="Traditional Arabic"/>
          <w:b/>
          <w:bCs/>
          <w:color w:val="000000"/>
          <w:sz w:val="44"/>
          <w:szCs w:val="44"/>
          <w:rtl/>
        </w:rPr>
        <w:t>" إ ِنَّ الْمُؤْمِنَ إِذَا أَذْنَبَ كَانَتْ نُكْتَةٌ سَوْدَاءُ فِي قَلْبِهِ ، فَإِنْ تَابَ وَنَزَعَ وَاسْتَغْفَرَ صُقِلَ قَلْبُهُ ، وَإِنْ زَادَ زَادَتْ حَتَّى يَعْلُوَ قَلْبَهُ ذَاكَ الرَّيْنُ الَّذِي ذَكَرَ اللهُ ، عَزَّ وَجَلَّ ، فِي الْقُرْآنِ (كَلاَّ بَلْ رَانَ عَلَى قُلُوبِهِمْ مَا كَانُوا يَكْسِبُونَ)"(</w:t>
      </w:r>
      <w:r>
        <w:rPr>
          <w:rStyle w:val="af7"/>
          <w:rFonts w:ascii="Traditional Arabic" w:cs="Traditional Arabic"/>
          <w:b/>
          <w:bCs/>
          <w:color w:val="000000"/>
          <w:sz w:val="44"/>
          <w:szCs w:val="44"/>
          <w:rtl/>
        </w:rPr>
        <w:footnoteReference w:id="189"/>
      </w:r>
      <w:r>
        <w:rPr>
          <w:rFonts w:ascii="Traditional Arabic" w:cs="Traditional Arabic"/>
          <w:b/>
          <w:bCs/>
          <w:color w:val="000000"/>
          <w:sz w:val="44"/>
          <w:szCs w:val="44"/>
          <w:rtl/>
        </w:rPr>
        <w:t>).</w:t>
      </w:r>
    </w:p>
    <w:p w:rsidR="00E33FB2" w:rsidRDefault="00E33FB2" w:rsidP="00E33FB2">
      <w:pPr>
        <w:rPr>
          <w:rFonts w:cs="Traditional Arabic"/>
          <w:bCs/>
          <w:color w:val="000000"/>
          <w:sz w:val="32"/>
          <w:szCs w:val="32"/>
          <w:rtl/>
        </w:rPr>
      </w:pPr>
      <w:r>
        <w:rPr>
          <w:rFonts w:cs="Traditional Arabic"/>
          <w:bCs/>
          <w:color w:val="000000"/>
          <w:sz w:val="32"/>
          <w:szCs w:val="32"/>
          <w:rtl/>
        </w:rPr>
        <w:t>نكتة سوداء: أي أثر قليلا كالنقطة تشبه الوسخ في نحو المرآة والسيف</w:t>
      </w:r>
    </w:p>
    <w:p w:rsidR="00E33FB2" w:rsidRDefault="00E33FB2" w:rsidP="00E33FB2">
      <w:pPr>
        <w:rPr>
          <w:rFonts w:cs="Traditional Arabic"/>
          <w:bCs/>
          <w:color w:val="000000"/>
          <w:sz w:val="32"/>
          <w:szCs w:val="32"/>
          <w:rtl/>
        </w:rPr>
      </w:pPr>
      <w:r>
        <w:rPr>
          <w:rFonts w:cs="Traditional Arabic"/>
          <w:bCs/>
          <w:color w:val="000000"/>
          <w:sz w:val="32"/>
          <w:szCs w:val="32"/>
          <w:rtl/>
        </w:rPr>
        <w:t>صقل قلبه: أي نظف وانجلى</w:t>
      </w:r>
    </w:p>
    <w:p w:rsidR="00E33FB2" w:rsidRDefault="00E33FB2" w:rsidP="00E33FB2">
      <w:pPr>
        <w:rPr>
          <w:rFonts w:cs="Traditional Arabic"/>
          <w:bCs/>
          <w:color w:val="000000"/>
          <w:sz w:val="32"/>
          <w:szCs w:val="32"/>
          <w:rtl/>
        </w:rPr>
      </w:pPr>
      <w:r>
        <w:rPr>
          <w:rFonts w:cs="Traditional Arabic"/>
          <w:bCs/>
          <w:color w:val="000000"/>
          <w:sz w:val="32"/>
          <w:szCs w:val="32"/>
          <w:rtl/>
        </w:rPr>
        <w:t>الرَّيْنُ :الغشاوة وهو كالصدى على الشيء الصقيل</w:t>
      </w:r>
    </w:p>
    <w:p w:rsidR="00E33FB2" w:rsidRDefault="00E33FB2" w:rsidP="00E33FB2">
      <w:pPr>
        <w:autoSpaceDE w:val="0"/>
        <w:autoSpaceDN w:val="0"/>
        <w:adjustRightInd w:val="0"/>
        <w:rPr>
          <w:rFonts w:ascii="Traditional Arabic" w:cs="Traditional Arabic"/>
          <w:b/>
          <w:bCs/>
          <w:color w:val="000000"/>
          <w:sz w:val="44"/>
          <w:szCs w:val="44"/>
          <w:rtl/>
        </w:rPr>
      </w:pPr>
    </w:p>
    <w:p w:rsidR="00E33FB2" w:rsidRDefault="00E33FB2" w:rsidP="00E33FB2">
      <w:pPr>
        <w:autoSpaceDE w:val="0"/>
        <w:autoSpaceDN w:val="0"/>
        <w:adjustRightInd w:val="0"/>
        <w:rPr>
          <w:rFonts w:ascii="Traditional Arabic" w:cs="Traditional Arabic"/>
          <w:b/>
          <w:bCs/>
          <w:color w:val="000000"/>
          <w:sz w:val="44"/>
          <w:szCs w:val="44"/>
          <w:rtl/>
        </w:rPr>
      </w:pPr>
      <w:r>
        <w:rPr>
          <w:rFonts w:ascii="Traditional Arabic" w:cs="Traditional Arabic"/>
          <w:b/>
          <w:bCs/>
          <w:color w:val="000000"/>
          <w:sz w:val="44"/>
          <w:szCs w:val="44"/>
          <w:rtl/>
        </w:rPr>
        <w:t xml:space="preserve">- </w:t>
      </w:r>
      <w:r>
        <w:rPr>
          <w:rFonts w:cs="Traditional Arabic"/>
          <w:bCs/>
          <w:color w:val="000000"/>
          <w:sz w:val="32"/>
          <w:szCs w:val="32"/>
          <w:rtl/>
        </w:rPr>
        <w:t>عن</w:t>
      </w:r>
      <w:r>
        <w:rPr>
          <w:rFonts w:ascii="Traditional Arabic" w:cs="Traditional Arabic"/>
          <w:b/>
          <w:bCs/>
          <w:color w:val="000000"/>
          <w:sz w:val="44"/>
          <w:szCs w:val="44"/>
          <w:rtl/>
        </w:rPr>
        <w:t xml:space="preserve"> </w:t>
      </w:r>
      <w:r>
        <w:rPr>
          <w:rFonts w:cs="Traditional Arabic"/>
          <w:bCs/>
          <w:color w:val="000000"/>
          <w:sz w:val="32"/>
          <w:szCs w:val="32"/>
          <w:rtl/>
        </w:rPr>
        <w:t>أنس بن مالك ، قال : سمعت رسول الله صلى الله عليه وسلم يقول:</w:t>
      </w:r>
    </w:p>
    <w:p w:rsidR="00E33FB2" w:rsidRDefault="00E33FB2" w:rsidP="00E33FB2">
      <w:pPr>
        <w:autoSpaceDE w:val="0"/>
        <w:autoSpaceDN w:val="0"/>
        <w:adjustRightInd w:val="0"/>
        <w:rPr>
          <w:rFonts w:ascii="Traditional Arabic" w:cs="Traditional Arabic"/>
          <w:b/>
          <w:bCs/>
          <w:color w:val="000000"/>
          <w:sz w:val="44"/>
          <w:szCs w:val="44"/>
          <w:rtl/>
        </w:rPr>
      </w:pPr>
      <w:r>
        <w:rPr>
          <w:rFonts w:ascii="Traditional Arabic" w:cs="Traditional Arabic"/>
          <w:b/>
          <w:bCs/>
          <w:color w:val="000000"/>
          <w:sz w:val="44"/>
          <w:szCs w:val="44"/>
          <w:rtl/>
        </w:rPr>
        <w:t xml:space="preserve">" قَالَ اللَّهُ : يَا ابْنَ آدَمَ ، إِنَّكَ مَا دَعَوْتَنِي وَرَجَوْتَنِي ، غَفَرْتُ لَكَ عَلَى مَا كَانَ فِيكَ وَلاَ أُبَالِي ، يَا ابْنَ آدَمَ ، لَوْ بَلَغَتْ ذُنُوبُكَ عَنَانَ السَّمَاءِ ، ثُمَّ </w:t>
      </w:r>
      <w:proofErr w:type="spellStart"/>
      <w:r>
        <w:rPr>
          <w:rFonts w:ascii="Traditional Arabic" w:cs="Traditional Arabic"/>
          <w:b/>
          <w:bCs/>
          <w:color w:val="000000"/>
          <w:sz w:val="44"/>
          <w:szCs w:val="44"/>
          <w:rtl/>
        </w:rPr>
        <w:t>اسْتَغْفَرْتَنِي</w:t>
      </w:r>
      <w:proofErr w:type="spellEnd"/>
      <w:r>
        <w:rPr>
          <w:rFonts w:ascii="Traditional Arabic" w:cs="Traditional Arabic"/>
          <w:b/>
          <w:bCs/>
          <w:color w:val="000000"/>
          <w:sz w:val="44"/>
          <w:szCs w:val="44"/>
          <w:rtl/>
        </w:rPr>
        <w:t xml:space="preserve"> ، غَفَرْتُ لَكَ وَلاَ أُبَالِي ، يَا ابْنَ آدَمَ ، إِنَّكَ لَوْ أَتَيْتَنِي بِقُرَابِ الأَرْضِ خَطَايَا ، ثُمَّ لَقِيتَنِي لاَ تُشْرِكُ بِي شَيْئًا ، لأَتَيْتُكَ بِقُرَابِهَا مَغْفِرَةً " (</w:t>
      </w:r>
      <w:r>
        <w:rPr>
          <w:rStyle w:val="af7"/>
          <w:rFonts w:ascii="Traditional Arabic" w:cs="Traditional Arabic"/>
          <w:b/>
          <w:bCs/>
          <w:color w:val="000000"/>
          <w:sz w:val="44"/>
          <w:szCs w:val="44"/>
          <w:rtl/>
        </w:rPr>
        <w:footnoteReference w:id="190"/>
      </w:r>
      <w:r>
        <w:rPr>
          <w:rFonts w:ascii="Traditional Arabic" w:cs="Traditional Arabic"/>
          <w:b/>
          <w:bCs/>
          <w:color w:val="000000"/>
          <w:sz w:val="44"/>
          <w:szCs w:val="44"/>
          <w:rtl/>
        </w:rPr>
        <w:t>).</w:t>
      </w:r>
    </w:p>
    <w:p w:rsidR="00E33FB2" w:rsidRDefault="00E33FB2" w:rsidP="00E33FB2">
      <w:pPr>
        <w:ind w:left="360"/>
        <w:rPr>
          <w:rFonts w:cs="Traditional Arabic"/>
          <w:bCs/>
          <w:color w:val="000000"/>
          <w:sz w:val="32"/>
          <w:szCs w:val="32"/>
          <w:rtl/>
        </w:rPr>
      </w:pPr>
    </w:p>
    <w:p w:rsidR="00E33FB2" w:rsidRDefault="00E33FB2" w:rsidP="00E33FB2">
      <w:pPr>
        <w:ind w:left="360"/>
        <w:rPr>
          <w:rFonts w:cs="Traditional Arabic"/>
          <w:bCs/>
          <w:color w:val="000000"/>
          <w:sz w:val="32"/>
          <w:szCs w:val="32"/>
          <w:rtl/>
        </w:rPr>
      </w:pPr>
      <w:r>
        <w:rPr>
          <w:rFonts w:cs="Traditional Arabic"/>
          <w:bCs/>
          <w:color w:val="000000"/>
          <w:sz w:val="32"/>
          <w:szCs w:val="32"/>
          <w:rtl/>
        </w:rPr>
        <w:t>عنان السماء بفتح العين : وهو السحاب</w:t>
      </w:r>
    </w:p>
    <w:p w:rsidR="00E33FB2" w:rsidRDefault="00E33FB2" w:rsidP="00E33FB2">
      <w:pPr>
        <w:ind w:left="360"/>
        <w:rPr>
          <w:rFonts w:cs="Traditional Arabic"/>
          <w:bCs/>
          <w:color w:val="000000"/>
          <w:sz w:val="32"/>
          <w:szCs w:val="32"/>
          <w:rtl/>
        </w:rPr>
      </w:pPr>
      <w:r>
        <w:rPr>
          <w:rFonts w:cs="Traditional Arabic"/>
          <w:bCs/>
          <w:color w:val="000000"/>
          <w:sz w:val="32"/>
          <w:szCs w:val="32"/>
          <w:rtl/>
        </w:rPr>
        <w:t>قراب الأرض : ما يُقارب مِلأَهَا،</w:t>
      </w:r>
    </w:p>
    <w:p w:rsidR="00E33FB2" w:rsidRDefault="00E33FB2" w:rsidP="00E33FB2">
      <w:pPr>
        <w:ind w:left="360"/>
        <w:rPr>
          <w:rFonts w:cs="Traditional Arabic"/>
          <w:bCs/>
          <w:color w:val="000000"/>
          <w:sz w:val="32"/>
          <w:szCs w:val="32"/>
          <w:rtl/>
        </w:rPr>
      </w:pPr>
    </w:p>
    <w:p w:rsidR="00E33FB2" w:rsidRDefault="00E33FB2" w:rsidP="00E33FB2">
      <w:pPr>
        <w:autoSpaceDE w:val="0"/>
        <w:autoSpaceDN w:val="0"/>
        <w:adjustRightInd w:val="0"/>
        <w:rPr>
          <w:rFonts w:ascii="Traditional Arabic" w:cs="Traditional Arabic"/>
          <w:b/>
          <w:bCs/>
          <w:sz w:val="44"/>
          <w:szCs w:val="44"/>
          <w:rtl/>
        </w:rPr>
      </w:pPr>
      <w:r>
        <w:rPr>
          <w:rFonts w:cs="Traditional Arabic"/>
          <w:bCs/>
          <w:color w:val="000000"/>
          <w:sz w:val="32"/>
          <w:szCs w:val="32"/>
          <w:rtl/>
        </w:rPr>
        <w:t>- عن أبي ذر رضي الله عنه قال : قال رسول الله صلى الله عليه وسلم فيما يروي عن الله تبارك وتعالى أنه قال: "</w:t>
      </w:r>
      <w:r>
        <w:rPr>
          <w:rFonts w:ascii="Traditional Arabic" w:cs="Traditional Arabic"/>
          <w:b/>
          <w:bCs/>
          <w:color w:val="000000"/>
          <w:sz w:val="44"/>
          <w:szCs w:val="44"/>
          <w:rtl/>
        </w:rPr>
        <w:t xml:space="preserve"> يَا عِبَادِي ، إِنِّي حَرَّمْتُ الظُّلْمَ عَلَى نَفْسِي ، وَجَعَلْتُهُ بَيْنَكُمْ مُحَرَّمًا ، فَلاَ تَظَالَمُوا يَا عِبَادِي ، كُلُّكُمْ ضَالٌّ إِلاَّ مَنْ </w:t>
      </w:r>
      <w:proofErr w:type="spellStart"/>
      <w:r>
        <w:rPr>
          <w:rFonts w:ascii="Traditional Arabic" w:cs="Traditional Arabic"/>
          <w:b/>
          <w:bCs/>
          <w:color w:val="000000"/>
          <w:sz w:val="44"/>
          <w:szCs w:val="44"/>
          <w:rtl/>
        </w:rPr>
        <w:t>هَدَيْتُهُ،فَاسْتَهْدُونِي</w:t>
      </w:r>
      <w:proofErr w:type="spellEnd"/>
      <w:r>
        <w:rPr>
          <w:rFonts w:ascii="Traditional Arabic" w:cs="Traditional Arabic"/>
          <w:b/>
          <w:bCs/>
          <w:color w:val="000000"/>
          <w:sz w:val="44"/>
          <w:szCs w:val="44"/>
          <w:rtl/>
        </w:rPr>
        <w:t xml:space="preserve"> أَهْدِكُمْ ، يَا عِبَادِي ، كُلُّكُمْ جَائِعٌ إِلاَّ مَنْ أَطْعَمْتُهُ ،</w:t>
      </w:r>
      <w:proofErr w:type="spellStart"/>
      <w:r>
        <w:rPr>
          <w:rFonts w:ascii="Traditional Arabic" w:cs="Traditional Arabic"/>
          <w:b/>
          <w:bCs/>
          <w:color w:val="000000"/>
          <w:sz w:val="44"/>
          <w:szCs w:val="44"/>
          <w:rtl/>
        </w:rPr>
        <w:t>فَاسْتَطْعِمُونِي</w:t>
      </w:r>
      <w:proofErr w:type="spellEnd"/>
      <w:r>
        <w:rPr>
          <w:rFonts w:ascii="Traditional Arabic" w:cs="Traditional Arabic"/>
          <w:b/>
          <w:bCs/>
          <w:color w:val="000000"/>
          <w:sz w:val="44"/>
          <w:szCs w:val="44"/>
          <w:rtl/>
        </w:rPr>
        <w:t xml:space="preserve"> أُطْعِمْكُمْ، يَا عِبَادِي ، كُلُّكُمْ عَارٍ إِلاَّ مَنْ كَسَوْتُهُ ، </w:t>
      </w:r>
      <w:proofErr w:type="spellStart"/>
      <w:r>
        <w:rPr>
          <w:rFonts w:ascii="Traditional Arabic" w:cs="Traditional Arabic"/>
          <w:b/>
          <w:bCs/>
          <w:color w:val="000000"/>
          <w:sz w:val="44"/>
          <w:szCs w:val="44"/>
          <w:rtl/>
        </w:rPr>
        <w:t>فَاسْتَكْسُونِي</w:t>
      </w:r>
      <w:proofErr w:type="spellEnd"/>
      <w:r>
        <w:rPr>
          <w:rFonts w:ascii="Traditional Arabic" w:cs="Traditional Arabic"/>
          <w:b/>
          <w:bCs/>
          <w:color w:val="000000"/>
          <w:sz w:val="44"/>
          <w:szCs w:val="44"/>
          <w:rtl/>
        </w:rPr>
        <w:t xml:space="preserve"> أَكْسُكُمْ ، يَا عِبَادِي ، إِنَّكُمْ تُخْطِئُونَ بِاللَّيْلِ وَالنَّهَارِ ، وَأَنَا أَغْفِرُ الذُّنُوبَ جَمِيعًا ، </w:t>
      </w:r>
      <w:proofErr w:type="spellStart"/>
      <w:r>
        <w:rPr>
          <w:rFonts w:ascii="Traditional Arabic" w:cs="Traditional Arabic"/>
          <w:b/>
          <w:bCs/>
          <w:color w:val="000000"/>
          <w:sz w:val="44"/>
          <w:szCs w:val="44"/>
          <w:rtl/>
        </w:rPr>
        <w:t>فَاسْتَغْفِرُونِي</w:t>
      </w:r>
      <w:proofErr w:type="spellEnd"/>
      <w:r>
        <w:rPr>
          <w:rFonts w:ascii="Traditional Arabic" w:cs="Traditional Arabic"/>
          <w:b/>
          <w:bCs/>
          <w:color w:val="000000"/>
          <w:sz w:val="44"/>
          <w:szCs w:val="44"/>
          <w:rtl/>
        </w:rPr>
        <w:t xml:space="preserve"> أَغْفِرْ لَكُمْ ، يَا عِبَادِي ، إِنَّكُمْ لَنْ تَبْلُغُوا ضَرِّي فَتَضُرُّونِي ، وَلَنْ تَبْلُغُوا نَفْعِي فَتَنْفَعُونِي ، يَا عِبَادِي ، لَوْ أَنَّ أَوَّلَكُمْ وَآخِرَكُمْ ، وَإِنْسَكُمْ وَجِنَّكُمْ ، كَانُوا عَلَى أَتْقَى قَلْبِ رَجُلٍ وَاحِدٍ مِنْكُمْ ، مَا زَادَ ذَلِكَ فِي مُلْكِي شَيْئًا ، يَا عِبَادِي ، لَوْ أَنَّ أَوَّلَكُمْ وَآخِرَكُمْ ، وَإِنْسَكُمْ وَجِنَّكُمْ ، كَانُوا عَلَى أَفْجَرِ قَلْبِ رَجُلٍ وَاحِدٍ ، مَا نَقَصَ ذَلِكَ مِنْ مُلْكِي شَيْئًا ، يَا عِبَادِي ، لَوْ أَنَّ أَوَّلَكُمْ وَآخِرَكُمْ ، وَإِنْسَكُمْ وَجِنَّكُمْ ، قَامُوا فِي صَعِيدٍ وَاحِدٍ فَسَأَلُونِي ، فَأَعْطَيْتُ كُلَّ إِنْسَانٍ مَسْأَلَتَهُ ، مَا نَقَصَ ذَلِكَ مِمَّا عِنْدِي ، إِلاَّ كَمَا يَنْقُصُ الْمِخْيَطُ إِذَا أُدْخِلَ الْبَحْرَ ، يَا عِبَادِي ، إِنَّمَا هِيَ أَعْمَالُكُمْ أُحْصِيهَا لَكُمْ ، ثُمَّ أُوَفِّيكُمْ إِيَّاهَا ، فَمَنْ وَجَدَ خَيْرًا ، فَلْيَحْمَدِ اللهَ ، وَمَنْ وَجَدَ غَيْرَ ذَلِكَ ، فَلاَ يَلُومَنَّ إِلاَّ نَفْسَهُ " (</w:t>
      </w:r>
      <w:r>
        <w:rPr>
          <w:rStyle w:val="af7"/>
          <w:rFonts w:ascii="Traditional Arabic" w:cs="Traditional Arabic"/>
          <w:b/>
          <w:bCs/>
          <w:color w:val="000000"/>
          <w:sz w:val="44"/>
          <w:szCs w:val="44"/>
          <w:rtl/>
        </w:rPr>
        <w:footnoteReference w:id="191"/>
      </w:r>
      <w:r>
        <w:rPr>
          <w:rFonts w:ascii="Traditional Arabic" w:cs="Traditional Arabic"/>
          <w:b/>
          <w:bCs/>
          <w:color w:val="000000"/>
          <w:sz w:val="44"/>
          <w:szCs w:val="44"/>
          <w:rtl/>
        </w:rPr>
        <w:t>).</w:t>
      </w:r>
    </w:p>
    <w:p w:rsidR="00E33FB2" w:rsidRDefault="00E33FB2" w:rsidP="00E33FB2">
      <w:pPr>
        <w:rPr>
          <w:rFonts w:cs="Traditional Arabic"/>
          <w:bCs/>
          <w:color w:val="FF0000"/>
          <w:sz w:val="40"/>
          <w:szCs w:val="40"/>
          <w:u w:val="single"/>
          <w:rtl/>
        </w:rPr>
      </w:pPr>
      <w:r>
        <w:rPr>
          <w:rFonts w:cs="Traditional Arabic"/>
          <w:bCs/>
          <w:color w:val="FF0000"/>
          <w:sz w:val="32"/>
          <w:szCs w:val="32"/>
          <w:rtl/>
        </w:rPr>
        <w:br w:type="page"/>
      </w:r>
      <w:r>
        <w:rPr>
          <w:rFonts w:cs="Traditional Arabic"/>
          <w:bCs/>
          <w:color w:val="FF0000"/>
          <w:sz w:val="40"/>
          <w:szCs w:val="40"/>
          <w:u w:val="single"/>
          <w:rtl/>
        </w:rPr>
        <w:lastRenderedPageBreak/>
        <w:t>فصل : ما جاء في ثواب قراءة القرآن، وثواب قراءة سور وآيات معينة</w:t>
      </w:r>
    </w:p>
    <w:p w:rsidR="00E33FB2" w:rsidRDefault="00E33FB2" w:rsidP="00E33FB2">
      <w:pPr>
        <w:rPr>
          <w:rFonts w:cs="Traditional Arabic"/>
          <w:bCs/>
          <w:color w:val="FF0000"/>
          <w:sz w:val="40"/>
          <w:szCs w:val="40"/>
          <w:u w:val="single"/>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 xml:space="preserve">ثواب الإكثار من تلاوة القرآن، وحسن ترتيله </w:t>
      </w:r>
    </w:p>
    <w:p w:rsidR="00E33FB2" w:rsidRDefault="00E33FB2" w:rsidP="00E33FB2">
      <w:pPr>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FF0000"/>
          <w:sz w:val="32"/>
          <w:szCs w:val="32"/>
          <w:rtl/>
        </w:rPr>
        <w:t>-</w:t>
      </w:r>
      <w:r>
        <w:rPr>
          <w:rFonts w:cs="Traditional Arabic"/>
          <w:bCs/>
          <w:color w:val="000000"/>
          <w:sz w:val="32"/>
          <w:szCs w:val="32"/>
          <w:rtl/>
        </w:rPr>
        <w:t xml:space="preserve"> </w:t>
      </w:r>
      <w:r>
        <w:rPr>
          <w:rFonts w:cs="Traditional Arabic"/>
          <w:b/>
          <w:color w:val="000000"/>
          <w:sz w:val="32"/>
          <w:szCs w:val="32"/>
          <w:rtl/>
        </w:rPr>
        <w:t>عَنْ عَبْدِ اللهِ بْنِ مَسْعُودٍ رَضِيَ اللهُ عَنْهُ قَالَ : قَالَ رَسُوْلُ اللهِ - صلى الله عليه وسلم</w:t>
      </w:r>
      <w:r>
        <w:rPr>
          <w:rFonts w:ascii="Traditional Arabic" w:cs="Traditional Arabic"/>
          <w:b/>
          <w:bCs/>
          <w:color w:val="000000"/>
          <w:sz w:val="44"/>
          <w:szCs w:val="44"/>
          <w:rtl/>
        </w:rPr>
        <w:t xml:space="preserve"> - :«مَنْ قَرَأَ حَرْفاً مِنْ كِتَابِ اللهِ فَلَهُ بِهِ حَسَنَة ، وَالْحَسَنَهُ بِعَشْرِ أَمْثَالِهَا ، لاَ أَقُولُ آلم حَرْفٌ ، وَلَكِنْ أَلِفٌ حَرْفٌ وَلاَمٌ حَرْفٌ وَمِيْمٌ حَرْفٌ»</w:t>
      </w:r>
      <w:r>
        <w:rPr>
          <w:rFonts w:cs="Traditional Arabic"/>
          <w:bCs/>
          <w:color w:val="000000"/>
          <w:sz w:val="32"/>
          <w:szCs w:val="32"/>
          <w:rtl/>
        </w:rPr>
        <w:t>.(</w:t>
      </w:r>
      <w:r>
        <w:rPr>
          <w:rStyle w:val="af7"/>
          <w:rFonts w:cs="Traditional Arabic"/>
          <w:bCs/>
          <w:color w:val="000000"/>
          <w:sz w:val="32"/>
          <w:szCs w:val="32"/>
          <w:rtl/>
        </w:rPr>
        <w:footnoteReference w:id="192"/>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 xml:space="preserve">- </w:t>
      </w:r>
      <w:r>
        <w:rPr>
          <w:rFonts w:cs="Traditional Arabic"/>
          <w:b/>
          <w:color w:val="000000"/>
          <w:sz w:val="32"/>
          <w:szCs w:val="32"/>
          <w:rtl/>
        </w:rPr>
        <w:t>عن عائشة قالت : قال رسول الله صلى الله عليه وسلم</w:t>
      </w:r>
      <w:r>
        <w:rPr>
          <w:rFonts w:cs="Traditional Arabic"/>
          <w:bCs/>
          <w:color w:val="000000"/>
          <w:sz w:val="32"/>
          <w:szCs w:val="32"/>
          <w:rtl/>
        </w:rPr>
        <w:t xml:space="preserve">: " </w:t>
      </w:r>
      <w:r>
        <w:rPr>
          <w:rFonts w:ascii="Traditional Arabic" w:cs="Traditional Arabic"/>
          <w:b/>
          <w:bCs/>
          <w:color w:val="000000"/>
          <w:sz w:val="44"/>
          <w:szCs w:val="44"/>
          <w:rtl/>
        </w:rPr>
        <w:t xml:space="preserve">الْمَاهِرُ بِالْقُرْآنِ مَعَ السَّفَرَةِ الْكِرَامِ البَرَرَةِ، وَالَّذِي يَقْرَأُ الْقُرْآنَ </w:t>
      </w:r>
      <w:proofErr w:type="spellStart"/>
      <w:r>
        <w:rPr>
          <w:rFonts w:ascii="Traditional Arabic" w:cs="Traditional Arabic"/>
          <w:b/>
          <w:bCs/>
          <w:color w:val="000000"/>
          <w:sz w:val="44"/>
          <w:szCs w:val="44"/>
          <w:rtl/>
        </w:rPr>
        <w:t>وَيَتَتَعْتَعُ</w:t>
      </w:r>
      <w:proofErr w:type="spellEnd"/>
      <w:r>
        <w:rPr>
          <w:rFonts w:ascii="Traditional Arabic" w:cs="Traditional Arabic"/>
          <w:b/>
          <w:bCs/>
          <w:color w:val="000000"/>
          <w:sz w:val="44"/>
          <w:szCs w:val="44"/>
          <w:rtl/>
        </w:rPr>
        <w:t xml:space="preserve"> فِيهِ، وَهُوَ عَلَيْهِ شَاقٌّ لَهُ أَجْرَانِ</w:t>
      </w:r>
      <w:r>
        <w:rPr>
          <w:rFonts w:cs="Traditional Arabic"/>
          <w:bCs/>
          <w:color w:val="000000"/>
          <w:sz w:val="32"/>
          <w:szCs w:val="32"/>
          <w:rtl/>
        </w:rPr>
        <w:t>". (</w:t>
      </w:r>
      <w:r>
        <w:rPr>
          <w:rStyle w:val="af7"/>
          <w:rFonts w:cs="Traditional Arabic"/>
          <w:bCs/>
          <w:color w:val="000000"/>
          <w:sz w:val="32"/>
          <w:szCs w:val="32"/>
          <w:rtl/>
        </w:rPr>
        <w:footnoteReference w:id="193"/>
      </w:r>
      <w:r>
        <w:rPr>
          <w:rFonts w:cs="Traditional Arabic"/>
          <w:bCs/>
          <w:color w:val="000000"/>
          <w:sz w:val="32"/>
          <w:szCs w:val="32"/>
          <w:rtl/>
        </w:rPr>
        <w:t>)</w:t>
      </w:r>
    </w:p>
    <w:p w:rsidR="00E33FB2" w:rsidRDefault="00E33FB2" w:rsidP="00E33FB2">
      <w:pPr>
        <w:rPr>
          <w:rFonts w:ascii="Traditional Arabic" w:cs="Traditional Arabic"/>
          <w:b/>
          <w:bCs/>
          <w:color w:val="FF0000"/>
          <w:sz w:val="44"/>
          <w:szCs w:val="44"/>
          <w:rtl/>
        </w:rPr>
      </w:pPr>
      <w:r>
        <w:rPr>
          <w:rFonts w:cs="Traditional Arabic"/>
          <w:b/>
          <w:color w:val="000000"/>
          <w:sz w:val="32"/>
          <w:szCs w:val="32"/>
          <w:rtl/>
        </w:rPr>
        <w:t>وفي رواية لأحمد:</w:t>
      </w:r>
      <w:r>
        <w:rPr>
          <w:rFonts w:ascii="Traditional Arabic" w:cs="Traditional Arabic"/>
          <w:b/>
          <w:bCs/>
          <w:color w:val="FF0000"/>
          <w:sz w:val="44"/>
          <w:szCs w:val="44"/>
          <w:rtl/>
        </w:rPr>
        <w:t xml:space="preserve"> </w:t>
      </w:r>
    </w:p>
    <w:p w:rsidR="00E33FB2" w:rsidRDefault="00E33FB2" w:rsidP="00E33FB2">
      <w:pPr>
        <w:rPr>
          <w:rFonts w:cs="Traditional Arabic"/>
          <w:bCs/>
          <w:color w:val="000000"/>
          <w:sz w:val="32"/>
          <w:szCs w:val="32"/>
          <w:rtl/>
        </w:rPr>
      </w:pPr>
      <w:r>
        <w:rPr>
          <w:rFonts w:ascii="Traditional Arabic" w:cs="Traditional Arabic"/>
          <w:b/>
          <w:bCs/>
          <w:color w:val="FF0000"/>
          <w:sz w:val="44"/>
          <w:szCs w:val="44"/>
          <w:rtl/>
        </w:rPr>
        <w:t>"</w:t>
      </w:r>
      <w:r>
        <w:rPr>
          <w:rFonts w:ascii="Traditional Arabic" w:cs="Traditional Arabic"/>
          <w:b/>
          <w:bCs/>
          <w:color w:val="000000"/>
          <w:sz w:val="44"/>
          <w:szCs w:val="44"/>
          <w:rtl/>
        </w:rPr>
        <w:t xml:space="preserve">الْمَاهِرُ بِالْقُرْآنِ مَعَ السَّفَرَةِ الْكِرَامِ الْبَرَرَةِ ، وَالَّذِي </w:t>
      </w:r>
      <w:proofErr w:type="spellStart"/>
      <w:r>
        <w:rPr>
          <w:rFonts w:ascii="Traditional Arabic" w:cs="Traditional Arabic"/>
          <w:b/>
          <w:bCs/>
          <w:color w:val="000000"/>
          <w:sz w:val="44"/>
          <w:szCs w:val="44"/>
          <w:rtl/>
        </w:rPr>
        <w:t>يَقْرَؤُهُ</w:t>
      </w:r>
      <w:proofErr w:type="spellEnd"/>
      <w:r>
        <w:rPr>
          <w:rFonts w:ascii="Traditional Arabic" w:cs="Traditional Arabic"/>
          <w:b/>
          <w:bCs/>
          <w:color w:val="000000"/>
          <w:sz w:val="44"/>
          <w:szCs w:val="44"/>
          <w:rtl/>
        </w:rPr>
        <w:t xml:space="preserve"> وَهُوَ يَشُقُّ عَلَيْهِ ، لَهُ أَجْرُهُ مَرَّتَيْنِ</w:t>
      </w:r>
      <w:r>
        <w:rPr>
          <w:rFonts w:cs="Traditional Arabic"/>
          <w:bCs/>
          <w:color w:val="000000"/>
          <w:sz w:val="32"/>
          <w:szCs w:val="32"/>
          <w:rtl/>
        </w:rPr>
        <w:t xml:space="preserve"> ".</w:t>
      </w:r>
    </w:p>
    <w:p w:rsidR="00E33FB2" w:rsidRDefault="00E33FB2" w:rsidP="00E33FB2">
      <w:pPr>
        <w:rPr>
          <w:rFonts w:cs="Traditional Arabic"/>
          <w:b/>
          <w:color w:val="000000"/>
          <w:sz w:val="32"/>
          <w:szCs w:val="32"/>
          <w:rtl/>
        </w:rPr>
      </w:pPr>
      <w:r>
        <w:rPr>
          <w:rFonts w:cs="Traditional Arabic"/>
          <w:b/>
          <w:color w:val="000000"/>
          <w:sz w:val="32"/>
          <w:szCs w:val="32"/>
          <w:rtl/>
        </w:rPr>
        <w:t xml:space="preserve">والسفرة: الرسل ،وقيل الكتبة </w:t>
      </w:r>
    </w:p>
    <w:p w:rsidR="00E33FB2" w:rsidRDefault="00E33FB2" w:rsidP="00E33FB2">
      <w:pPr>
        <w:rPr>
          <w:rFonts w:cs="Traditional Arabic"/>
          <w:b/>
          <w:color w:val="000000"/>
          <w:sz w:val="32"/>
          <w:szCs w:val="32"/>
          <w:rtl/>
        </w:rPr>
      </w:pPr>
      <w:r>
        <w:rPr>
          <w:rFonts w:cs="Traditional Arabic"/>
          <w:b/>
          <w:color w:val="000000"/>
          <w:sz w:val="32"/>
          <w:szCs w:val="32"/>
          <w:rtl/>
        </w:rPr>
        <w:t>البررة: المطيعون</w:t>
      </w:r>
    </w:p>
    <w:p w:rsidR="00E33FB2" w:rsidRDefault="00E33FB2" w:rsidP="00E33FB2">
      <w:pPr>
        <w:rPr>
          <w:rFonts w:cs="Traditional Arabic"/>
          <w:b/>
          <w:color w:val="000000"/>
          <w:sz w:val="32"/>
          <w:szCs w:val="32"/>
          <w:rtl/>
        </w:rPr>
      </w:pPr>
      <w:proofErr w:type="spellStart"/>
      <w:r>
        <w:rPr>
          <w:rFonts w:cs="Traditional Arabic"/>
          <w:b/>
          <w:color w:val="000000"/>
          <w:sz w:val="32"/>
          <w:szCs w:val="32"/>
          <w:rtl/>
        </w:rPr>
        <w:t>يتتعتع</w:t>
      </w:r>
      <w:proofErr w:type="spellEnd"/>
      <w:r>
        <w:rPr>
          <w:rFonts w:cs="Traditional Arabic"/>
          <w:b/>
          <w:color w:val="000000"/>
          <w:sz w:val="32"/>
          <w:szCs w:val="32"/>
          <w:rtl/>
        </w:rPr>
        <w:t xml:space="preserve"> فيه :يتردد في تلاوته</w:t>
      </w:r>
    </w:p>
    <w:p w:rsidR="00E33FB2" w:rsidRDefault="00E33FB2" w:rsidP="00E33FB2">
      <w:pPr>
        <w:rPr>
          <w:rFonts w:cs="Traditional Arabic"/>
          <w:b/>
          <w:color w:val="000000"/>
          <w:sz w:val="32"/>
          <w:szCs w:val="32"/>
          <w:rtl/>
        </w:rPr>
      </w:pPr>
    </w:p>
    <w:p w:rsidR="00E33FB2" w:rsidRDefault="00E33FB2" w:rsidP="00F617CF">
      <w:pPr>
        <w:autoSpaceDE w:val="0"/>
        <w:autoSpaceDN w:val="0"/>
        <w:adjustRightInd w:val="0"/>
        <w:rPr>
          <w:rFonts w:cs="Traditional Arabic"/>
          <w:bCs/>
          <w:color w:val="000000"/>
          <w:sz w:val="32"/>
          <w:szCs w:val="32"/>
          <w:rtl/>
        </w:rPr>
      </w:pPr>
      <w:r>
        <w:rPr>
          <w:rFonts w:cs="Traditional Arabic"/>
          <w:bCs/>
          <w:color w:val="000000"/>
          <w:sz w:val="32"/>
          <w:szCs w:val="32"/>
          <w:rtl/>
        </w:rPr>
        <w:t xml:space="preserve">-  </w:t>
      </w:r>
      <w:r>
        <w:rPr>
          <w:rFonts w:cs="Traditional Arabic"/>
          <w:b/>
          <w:color w:val="000000"/>
          <w:sz w:val="32"/>
          <w:szCs w:val="32"/>
          <w:rtl/>
        </w:rPr>
        <w:t>عن عقبة بن عامر رضي الله عنه قال خرج علينا رسول الله صلى الله عليه وسلم ونحن في الصفة فقال</w:t>
      </w:r>
      <w:r>
        <w:rPr>
          <w:rFonts w:cs="Traditional Arabic"/>
          <w:bCs/>
          <w:color w:val="000000"/>
          <w:sz w:val="32"/>
          <w:szCs w:val="32"/>
          <w:rtl/>
        </w:rPr>
        <w:t xml:space="preserve"> : " </w:t>
      </w:r>
      <w:r>
        <w:rPr>
          <w:rFonts w:ascii="Traditional Arabic" w:cs="Traditional Arabic"/>
          <w:b/>
          <w:bCs/>
          <w:color w:val="000000"/>
          <w:sz w:val="44"/>
          <w:szCs w:val="44"/>
          <w:rtl/>
        </w:rPr>
        <w:t>أَيُّكُمْ يُحِبُّ أَنْ يَغْدُوَ كُلَّ يَوْمٍ إِلَى بُطْحَانَ أَوْ إِلَى الْعَقِيقِ فَيَأْتِ</w:t>
      </w:r>
      <w:r w:rsidR="00F617CF">
        <w:rPr>
          <w:rFonts w:ascii="Traditional Arabic" w:cs="Traditional Arabic" w:hint="cs"/>
          <w:b/>
          <w:bCs/>
          <w:color w:val="000000"/>
          <w:sz w:val="44"/>
          <w:szCs w:val="44"/>
          <w:rtl/>
        </w:rPr>
        <w:t>ي</w:t>
      </w:r>
      <w:r>
        <w:rPr>
          <w:rFonts w:ascii="Traditional Arabic" w:cs="Traditional Arabic"/>
          <w:b/>
          <w:bCs/>
          <w:color w:val="000000"/>
          <w:sz w:val="44"/>
          <w:szCs w:val="44"/>
          <w:rtl/>
        </w:rPr>
        <w:t xml:space="preserve">َ </w:t>
      </w:r>
      <w:r>
        <w:rPr>
          <w:rFonts w:ascii="Traditional Arabic" w:cs="Traditional Arabic"/>
          <w:b/>
          <w:bCs/>
          <w:color w:val="000000"/>
          <w:sz w:val="44"/>
          <w:szCs w:val="44"/>
          <w:rtl/>
        </w:rPr>
        <w:lastRenderedPageBreak/>
        <w:t xml:space="preserve">مِنْهُ بِنَاقَتَيْنِ </w:t>
      </w:r>
      <w:proofErr w:type="spellStart"/>
      <w:r>
        <w:rPr>
          <w:rFonts w:ascii="Traditional Arabic" w:cs="Traditional Arabic"/>
          <w:b/>
          <w:bCs/>
          <w:color w:val="000000"/>
          <w:sz w:val="44"/>
          <w:szCs w:val="44"/>
          <w:rtl/>
        </w:rPr>
        <w:t>كَوْمَاوَيْنِ</w:t>
      </w:r>
      <w:proofErr w:type="spellEnd"/>
      <w:r>
        <w:rPr>
          <w:rFonts w:ascii="Traditional Arabic" w:cs="Traditional Arabic"/>
          <w:b/>
          <w:bCs/>
          <w:color w:val="000000"/>
          <w:sz w:val="44"/>
          <w:szCs w:val="44"/>
          <w:rtl/>
        </w:rPr>
        <w:t xml:space="preserve"> </w:t>
      </w:r>
      <w:proofErr w:type="spellStart"/>
      <w:r>
        <w:rPr>
          <w:rFonts w:ascii="Traditional Arabic" w:cs="Traditional Arabic"/>
          <w:b/>
          <w:bCs/>
          <w:color w:val="000000"/>
          <w:sz w:val="44"/>
          <w:szCs w:val="44"/>
          <w:rtl/>
        </w:rPr>
        <w:t>فِى</w:t>
      </w:r>
      <w:proofErr w:type="spellEnd"/>
      <w:r>
        <w:rPr>
          <w:rFonts w:ascii="Traditional Arabic" w:cs="Traditional Arabic"/>
          <w:b/>
          <w:bCs/>
          <w:color w:val="000000"/>
          <w:sz w:val="44"/>
          <w:szCs w:val="44"/>
          <w:rtl/>
        </w:rPr>
        <w:t xml:space="preserve"> غَيْرِ إِثْمٍ وَلاَ قَطْعِ رَحِمٍ ».فَقُلْنَا يَا رَسُولَ اللَّهِ نُحِبُّ ذَلِكَ. قَالَ « أَفَلاَ يَغْدُو أَحَدُكُمْ إِلَى الْمَسْجِدِ فَيَعْلَمَ أَوْ يَقْرَأَ آيَتَيْنِ مِنْ كِتَابِ اللَّهِ عَزَّ وَجَلَّ خَيْرٌ لَهُ مِنْ نَاقَتَيْنِ وَثَلاَثٌ خَيْرٌ لَهُ مِنْ ثَلاَثٍ وَأَرْبَعٌ خَيْرٌ لَهُ مِنْ أَرْبَعٍ وَمِنْ أَعْدَادِهِنَّ مِنَ الإِبِلِ »</w:t>
      </w:r>
      <w:r>
        <w:rPr>
          <w:rFonts w:cs="Traditional Arabic"/>
          <w:bCs/>
          <w:color w:val="000000"/>
          <w:sz w:val="32"/>
          <w:szCs w:val="32"/>
          <w:rtl/>
        </w:rPr>
        <w:t>.(</w:t>
      </w:r>
      <w:r>
        <w:rPr>
          <w:rStyle w:val="af7"/>
          <w:rFonts w:cs="Traditional Arabic"/>
          <w:bCs/>
          <w:color w:val="000000"/>
          <w:sz w:val="32"/>
          <w:szCs w:val="32"/>
          <w:rtl/>
        </w:rPr>
        <w:footnoteReference w:id="194"/>
      </w:r>
      <w:r>
        <w:rPr>
          <w:rFonts w:cs="Traditional Arabic"/>
          <w:bCs/>
          <w:color w:val="000000"/>
          <w:sz w:val="32"/>
          <w:szCs w:val="32"/>
          <w:rtl/>
        </w:rPr>
        <w:t>)</w:t>
      </w:r>
    </w:p>
    <w:p w:rsidR="00E33FB2" w:rsidRDefault="00E33FB2" w:rsidP="00E33FB2">
      <w:pPr>
        <w:rPr>
          <w:rFonts w:cs="Traditional Arabic"/>
          <w:bCs/>
          <w:color w:val="000000"/>
          <w:sz w:val="32"/>
          <w:szCs w:val="32"/>
          <w:rtl/>
        </w:rPr>
      </w:pPr>
      <w:r>
        <w:rPr>
          <w:rFonts w:cs="Traditional Arabic"/>
          <w:bCs/>
          <w:color w:val="000000"/>
          <w:sz w:val="32"/>
          <w:szCs w:val="32"/>
          <w:rtl/>
        </w:rPr>
        <w:t>بُطحان والعقيق : واديان بينهما وبين المدينة قريب من ثلاثة أميال أو نحوها</w:t>
      </w:r>
    </w:p>
    <w:p w:rsidR="00E33FB2" w:rsidRDefault="00E33FB2" w:rsidP="00E33FB2">
      <w:pPr>
        <w:rPr>
          <w:rFonts w:cs="Traditional Arabic"/>
          <w:bCs/>
          <w:color w:val="000000"/>
          <w:sz w:val="32"/>
          <w:szCs w:val="32"/>
          <w:rtl/>
        </w:rPr>
      </w:pPr>
      <w:proofErr w:type="spellStart"/>
      <w:r>
        <w:rPr>
          <w:rFonts w:cs="Traditional Arabic"/>
          <w:bCs/>
          <w:color w:val="000000"/>
          <w:sz w:val="32"/>
          <w:szCs w:val="32"/>
          <w:rtl/>
        </w:rPr>
        <w:t>الكَوْمَاوَان</w:t>
      </w:r>
      <w:proofErr w:type="spellEnd"/>
      <w:r>
        <w:rPr>
          <w:rFonts w:cs="Traditional Arabic"/>
          <w:bCs/>
          <w:color w:val="000000"/>
          <w:sz w:val="32"/>
          <w:szCs w:val="32"/>
          <w:rtl/>
        </w:rPr>
        <w:t xml:space="preserve">  : تثنية كَوْمَاء ؛ وهي الناقة العظيمة السنام .</w:t>
      </w:r>
    </w:p>
    <w:p w:rsidR="00E33FB2" w:rsidRDefault="00E33FB2" w:rsidP="00E33FB2">
      <w:pPr>
        <w:rPr>
          <w:rFonts w:cs="Traditional Arabic"/>
          <w:bCs/>
          <w:color w:val="000000"/>
          <w:sz w:val="32"/>
          <w:szCs w:val="32"/>
          <w:rtl/>
        </w:rPr>
      </w:pPr>
    </w:p>
    <w:p w:rsidR="00E33FB2" w:rsidRDefault="00E33FB2" w:rsidP="00F617CF">
      <w:pPr>
        <w:rPr>
          <w:rFonts w:cs="Traditional Arabic"/>
          <w:bCs/>
          <w:color w:val="000000"/>
          <w:sz w:val="32"/>
          <w:szCs w:val="32"/>
          <w:rtl/>
        </w:rPr>
      </w:pPr>
      <w:r>
        <w:rPr>
          <w:rFonts w:cs="Traditional Arabic"/>
          <w:bCs/>
          <w:color w:val="000000"/>
          <w:sz w:val="32"/>
          <w:szCs w:val="32"/>
          <w:rtl/>
        </w:rPr>
        <w:t xml:space="preserve">- عن أبي هريرة قال : قال رسول الله عليه وسلم: " </w:t>
      </w:r>
      <w:r>
        <w:rPr>
          <w:rFonts w:ascii="Traditional Arabic" w:cs="Traditional Arabic"/>
          <w:b/>
          <w:bCs/>
          <w:color w:val="000000"/>
          <w:sz w:val="44"/>
          <w:szCs w:val="44"/>
          <w:rtl/>
        </w:rPr>
        <w:t>أَيُحِبُّ أَحَدُكُمْ إِذَا رَجَعَ إِلَى أَهْلِهِ أَنْ يَجِدَ فِيهِ ثَلاَثَ خَلِفَاتٍ عِظَامٍ سِمَانٍ ». قُلْنَا نَعَمْ. قَالَ « فَثَلاَثُ آيَاتٍ يَقْرَأُ بِهِنَّ أَحَدُكُمْ فِ</w:t>
      </w:r>
      <w:r w:rsidR="00F617CF">
        <w:rPr>
          <w:rFonts w:ascii="Traditional Arabic" w:cs="Traditional Arabic" w:hint="cs"/>
          <w:b/>
          <w:bCs/>
          <w:color w:val="000000"/>
          <w:sz w:val="44"/>
          <w:szCs w:val="44"/>
          <w:rtl/>
        </w:rPr>
        <w:t>ي</w:t>
      </w:r>
      <w:r>
        <w:rPr>
          <w:rFonts w:ascii="Traditional Arabic" w:cs="Traditional Arabic"/>
          <w:b/>
          <w:bCs/>
          <w:color w:val="000000"/>
          <w:sz w:val="44"/>
          <w:szCs w:val="44"/>
          <w:rtl/>
        </w:rPr>
        <w:t xml:space="preserve"> صَلاَتِهِ خَيْرٌ لَهُ مِنْ ثَلاَثِ خَلِفَاتٍ عِظَامٍ سِمَانٍ" </w:t>
      </w:r>
      <w:r>
        <w:rPr>
          <w:rFonts w:cs="Traditional Arabic"/>
          <w:bCs/>
          <w:color w:val="000000"/>
          <w:sz w:val="32"/>
          <w:szCs w:val="32"/>
          <w:rtl/>
        </w:rPr>
        <w:t>(</w:t>
      </w:r>
      <w:r>
        <w:rPr>
          <w:rStyle w:val="af7"/>
          <w:rFonts w:cs="Traditional Arabic"/>
          <w:bCs/>
          <w:color w:val="000000"/>
          <w:sz w:val="32"/>
          <w:szCs w:val="32"/>
          <w:rtl/>
        </w:rPr>
        <w:footnoteReference w:id="195"/>
      </w:r>
      <w:r>
        <w:rPr>
          <w:rFonts w:cs="Traditional Arabic"/>
          <w:bCs/>
          <w:color w:val="000000"/>
          <w:sz w:val="32"/>
          <w:szCs w:val="32"/>
          <w:rtl/>
        </w:rPr>
        <w:t>).</w:t>
      </w:r>
    </w:p>
    <w:p w:rsidR="00E33FB2" w:rsidRDefault="00E33FB2" w:rsidP="00E33FB2">
      <w:pPr>
        <w:rPr>
          <w:rFonts w:cs="Traditional Arabic"/>
          <w:bCs/>
          <w:color w:val="000000"/>
          <w:sz w:val="32"/>
          <w:szCs w:val="32"/>
          <w:rtl/>
        </w:rPr>
      </w:pPr>
      <w:r>
        <w:rPr>
          <w:rFonts w:cs="Traditional Arabic"/>
          <w:bCs/>
          <w:color w:val="000000"/>
          <w:sz w:val="32"/>
          <w:szCs w:val="32"/>
          <w:rtl/>
        </w:rPr>
        <w:t>ثَلاَثِ خَلِفَاتٍ: ثلاث نوق</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 xml:space="preserve">- عن أبي هريرة رضي الله عنه قال </w:t>
      </w:r>
      <w:proofErr w:type="spellStart"/>
      <w:r>
        <w:rPr>
          <w:rFonts w:cs="Traditional Arabic"/>
          <w:bCs/>
          <w:color w:val="000000"/>
          <w:sz w:val="32"/>
          <w:szCs w:val="32"/>
          <w:rtl/>
        </w:rPr>
        <w:t>قال</w:t>
      </w:r>
      <w:proofErr w:type="spellEnd"/>
      <w:r>
        <w:rPr>
          <w:rFonts w:cs="Traditional Arabic"/>
          <w:bCs/>
          <w:color w:val="000000"/>
          <w:sz w:val="32"/>
          <w:szCs w:val="32"/>
          <w:rtl/>
        </w:rPr>
        <w:t xml:space="preserve"> رسول الله: " </w:t>
      </w:r>
      <w:r>
        <w:rPr>
          <w:rFonts w:ascii="Traditional Arabic" w:cs="Traditional Arabic"/>
          <w:b/>
          <w:bCs/>
          <w:color w:val="000000"/>
          <w:sz w:val="44"/>
          <w:szCs w:val="44"/>
          <w:rtl/>
        </w:rPr>
        <w:t>مَنْ قَرَأَ عَشْرَ آيَاتٍ فِي لَيْلَةٍ لَمْ يُكْتَبْ مِنَ الْغَافِلِينَ"</w:t>
      </w:r>
      <w:r>
        <w:rPr>
          <w:rFonts w:cs="Traditional Arabic"/>
          <w:bCs/>
          <w:color w:val="000000"/>
          <w:sz w:val="32"/>
          <w:szCs w:val="32"/>
          <w:rtl/>
        </w:rPr>
        <w:t xml:space="preserve"> (</w:t>
      </w:r>
      <w:r>
        <w:rPr>
          <w:rStyle w:val="af7"/>
          <w:rFonts w:cs="Traditional Arabic"/>
          <w:bCs/>
          <w:color w:val="000000"/>
          <w:sz w:val="32"/>
          <w:szCs w:val="32"/>
          <w:rtl/>
        </w:rPr>
        <w:footnoteReference w:id="196"/>
      </w:r>
      <w:r>
        <w:rPr>
          <w:rFonts w:cs="Traditional Arabic"/>
          <w:bCs/>
          <w:color w:val="000000"/>
          <w:sz w:val="32"/>
          <w:szCs w:val="32"/>
          <w:rtl/>
        </w:rPr>
        <w:t>).</w:t>
      </w:r>
    </w:p>
    <w:p w:rsidR="00E33FB2" w:rsidRDefault="00E33FB2" w:rsidP="00E33FB2">
      <w:pPr>
        <w:rPr>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فضالة بن عبيد وتميم الداري عن النبي صلى الله عليه وسلم : قال : (</w:t>
      </w:r>
      <w:r>
        <w:rPr>
          <w:rFonts w:ascii="Traditional Arabic" w:cs="Traditional Arabic"/>
          <w:b/>
          <w:bCs/>
          <w:color w:val="000000"/>
          <w:sz w:val="44"/>
          <w:szCs w:val="44"/>
          <w:rtl/>
        </w:rPr>
        <w:t xml:space="preserve">من قَرَأَ عَشْرَ آيَاتٍ في لَيْلَةٍ كُتِبَ له قِنْطَارٌ وَالْقِنْطَارُ خَيْرٌ مِنَ الدُّنْيَا وما فيها فإذا كان يوم الْقِيَامَةِ يقول رَبُّكَ عز وجل اقْرَأْ وَارْقَ لِكُلِّ آيَةٍ دَرَجَةً حتى يَنْتَهِيَ </w:t>
      </w:r>
      <w:r>
        <w:rPr>
          <w:rFonts w:ascii="Traditional Arabic" w:cs="Traditional Arabic"/>
          <w:b/>
          <w:bCs/>
          <w:color w:val="000000"/>
          <w:sz w:val="44"/>
          <w:szCs w:val="44"/>
          <w:rtl/>
        </w:rPr>
        <w:lastRenderedPageBreak/>
        <w:t>إلى آخِرِ آيَةٍ معه يقول رَبُّكَ عز وجل لِلْعَبْدِ اقْبِضْ فيقول الْعَبْدُ بيده يا رَبُّ أنت أَعْلَمُ فيقول بِهَذِهِ الْخُلْدَ وَبِهَذِهِ النَّعِيمَ</w:t>
      </w:r>
      <w:r>
        <w:rPr>
          <w:rFonts w:cs="Traditional Arabic"/>
          <w:bCs/>
          <w:color w:val="000000"/>
          <w:sz w:val="32"/>
          <w:szCs w:val="32"/>
          <w:rtl/>
        </w:rPr>
        <w:t xml:space="preserve"> (</w:t>
      </w:r>
      <w:r>
        <w:rPr>
          <w:rStyle w:val="af7"/>
          <w:rFonts w:cs="Traditional Arabic"/>
          <w:bCs/>
          <w:color w:val="000000"/>
          <w:sz w:val="32"/>
          <w:szCs w:val="32"/>
          <w:rtl/>
        </w:rPr>
        <w:footnoteReference w:id="197"/>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القنطار : المال الكثير</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 xml:space="preserve">- عن أبي هريرة قال : قال رسول الله صلى الله عليه و سلم : </w:t>
      </w:r>
      <w:r>
        <w:rPr>
          <w:rFonts w:ascii="Traditional Arabic" w:cs="Traditional Arabic"/>
          <w:b/>
          <w:bCs/>
          <w:color w:val="000000"/>
          <w:sz w:val="44"/>
          <w:szCs w:val="44"/>
          <w:rtl/>
        </w:rPr>
        <w:t>مَنْ قَرَأَ فِي لَيْلَةٍ مائَةَ آيَةٍ كُتِبَ مِنَ الْقَانِتِين</w:t>
      </w:r>
      <w:r>
        <w:rPr>
          <w:rFonts w:cs="Traditional Arabic"/>
          <w:bCs/>
          <w:color w:val="000000"/>
          <w:sz w:val="32"/>
          <w:szCs w:val="32"/>
          <w:rtl/>
        </w:rPr>
        <w:t>.(</w:t>
      </w:r>
      <w:r>
        <w:rPr>
          <w:rStyle w:val="af7"/>
          <w:rFonts w:cs="Traditional Arabic"/>
          <w:bCs/>
          <w:color w:val="000000"/>
          <w:sz w:val="32"/>
          <w:szCs w:val="32"/>
          <w:rtl/>
        </w:rPr>
        <w:footnoteReference w:id="198"/>
      </w:r>
      <w:r>
        <w:rPr>
          <w:rFonts w:cs="Traditional Arabic"/>
          <w:bCs/>
          <w:color w:val="000000"/>
          <w:sz w:val="32"/>
          <w:szCs w:val="32"/>
          <w:rtl/>
        </w:rPr>
        <w:t>)</w:t>
      </w:r>
    </w:p>
    <w:p w:rsidR="00E33FB2" w:rsidRDefault="00E33FB2" w:rsidP="00E33FB2">
      <w:pPr>
        <w:rPr>
          <w:rFonts w:cs="Traditional Arabic"/>
          <w:bCs/>
          <w:color w:val="000000"/>
          <w:sz w:val="32"/>
          <w:szCs w:val="32"/>
          <w:rtl/>
        </w:rPr>
      </w:pPr>
      <w:r>
        <w:rPr>
          <w:rFonts w:cs="Traditional Arabic"/>
          <w:bCs/>
          <w:color w:val="000000"/>
          <w:sz w:val="32"/>
          <w:szCs w:val="32"/>
          <w:rtl/>
        </w:rPr>
        <w:t>كتب من القانتين أي المواظبين على الطاعة</w:t>
      </w:r>
    </w:p>
    <w:p w:rsidR="00E33FB2" w:rsidRDefault="00E33FB2" w:rsidP="00E33FB2">
      <w:pPr>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عَنْ تَمِيْمٍ الدَّارِيِّ رَضِيَ اللهُ عَنْةُ قَالَ : قَالَ رَسُوْلُ اللهِ - صلى الله عليه وسلم -</w:t>
      </w:r>
      <w:r>
        <w:rPr>
          <w:rFonts w:ascii="Traditional Arabic" w:cs="Traditional Arabic"/>
          <w:b/>
          <w:bCs/>
          <w:color w:val="000000"/>
          <w:sz w:val="44"/>
          <w:szCs w:val="44"/>
          <w:rtl/>
        </w:rPr>
        <w:t xml:space="preserve"> :«مَنْ قَرَأَ بِمِئَةِ آيَةٍ فِي لَيْلَةٍ ، كُتِبَ لَهُ قُنْوتُ لَيْلَةٍ»</w:t>
      </w:r>
      <w:r>
        <w:rPr>
          <w:rFonts w:cs="Traditional Arabic"/>
          <w:bCs/>
          <w:color w:val="000000"/>
          <w:sz w:val="32"/>
          <w:szCs w:val="32"/>
          <w:rtl/>
        </w:rPr>
        <w:t xml:space="preserve"> .(</w:t>
      </w:r>
      <w:r>
        <w:rPr>
          <w:rStyle w:val="af7"/>
          <w:rFonts w:cs="Traditional Arabic"/>
          <w:bCs/>
          <w:color w:val="000000"/>
          <w:sz w:val="32"/>
          <w:szCs w:val="32"/>
          <w:rtl/>
        </w:rPr>
        <w:footnoteReference w:id="199"/>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قنوت ليلة :أي عبادتها</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ثواب قراءة البقرة، والآيتين من آخرها</w:t>
      </w:r>
    </w:p>
    <w:p w:rsidR="00E33FB2" w:rsidRDefault="00E33FB2" w:rsidP="00E33FB2">
      <w:pPr>
        <w:autoSpaceDE w:val="0"/>
        <w:autoSpaceDN w:val="0"/>
        <w:adjustRightInd w:val="0"/>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000000"/>
          <w:sz w:val="32"/>
          <w:szCs w:val="32"/>
          <w:rtl/>
        </w:rPr>
        <w:t xml:space="preserve">- عن أبي </w:t>
      </w:r>
      <w:proofErr w:type="spellStart"/>
      <w:r>
        <w:rPr>
          <w:rFonts w:cs="Traditional Arabic"/>
          <w:bCs/>
          <w:color w:val="000000"/>
          <w:sz w:val="32"/>
          <w:szCs w:val="32"/>
          <w:rtl/>
        </w:rPr>
        <w:t>أمامة</w:t>
      </w:r>
      <w:proofErr w:type="spellEnd"/>
      <w:r>
        <w:rPr>
          <w:rFonts w:cs="Traditional Arabic"/>
          <w:bCs/>
          <w:color w:val="000000"/>
          <w:sz w:val="32"/>
          <w:szCs w:val="32"/>
          <w:rtl/>
        </w:rPr>
        <w:t xml:space="preserve"> الباهلي قال : سمعت رسول الله صلى الله عليه وسلم يقول" </w:t>
      </w:r>
      <w:r>
        <w:rPr>
          <w:rFonts w:ascii="Traditional Arabic" w:cs="Traditional Arabic"/>
          <w:b/>
          <w:bCs/>
          <w:color w:val="000000"/>
          <w:sz w:val="44"/>
          <w:szCs w:val="44"/>
          <w:rtl/>
        </w:rPr>
        <w:t xml:space="preserve">اقْرَءُوا سُورَةَ الْبَقَرَةِ فَإِنَّ أَخْذَهَا بَرَكَةٌ وَتَرْكَهَا حَسْرَةٌ وَلاَ </w:t>
      </w:r>
      <w:proofErr w:type="spellStart"/>
      <w:r>
        <w:rPr>
          <w:rFonts w:ascii="Traditional Arabic" w:cs="Traditional Arabic"/>
          <w:b/>
          <w:bCs/>
          <w:color w:val="000000"/>
          <w:sz w:val="44"/>
          <w:szCs w:val="44"/>
          <w:rtl/>
        </w:rPr>
        <w:t>تَسْتَطِيعُهَا</w:t>
      </w:r>
      <w:proofErr w:type="spellEnd"/>
      <w:r>
        <w:rPr>
          <w:rFonts w:ascii="Traditional Arabic" w:cs="Traditional Arabic"/>
          <w:b/>
          <w:bCs/>
          <w:color w:val="000000"/>
          <w:sz w:val="44"/>
          <w:szCs w:val="44"/>
          <w:rtl/>
        </w:rPr>
        <w:t xml:space="preserve"> الْبَطَلَةُ </w:t>
      </w:r>
      <w:r>
        <w:rPr>
          <w:rFonts w:cs="Traditional Arabic"/>
          <w:bCs/>
          <w:color w:val="FF0000"/>
          <w:sz w:val="32"/>
          <w:szCs w:val="32"/>
          <w:rtl/>
        </w:rPr>
        <w:t>" (</w:t>
      </w:r>
      <w:r>
        <w:rPr>
          <w:rStyle w:val="af7"/>
          <w:rFonts w:cs="Traditional Arabic"/>
          <w:bCs/>
          <w:color w:val="FF0000"/>
          <w:sz w:val="32"/>
          <w:szCs w:val="32"/>
          <w:rtl/>
        </w:rPr>
        <w:footnoteReference w:id="200"/>
      </w:r>
      <w:r>
        <w:rPr>
          <w:rFonts w:cs="Traditional Arabic"/>
          <w:bCs/>
          <w:color w:val="FF0000"/>
          <w:sz w:val="32"/>
          <w:szCs w:val="32"/>
          <w:rtl/>
        </w:rPr>
        <w:t>)</w:t>
      </w:r>
    </w:p>
    <w:p w:rsidR="00E33FB2" w:rsidRDefault="00E33FB2" w:rsidP="00E33FB2">
      <w:pPr>
        <w:autoSpaceDE w:val="0"/>
        <w:autoSpaceDN w:val="0"/>
        <w:adjustRightInd w:val="0"/>
        <w:rPr>
          <w:rFonts w:cs="Traditional Arabic"/>
          <w:bCs/>
          <w:sz w:val="32"/>
          <w:szCs w:val="32"/>
          <w:rtl/>
        </w:rPr>
      </w:pPr>
      <w:r>
        <w:rPr>
          <w:rFonts w:cs="Traditional Arabic"/>
          <w:bCs/>
          <w:sz w:val="32"/>
          <w:szCs w:val="32"/>
          <w:rtl/>
        </w:rPr>
        <w:t>وسيأتي بتمامه قريبا</w:t>
      </w:r>
    </w:p>
    <w:p w:rsidR="00E33FB2" w:rsidRDefault="00E33FB2" w:rsidP="00E33FB2">
      <w:pPr>
        <w:autoSpaceDE w:val="0"/>
        <w:autoSpaceDN w:val="0"/>
        <w:adjustRightInd w:val="0"/>
        <w:rPr>
          <w:rFonts w:cs="Traditional Arabic"/>
          <w:bCs/>
          <w:sz w:val="32"/>
          <w:szCs w:val="32"/>
          <w:rtl/>
        </w:rPr>
      </w:pPr>
      <w:r>
        <w:rPr>
          <w:rFonts w:cs="Traditional Arabic"/>
          <w:bCs/>
          <w:sz w:val="32"/>
          <w:szCs w:val="32"/>
          <w:rtl/>
        </w:rPr>
        <w:lastRenderedPageBreak/>
        <w:t>الْبَطَلَةَ : السَّحَرَةُ</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أبي هريرة أن رسول الله صلى الله عليه وسلم قال : </w:t>
      </w:r>
      <w:r>
        <w:rPr>
          <w:rFonts w:ascii="Traditional Arabic" w:cs="Traditional Arabic"/>
          <w:b/>
          <w:bCs/>
          <w:color w:val="000000"/>
          <w:sz w:val="44"/>
          <w:szCs w:val="44"/>
          <w:rtl/>
        </w:rPr>
        <w:t>لاَ تَجْعَلُوا بُيُوتَكُمْ مَقَابِرَ إِنَّ الشَّيْطَانَ يَنْفِرُ مِنَ الْبَيْتِ الَّذِى تُقْرَأُ فِيهِ سُورَةُ الْبَقَرَةِ »</w:t>
      </w:r>
      <w:r>
        <w:rPr>
          <w:rFonts w:cs="Traditional Arabic"/>
          <w:bCs/>
          <w:color w:val="000000"/>
          <w:sz w:val="32"/>
          <w:szCs w:val="32"/>
          <w:rtl/>
        </w:rPr>
        <w:t xml:space="preserve"> (</w:t>
      </w:r>
      <w:r>
        <w:rPr>
          <w:rStyle w:val="af7"/>
          <w:rFonts w:cs="Traditional Arabic"/>
          <w:bCs/>
          <w:color w:val="000000"/>
          <w:sz w:val="32"/>
          <w:szCs w:val="32"/>
          <w:rtl/>
        </w:rPr>
        <w:footnoteReference w:id="201"/>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وفي حديث ابن مسعود عند الحاكم: " اقرؤوا سورة البقرة في بيوتكم فإن الشيطان لا يدخل بيتا يقرأ فيه سورة البقرة"</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وهو أليق بشرط الكتاب ، لكن اختلف في رفعه ووقفه.</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rtl/>
        </w:rPr>
      </w:pPr>
      <w:r>
        <w:rPr>
          <w:rFonts w:cs="Traditional Arabic"/>
          <w:bCs/>
          <w:color w:val="FF0000"/>
          <w:sz w:val="32"/>
          <w:szCs w:val="32"/>
          <w:rtl/>
        </w:rPr>
        <w:t>-</w:t>
      </w:r>
      <w:r>
        <w:rPr>
          <w:rFonts w:hint="cs"/>
          <w:rtl/>
        </w:rPr>
        <w:t xml:space="preserve"> </w:t>
      </w:r>
      <w:r>
        <w:rPr>
          <w:rFonts w:cs="Traditional Arabic"/>
          <w:bCs/>
          <w:color w:val="000000"/>
          <w:sz w:val="32"/>
          <w:szCs w:val="32"/>
          <w:rtl/>
        </w:rPr>
        <w:t>عَنِ ابْنِ عَبَّاسٍ رَضِيَ اللهُ عَنْهُمَا قَالَ : بَيْنَمَا جِبْرِيلُ قَاعِدُ عِنْدَ النَّبِيِّ - صلى الله عليه وسلم - سَمِعَ نَقِيضاً مِنْ فَوْقِهِ فَرَفَعَ رَأْسَهُ ، فَقَالَ</w:t>
      </w:r>
      <w:r>
        <w:rPr>
          <w:rFonts w:ascii="Traditional Arabic" w:cs="Traditional Arabic"/>
          <w:b/>
          <w:bCs/>
          <w:color w:val="000000"/>
          <w:sz w:val="44"/>
          <w:szCs w:val="44"/>
          <w:rtl/>
        </w:rPr>
        <w:t xml:space="preserve"> :«هَذَا بَابٌ مِنَ السَّمَاءِ فُتِحَ الْيَوْمَ لَمْ يُفْتَحْ قَطُّ إِلاَّ الْيَوْمَ فَنَزَلَ مِنهُ مَلَكٌ». فَقَالَ :«هَذَا مَلَكٌ نَزَلَ إِلَى الأَرْضِ ، لَمْ يَنْزِلْ قَطُّ إِلاَّ الْيَوْمَ». فَسَلَّمَ وَقَالَ :«أَبْشِرْ بِنُورَيْنِ </w:t>
      </w:r>
      <w:proofErr w:type="spellStart"/>
      <w:r>
        <w:rPr>
          <w:rFonts w:ascii="Traditional Arabic" w:cs="Traditional Arabic"/>
          <w:b/>
          <w:bCs/>
          <w:color w:val="000000"/>
          <w:sz w:val="44"/>
          <w:szCs w:val="44"/>
          <w:rtl/>
        </w:rPr>
        <w:t>أُوتِيْتَهُمَا</w:t>
      </w:r>
      <w:proofErr w:type="spellEnd"/>
      <w:r>
        <w:rPr>
          <w:rFonts w:ascii="Traditional Arabic" w:cs="Traditional Arabic"/>
          <w:b/>
          <w:bCs/>
          <w:color w:val="000000"/>
          <w:sz w:val="44"/>
          <w:szCs w:val="44"/>
          <w:rtl/>
        </w:rPr>
        <w:t xml:space="preserve"> ، لَمْ يُؤْتَهُمَا نَبِيٌّ قَبْلَكَ ، فَاتِحَةُ الْكِتَابِ وَخَوَاتِيمُ سُورَةِ الْبَقَرَةِ ، لَنْ تَقْرَأَ بِحَرْفٍ مِنْهُمَا إِلاَّ أُعْطِيتَهُ»</w:t>
      </w:r>
      <w:r>
        <w:rPr>
          <w:rFonts w:cs="Traditional Arabic"/>
          <w:bCs/>
          <w:color w:val="000000"/>
          <w:sz w:val="32"/>
          <w:szCs w:val="32"/>
          <w:rtl/>
        </w:rPr>
        <w:t>(</w:t>
      </w:r>
      <w:r>
        <w:rPr>
          <w:rStyle w:val="af7"/>
          <w:rFonts w:cs="Traditional Arabic"/>
          <w:bCs/>
          <w:color w:val="000000"/>
          <w:sz w:val="32"/>
          <w:szCs w:val="32"/>
          <w:rtl/>
        </w:rPr>
        <w:footnoteReference w:id="202"/>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سمع نقيضًا من فوقه " ؛ أي : صوتًا</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rtl/>
        </w:rPr>
      </w:pPr>
      <w:r>
        <w:rPr>
          <w:rFonts w:cs="Traditional Arabic"/>
          <w:bCs/>
          <w:color w:val="000000"/>
          <w:sz w:val="32"/>
          <w:szCs w:val="32"/>
          <w:rtl/>
        </w:rPr>
        <w:t xml:space="preserve">- </w:t>
      </w:r>
      <w:r>
        <w:rPr>
          <w:rFonts w:cs="Traditional Arabic"/>
          <w:b/>
          <w:color w:val="000000"/>
          <w:sz w:val="32"/>
          <w:szCs w:val="32"/>
          <w:rtl/>
        </w:rPr>
        <w:t>عن النعمان بن بشير : عن النبي صلى الله عليه وسلم قال</w:t>
      </w:r>
      <w:r>
        <w:rPr>
          <w:rFonts w:cs="Traditional Arabic"/>
          <w:bCs/>
          <w:color w:val="FF0000"/>
          <w:sz w:val="32"/>
          <w:szCs w:val="32"/>
          <w:rtl/>
        </w:rPr>
        <w:t xml:space="preserve"> </w:t>
      </w:r>
      <w:r>
        <w:rPr>
          <w:rFonts w:ascii="Traditional Arabic" w:cs="Traditional Arabic"/>
          <w:b/>
          <w:bCs/>
          <w:color w:val="000000"/>
          <w:sz w:val="44"/>
          <w:szCs w:val="44"/>
          <w:rtl/>
        </w:rPr>
        <w:t>" إِنَّ اللهَ كَتَبَ كِتَابًا قَبْلَ أَنْ يَخْلُقَ السَّمَاوَاتِ وَالأَرْضَ بِأَلْفَيْ عَامٍ ، فَأَنْزَلَ مِنْهُ آيَتَيْنِ خَتَمَ بِهِمَا سُورَةَ الْبَقَرَةِ ، وَلاَ تُقْرَآنِ فِي دَارٍ ، ثَلاَثَ لَيَالٍ ، فَيَقْرَبُهَا شَيْطَانٌ.</w:t>
      </w:r>
      <w:r>
        <w:rPr>
          <w:rFonts w:cs="Traditional Arabic"/>
          <w:bCs/>
          <w:color w:val="FF0000"/>
          <w:sz w:val="32"/>
          <w:szCs w:val="32"/>
          <w:rtl/>
        </w:rPr>
        <w:t>(</w:t>
      </w:r>
      <w:r>
        <w:rPr>
          <w:rStyle w:val="af7"/>
          <w:rFonts w:cs="Traditional Arabic"/>
          <w:bCs/>
          <w:color w:val="FF0000"/>
          <w:sz w:val="32"/>
          <w:szCs w:val="32"/>
          <w:rtl/>
        </w:rPr>
        <w:footnoteReference w:id="203"/>
      </w:r>
      <w:r>
        <w:rPr>
          <w:rFonts w:cs="Traditional Arabic"/>
          <w:bCs/>
          <w:color w:val="FF0000"/>
          <w:sz w:val="32"/>
          <w:szCs w:val="32"/>
          <w:rtl/>
        </w:rPr>
        <w:t xml:space="preserve">) </w:t>
      </w:r>
    </w:p>
    <w:p w:rsidR="00E33FB2" w:rsidRDefault="00E33FB2" w:rsidP="00E33FB2">
      <w:pPr>
        <w:autoSpaceDE w:val="0"/>
        <w:autoSpaceDN w:val="0"/>
        <w:adjustRightInd w:val="0"/>
        <w:rPr>
          <w:rFonts w:cs="Traditional Arabic"/>
          <w:bCs/>
          <w:color w:val="FF0000"/>
          <w:sz w:val="32"/>
          <w:szCs w:val="32"/>
          <w:rtl/>
        </w:rPr>
      </w:pPr>
    </w:p>
    <w:p w:rsidR="00E33FB2" w:rsidRDefault="00E33FB2" w:rsidP="00F617CF">
      <w:pPr>
        <w:autoSpaceDE w:val="0"/>
        <w:autoSpaceDN w:val="0"/>
        <w:adjustRightInd w:val="0"/>
        <w:rPr>
          <w:rFonts w:cs="Traditional Arabic"/>
          <w:bCs/>
          <w:color w:val="000000"/>
          <w:sz w:val="32"/>
          <w:szCs w:val="32"/>
          <w:rtl/>
        </w:rPr>
      </w:pPr>
      <w:r>
        <w:rPr>
          <w:rFonts w:cs="Traditional Arabic"/>
          <w:bCs/>
          <w:color w:val="FF0000"/>
          <w:sz w:val="32"/>
          <w:szCs w:val="32"/>
          <w:rtl/>
        </w:rPr>
        <w:lastRenderedPageBreak/>
        <w:t>-</w:t>
      </w:r>
      <w:r>
        <w:rPr>
          <w:rFonts w:hint="cs"/>
          <w:sz w:val="32"/>
          <w:szCs w:val="32"/>
          <w:rtl/>
        </w:rPr>
        <w:t xml:space="preserve"> </w:t>
      </w:r>
      <w:r>
        <w:rPr>
          <w:rFonts w:cs="Traditional Arabic"/>
          <w:bCs/>
          <w:color w:val="000000"/>
          <w:sz w:val="32"/>
          <w:szCs w:val="32"/>
          <w:rtl/>
        </w:rPr>
        <w:t>عن أبي مسعود الأنصاري قال : قال رسول الله صلى الله عليه وسلم "</w:t>
      </w:r>
      <w:r>
        <w:rPr>
          <w:rFonts w:ascii="Traditional Arabic" w:cs="Traditional Arabic"/>
          <w:b/>
          <w:bCs/>
          <w:color w:val="FF0000"/>
          <w:sz w:val="44"/>
          <w:szCs w:val="44"/>
          <w:rtl/>
        </w:rPr>
        <w:t xml:space="preserve"> </w:t>
      </w:r>
      <w:r>
        <w:rPr>
          <w:rFonts w:ascii="Traditional Arabic" w:cs="Traditional Arabic"/>
          <w:b/>
          <w:bCs/>
          <w:color w:val="000000"/>
          <w:sz w:val="44"/>
          <w:szCs w:val="44"/>
          <w:rtl/>
        </w:rPr>
        <w:t>مَنْ قَرَأَ هَاتَيْنِ الآيَتَيْنِ مِنْ آخِرِ سُورَةِ الْبَقَرَةِ فِ</w:t>
      </w:r>
      <w:r w:rsidR="00F617CF">
        <w:rPr>
          <w:rFonts w:ascii="Traditional Arabic" w:cs="Traditional Arabic" w:hint="cs"/>
          <w:b/>
          <w:bCs/>
          <w:color w:val="000000"/>
          <w:sz w:val="44"/>
          <w:szCs w:val="44"/>
          <w:rtl/>
        </w:rPr>
        <w:t>ي</w:t>
      </w:r>
      <w:r>
        <w:rPr>
          <w:rFonts w:ascii="Traditional Arabic" w:cs="Traditional Arabic"/>
          <w:b/>
          <w:bCs/>
          <w:color w:val="000000"/>
          <w:sz w:val="44"/>
          <w:szCs w:val="44"/>
          <w:rtl/>
        </w:rPr>
        <w:t xml:space="preserve"> لَيْلَةٍ كَفَتَاهُ </w:t>
      </w:r>
      <w:r>
        <w:rPr>
          <w:rFonts w:cs="Traditional Arabic"/>
          <w:bCs/>
          <w:color w:val="000000"/>
          <w:sz w:val="32"/>
          <w:szCs w:val="32"/>
          <w:rtl/>
        </w:rPr>
        <w:t>".(</w:t>
      </w:r>
      <w:r>
        <w:rPr>
          <w:rStyle w:val="af7"/>
          <w:rFonts w:cs="Traditional Arabic"/>
          <w:bCs/>
          <w:color w:val="000000"/>
          <w:sz w:val="32"/>
          <w:szCs w:val="32"/>
          <w:rtl/>
        </w:rPr>
        <w:footnoteReference w:id="204"/>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ثواب قراءة سورة البقرة وآل عمران</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عن أبي </w:t>
      </w:r>
      <w:proofErr w:type="spellStart"/>
      <w:r>
        <w:rPr>
          <w:rFonts w:cs="Traditional Arabic"/>
          <w:bCs/>
          <w:color w:val="000000"/>
          <w:sz w:val="32"/>
          <w:szCs w:val="32"/>
          <w:rtl/>
        </w:rPr>
        <w:t>أمامة</w:t>
      </w:r>
      <w:proofErr w:type="spellEnd"/>
      <w:r>
        <w:rPr>
          <w:rFonts w:cs="Traditional Arabic"/>
          <w:bCs/>
          <w:color w:val="000000"/>
          <w:sz w:val="32"/>
          <w:szCs w:val="32"/>
          <w:rtl/>
        </w:rPr>
        <w:t xml:space="preserve"> الباهلي قال : سمعت رسول الله صلى الله عليه وسلم يقول </w:t>
      </w:r>
      <w:r>
        <w:rPr>
          <w:rFonts w:ascii="Traditional Arabic" w:cs="Traditional Arabic"/>
          <w:b/>
          <w:bCs/>
          <w:color w:val="000000"/>
          <w:sz w:val="44"/>
          <w:szCs w:val="44"/>
          <w:rtl/>
        </w:rPr>
        <w:t xml:space="preserve">اقْرَؤُوا الْقُرْآنَ ، فَإِنَّهُ يَأْتِي يَوْمَ الْقِيَامَةِ شَفِيعاً لأَصْحَابِهِ ، اقْرَؤُوا الزَّهْرَاوَيْنِ الْبَقَرَةَ وَسُورَةَ آلِ عِمْرَانَ فَإِنَّهُمَا يَأْتِيَانِ يَوْمَ الْقِيَامَةِ كَأَنَّهُمَا غَمَامَتَانِ ، أَوْ كَأَنَّهُمَا غَيِايَتَانِ أَوْ كَأَنَّهُمَا فِرْقَانِ مِنْ طَيْرٍ صَوَافٍّ تُحَاجَّانِ عَنْ أَصْحَابِهِمَا ، اقْرَؤُوا سُورَةَ الْبَقَرَةِ فَإِنَّ أَخْذَهَا بَرَكَةٌ وَتَرْكَهَا حَسْرَةٌ وَلاَ </w:t>
      </w:r>
      <w:proofErr w:type="spellStart"/>
      <w:r>
        <w:rPr>
          <w:rFonts w:ascii="Traditional Arabic" w:cs="Traditional Arabic"/>
          <w:b/>
          <w:bCs/>
          <w:color w:val="000000"/>
          <w:sz w:val="44"/>
          <w:szCs w:val="44"/>
          <w:rtl/>
        </w:rPr>
        <w:t>تَسْتَطِيعُهَا</w:t>
      </w:r>
      <w:proofErr w:type="spellEnd"/>
      <w:r>
        <w:rPr>
          <w:rFonts w:ascii="Traditional Arabic" w:cs="Traditional Arabic"/>
          <w:b/>
          <w:bCs/>
          <w:color w:val="000000"/>
          <w:sz w:val="44"/>
          <w:szCs w:val="44"/>
          <w:rtl/>
        </w:rPr>
        <w:t xml:space="preserve"> الْبَطَلَةُ</w:t>
      </w:r>
      <w:r>
        <w:rPr>
          <w:rFonts w:cs="Traditional Arabic"/>
          <w:bCs/>
          <w:color w:val="000000"/>
          <w:sz w:val="32"/>
          <w:szCs w:val="32"/>
          <w:rtl/>
        </w:rPr>
        <w:t xml:space="preserve"> .(</w:t>
      </w:r>
      <w:r>
        <w:rPr>
          <w:rStyle w:val="af7"/>
          <w:rFonts w:cs="Traditional Arabic"/>
          <w:bCs/>
          <w:color w:val="000000"/>
          <w:sz w:val="32"/>
          <w:szCs w:val="32"/>
          <w:rtl/>
        </w:rPr>
        <w:footnoteReference w:id="205"/>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الزهراوان : سميتا الزهراوين لنورهما وهدايتهما وعظيم أجرهما .</w:t>
      </w:r>
    </w:p>
    <w:p w:rsidR="00E33FB2" w:rsidRDefault="00E33FB2" w:rsidP="00E33FB2">
      <w:pPr>
        <w:rPr>
          <w:rFonts w:cs="Traditional Arabic"/>
          <w:bCs/>
          <w:color w:val="000000"/>
          <w:sz w:val="32"/>
          <w:szCs w:val="32"/>
          <w:rtl/>
        </w:rPr>
      </w:pPr>
      <w:r>
        <w:rPr>
          <w:rFonts w:cs="Traditional Arabic"/>
          <w:bCs/>
          <w:color w:val="000000"/>
          <w:sz w:val="32"/>
          <w:szCs w:val="32"/>
          <w:rtl/>
        </w:rPr>
        <w:t>غيايتان : الغيايتان والغمامتان بمعنى واحد ،مثنى غياية وهى السحابة</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الفرقان : الجماعتان</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الصواف : جمع صافة وهى الباسطة أجنحتها </w:t>
      </w:r>
      <w:proofErr w:type="spellStart"/>
      <w:r>
        <w:rPr>
          <w:rFonts w:cs="Traditional Arabic"/>
          <w:bCs/>
          <w:color w:val="000000"/>
          <w:sz w:val="32"/>
          <w:szCs w:val="32"/>
          <w:rtl/>
        </w:rPr>
        <w:t>فى</w:t>
      </w:r>
      <w:proofErr w:type="spellEnd"/>
      <w:r>
        <w:rPr>
          <w:rFonts w:cs="Traditional Arabic"/>
          <w:bCs/>
          <w:color w:val="000000"/>
          <w:sz w:val="32"/>
          <w:szCs w:val="32"/>
          <w:rtl/>
        </w:rPr>
        <w:t xml:space="preserve"> الهواء </w:t>
      </w:r>
    </w:p>
    <w:p w:rsidR="00E33FB2" w:rsidRDefault="00E33FB2" w:rsidP="00E33FB2">
      <w:pPr>
        <w:autoSpaceDE w:val="0"/>
        <w:autoSpaceDN w:val="0"/>
        <w:adjustRightInd w:val="0"/>
        <w:rPr>
          <w:rFonts w:cs="Traditional Arabic"/>
          <w:bCs/>
          <w:color w:val="FF0000"/>
          <w:sz w:val="32"/>
          <w:szCs w:val="32"/>
          <w:rtl/>
        </w:rPr>
      </w:pPr>
    </w:p>
    <w:p w:rsidR="00E33FB2" w:rsidRDefault="00E33FB2" w:rsidP="00E33FB2">
      <w:pPr>
        <w:autoSpaceDE w:val="0"/>
        <w:autoSpaceDN w:val="0"/>
        <w:adjustRightInd w:val="0"/>
        <w:rPr>
          <w:rFonts w:cs="Traditional Arabic"/>
          <w:bCs/>
          <w:color w:val="FF0000"/>
          <w:sz w:val="32"/>
          <w:szCs w:val="32"/>
          <w:rtl/>
        </w:rPr>
      </w:pP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lastRenderedPageBreak/>
        <w:t>ثواب قراءة آية الكرسي</w:t>
      </w:r>
    </w:p>
    <w:p w:rsidR="00E33FB2" w:rsidRDefault="00E33FB2" w:rsidP="00E33FB2">
      <w:pPr>
        <w:autoSpaceDE w:val="0"/>
        <w:autoSpaceDN w:val="0"/>
        <w:adjustRightInd w:val="0"/>
        <w:rPr>
          <w:rFonts w:cs="Traditional Arabic"/>
          <w:bCs/>
          <w:color w:val="FF0000"/>
          <w:sz w:val="32"/>
          <w:szCs w:val="32"/>
          <w:u w:val="single"/>
          <w:rtl/>
        </w:rPr>
      </w:pPr>
    </w:p>
    <w:p w:rsidR="00E33FB2" w:rsidRDefault="00E33FB2" w:rsidP="00E33FB2">
      <w:pPr>
        <w:autoSpaceDE w:val="0"/>
        <w:autoSpaceDN w:val="0"/>
        <w:adjustRightInd w:val="0"/>
        <w:rPr>
          <w:rFonts w:ascii="Traditional Arabic" w:cs="Traditional Arabic"/>
          <w:b/>
          <w:bCs/>
          <w:color w:val="000000"/>
          <w:sz w:val="44"/>
          <w:szCs w:val="44"/>
          <w:rtl/>
        </w:rPr>
      </w:pPr>
      <w:r>
        <w:rPr>
          <w:rFonts w:cs="Traditional Arabic"/>
          <w:bCs/>
          <w:color w:val="FF0000"/>
          <w:sz w:val="32"/>
          <w:szCs w:val="32"/>
          <w:rtl/>
        </w:rPr>
        <w:t xml:space="preserve">- </w:t>
      </w:r>
      <w:r>
        <w:rPr>
          <w:rFonts w:cs="Traditional Arabic"/>
          <w:bCs/>
          <w:color w:val="000000"/>
          <w:sz w:val="32"/>
          <w:szCs w:val="32"/>
          <w:rtl/>
        </w:rPr>
        <w:t>عن ابن أبي بن كعب ، أن أباه أخبره</w:t>
      </w:r>
      <w:r>
        <w:rPr>
          <w:rFonts w:cs="Traditional Arabic"/>
          <w:bCs/>
          <w:color w:val="FF0000"/>
          <w:sz w:val="32"/>
          <w:szCs w:val="32"/>
          <w:rtl/>
        </w:rPr>
        <w:t xml:space="preserve"> : "  </w:t>
      </w:r>
      <w:r>
        <w:rPr>
          <w:rFonts w:ascii="Traditional Arabic" w:cs="Traditional Arabic"/>
          <w:b/>
          <w:bCs/>
          <w:color w:val="000000"/>
          <w:sz w:val="44"/>
          <w:szCs w:val="44"/>
          <w:rtl/>
        </w:rPr>
        <w:t xml:space="preserve">أَنَّهُ كَانَ لَهُمْ جُرْنٌ فِيهِ تَمْرٌ ، وَكَانَ أَبِي </w:t>
      </w:r>
      <w:proofErr w:type="spellStart"/>
      <w:r>
        <w:rPr>
          <w:rFonts w:ascii="Traditional Arabic" w:cs="Traditional Arabic"/>
          <w:b/>
          <w:bCs/>
          <w:color w:val="000000"/>
          <w:sz w:val="44"/>
          <w:szCs w:val="44"/>
          <w:rtl/>
        </w:rPr>
        <w:t>يَتَعَاهَدُهُ</w:t>
      </w:r>
      <w:proofErr w:type="spellEnd"/>
      <w:r>
        <w:rPr>
          <w:rFonts w:ascii="Traditional Arabic" w:cs="Traditional Arabic"/>
          <w:b/>
          <w:bCs/>
          <w:color w:val="000000"/>
          <w:sz w:val="44"/>
          <w:szCs w:val="44"/>
          <w:rtl/>
        </w:rPr>
        <w:t xml:space="preserve"> ، فَوَجَدَهُ يَنْقُصُ ، فَحَرَسَهُ ، فَإِذَا هُوَ بِدَابَّةٍ تُشْبِهُ الْغُلاَمَ الْمُحْتَلِمَ ، قَالَ : فَسَلَّمْتُ ، فَرَدَّ السَّلاَمَ ، فَقُلْتُ : مَنْ أَنْتَ ؟ أَجِنٌّ أَمْ إِنْسٌ ؟ قَالَ : جِنٌّ ، قَالَ : فَنَاوِلْنِي يَدَكَ ، فَنَاوَلَنِي يَدَهُ ، فَإِذَا يَدُ كَلْبٍ ، وَشَعْرُ كَلْبٍ ، قَالَ : هَكَذَا خَلْقُ الْجِنِّ ، قَالَ : لَقَدْ عَلِمَتِ الْجِنُّ مَا فِيهِمْ أَشَدُّ مِنِّي ، قَالَ لَهُ أُبَيٌّ : مَا حَمَلَكَ عَلَى مَا صَنَعْتَ ؟ قَالَ : بَلَغَنَا أَنَّكَ رَجُلٌ تُحِبُّ الصَّدَقَةَ ، فَأَحْبَبْنَا أَنْ نُصِيبَ مِنْ طَعَامِكَ ، قَالَ أُبَيٌّ : فَمَا الَّذِي يُجِيرُنَا مِنْكُمْ ؟ قَالَ : هَذِهِ الآيَةُ ، آيَةُ الْكُرْسِيِّ ، ثُمَّ غَدَا أُبَيٌّ إِلَى النَّبِيِّ صلى الله عليه وسلم ، فَأَخْبَرَهُ، فَقَالَ : صَدَقَ الْخَبِيثُ.(</w:t>
      </w:r>
      <w:r>
        <w:rPr>
          <w:rStyle w:val="af7"/>
          <w:rFonts w:ascii="Traditional Arabic" w:cs="Traditional Arabic"/>
          <w:b/>
          <w:bCs/>
          <w:color w:val="000000"/>
          <w:sz w:val="44"/>
          <w:szCs w:val="44"/>
          <w:rtl/>
        </w:rPr>
        <w:footnoteReference w:id="206"/>
      </w:r>
      <w:r>
        <w:rPr>
          <w:rFonts w:ascii="Traditional Arabic" w:cs="Traditional Arabic"/>
          <w:b/>
          <w:bCs/>
          <w:color w:val="000000"/>
          <w:sz w:val="44"/>
          <w:szCs w:val="44"/>
          <w:rtl/>
        </w:rPr>
        <w:t>)</w:t>
      </w:r>
    </w:p>
    <w:p w:rsidR="00E33FB2" w:rsidRDefault="00E33FB2" w:rsidP="00E33FB2">
      <w:pPr>
        <w:autoSpaceDE w:val="0"/>
        <w:autoSpaceDN w:val="0"/>
        <w:adjustRightInd w:val="0"/>
        <w:rPr>
          <w:rFonts w:ascii="Traditional Arabic" w:cs="Traditional Arabic"/>
          <w:b/>
          <w:bCs/>
          <w:color w:val="000000"/>
          <w:sz w:val="44"/>
          <w:szCs w:val="44"/>
          <w:rtl/>
        </w:rPr>
      </w:pPr>
      <w:r>
        <w:rPr>
          <w:rFonts w:cs="Traditional Arabic"/>
          <w:bCs/>
          <w:color w:val="000000"/>
          <w:sz w:val="32"/>
          <w:szCs w:val="32"/>
          <w:rtl/>
        </w:rPr>
        <w:t>وفي رواية النسائي</w:t>
      </w:r>
      <w:r>
        <w:rPr>
          <w:rFonts w:ascii="Traditional Arabic" w:cs="Traditional Arabic"/>
          <w:b/>
          <w:bCs/>
          <w:color w:val="000000"/>
          <w:sz w:val="44"/>
          <w:szCs w:val="44"/>
          <w:rtl/>
        </w:rPr>
        <w:t>:</w:t>
      </w:r>
      <w:r w:rsidR="00F617CF">
        <w:rPr>
          <w:rFonts w:ascii="Traditional Arabic" w:cs="Traditional Arabic" w:hint="cs"/>
          <w:b/>
          <w:bCs/>
          <w:color w:val="000000"/>
          <w:sz w:val="44"/>
          <w:szCs w:val="44"/>
          <w:rtl/>
        </w:rPr>
        <w:t xml:space="preserve"> </w:t>
      </w:r>
      <w:r>
        <w:rPr>
          <w:rFonts w:ascii="Traditional Arabic" w:cs="Traditional Arabic"/>
          <w:b/>
          <w:bCs/>
          <w:color w:val="000000"/>
          <w:sz w:val="44"/>
          <w:szCs w:val="44"/>
          <w:rtl/>
        </w:rPr>
        <w:t>"إِذَا قُلْتَهَا حِينَ تُصْبِحَ أُجِرْتَ مِنَّا إِلَى أَنْ تُمْسِيَ ، وَإِذَا قُلْتَهَا حِينَ تُمْسِي أُجِرْتَ مِنَّا إِلَى أَنْ تُصْبِحَ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الجرن بضم الجيم وسكون الراء هو البيدر وكذلك الجرين</w:t>
      </w:r>
    </w:p>
    <w:p w:rsidR="00E33FB2" w:rsidRDefault="00E33FB2" w:rsidP="00E33FB2">
      <w:pPr>
        <w:autoSpaceDE w:val="0"/>
        <w:autoSpaceDN w:val="0"/>
        <w:adjustRightInd w:val="0"/>
        <w:rPr>
          <w:rFonts w:cs="Traditional Arabic"/>
          <w:bCs/>
          <w:color w:val="FF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FF0000"/>
          <w:sz w:val="32"/>
          <w:szCs w:val="32"/>
          <w:rtl/>
        </w:rPr>
        <w:t>-</w:t>
      </w:r>
      <w:r>
        <w:rPr>
          <w:rFonts w:cs="Traditional Arabic"/>
          <w:bCs/>
          <w:color w:val="000000"/>
          <w:sz w:val="32"/>
          <w:szCs w:val="32"/>
          <w:rtl/>
        </w:rPr>
        <w:t xml:space="preserve"> عن أبي </w:t>
      </w:r>
      <w:proofErr w:type="spellStart"/>
      <w:r>
        <w:rPr>
          <w:rFonts w:cs="Traditional Arabic"/>
          <w:bCs/>
          <w:color w:val="000000"/>
          <w:sz w:val="32"/>
          <w:szCs w:val="32"/>
          <w:rtl/>
        </w:rPr>
        <w:t>أمامةَ</w:t>
      </w:r>
      <w:proofErr w:type="spellEnd"/>
      <w:r>
        <w:rPr>
          <w:rFonts w:cs="Traditional Arabic"/>
          <w:bCs/>
          <w:color w:val="000000"/>
          <w:sz w:val="32"/>
          <w:szCs w:val="32"/>
          <w:rtl/>
        </w:rPr>
        <w:t xml:space="preserve">  قال : قال رسولُ الله صلى الله عليه وسلم </w:t>
      </w:r>
      <w:r>
        <w:rPr>
          <w:rFonts w:ascii="Traditional Arabic" w:cs="Traditional Arabic"/>
          <w:b/>
          <w:bCs/>
          <w:color w:val="000000"/>
          <w:sz w:val="44"/>
          <w:szCs w:val="44"/>
          <w:rtl/>
        </w:rPr>
        <w:t>( : " من قرأ آيةَ الكرسيِّ دُبُرَ كلِّ صلاةٍ مكتوبةٍ لم يمنعْه من دخولِ الجنةِ إلا أن يموتَ "</w:t>
      </w:r>
      <w:r>
        <w:rPr>
          <w:rFonts w:cs="Traditional Arabic"/>
          <w:bCs/>
          <w:color w:val="000000"/>
          <w:sz w:val="32"/>
          <w:szCs w:val="32"/>
          <w:rtl/>
        </w:rPr>
        <w:t>.(</w:t>
      </w:r>
      <w:r>
        <w:rPr>
          <w:rStyle w:val="af7"/>
          <w:rFonts w:cs="Traditional Arabic"/>
          <w:bCs/>
          <w:color w:val="000000"/>
          <w:sz w:val="32"/>
          <w:szCs w:val="32"/>
          <w:rtl/>
        </w:rPr>
        <w:footnoteReference w:id="207"/>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FF0000"/>
          <w:sz w:val="32"/>
          <w:szCs w:val="32"/>
          <w:rtl/>
        </w:rPr>
      </w:pPr>
    </w:p>
    <w:p w:rsidR="00E33FB2" w:rsidRDefault="00E33FB2" w:rsidP="00E33FB2">
      <w:pPr>
        <w:autoSpaceDE w:val="0"/>
        <w:autoSpaceDN w:val="0"/>
        <w:adjustRightInd w:val="0"/>
        <w:rPr>
          <w:rFonts w:cs="Traditional Arabic"/>
          <w:bCs/>
          <w:color w:val="FF0000"/>
          <w:sz w:val="32"/>
          <w:szCs w:val="32"/>
          <w:rtl/>
        </w:rPr>
      </w:pPr>
    </w:p>
    <w:p w:rsidR="00E33FB2" w:rsidRDefault="00E33FB2" w:rsidP="00E33FB2">
      <w:pPr>
        <w:autoSpaceDE w:val="0"/>
        <w:autoSpaceDN w:val="0"/>
        <w:adjustRightInd w:val="0"/>
        <w:rPr>
          <w:rFonts w:cs="Traditional Arabic"/>
          <w:bCs/>
          <w:color w:val="FF0000"/>
          <w:sz w:val="32"/>
          <w:szCs w:val="32"/>
          <w:u w:val="single"/>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lastRenderedPageBreak/>
        <w:t>ثواب قراءة سورة الكهف</w:t>
      </w:r>
    </w:p>
    <w:p w:rsidR="00E33FB2" w:rsidRDefault="00E33FB2" w:rsidP="00E33FB2">
      <w:pPr>
        <w:autoSpaceDE w:val="0"/>
        <w:autoSpaceDN w:val="0"/>
        <w:adjustRightInd w:val="0"/>
        <w:rPr>
          <w:rFonts w:ascii="Traditional Arabic" w:cs="Traditional Arabic"/>
          <w:b/>
          <w:bCs/>
          <w:color w:val="000000"/>
          <w:sz w:val="44"/>
          <w:szCs w:val="44"/>
          <w:rtl/>
        </w:rPr>
      </w:pPr>
      <w:r>
        <w:rPr>
          <w:rFonts w:cs="Traditional Arabic"/>
          <w:bCs/>
          <w:color w:val="000000"/>
          <w:sz w:val="32"/>
          <w:szCs w:val="32"/>
          <w:rtl/>
        </w:rPr>
        <w:t>- عن أبي سعيد الخدري رَضِيَ اللَّهُ عَنْهُ قال: قال رسول الله صلى الله عليه وسلم:</w:t>
      </w:r>
    </w:p>
    <w:p w:rsidR="00E33FB2" w:rsidRDefault="00E33FB2" w:rsidP="00E33FB2">
      <w:pPr>
        <w:rPr>
          <w:rFonts w:cs="Traditional Arabic"/>
          <w:bCs/>
          <w:color w:val="000000"/>
          <w:sz w:val="32"/>
          <w:szCs w:val="32"/>
          <w:rtl/>
        </w:rPr>
      </w:pPr>
      <w:r>
        <w:rPr>
          <w:rFonts w:ascii="Traditional Arabic" w:cs="Traditional Arabic"/>
          <w:b/>
          <w:bCs/>
          <w:color w:val="000000"/>
          <w:sz w:val="44"/>
          <w:szCs w:val="44"/>
          <w:rtl/>
        </w:rPr>
        <w:t>« مَنْ قَرَأَ سُورَةَ الْكَهْفِ كَما أُنْزِلَتْ كانَتْ لَهُ نُوراً يَوْمَ الْقِيامَةِ مِنْ مقامِهِ إِلى مَكَّةَ، وَمَنْ قَرَأَ عَشْرَ آياتٍ مِنْ آخِرِها ثُمَّ خَرَجَ الدَّجَّالُ لَمْ يُسَلَّطْ عَلَيْهِ »</w:t>
      </w:r>
      <w:r>
        <w:rPr>
          <w:rFonts w:cs="Traditional Arabic"/>
          <w:bCs/>
          <w:color w:val="000000"/>
          <w:sz w:val="32"/>
          <w:szCs w:val="32"/>
          <w:rtl/>
        </w:rPr>
        <w:t xml:space="preserve"> (</w:t>
      </w:r>
      <w:r>
        <w:rPr>
          <w:rStyle w:val="af7"/>
          <w:rFonts w:cs="Traditional Arabic"/>
          <w:bCs/>
          <w:color w:val="000000"/>
          <w:sz w:val="32"/>
          <w:szCs w:val="32"/>
          <w:rtl/>
        </w:rPr>
        <w:footnoteReference w:id="208"/>
      </w:r>
      <w:r>
        <w:rPr>
          <w:rFonts w:cs="Traditional Arabic"/>
          <w:bCs/>
          <w:color w:val="000000"/>
          <w:sz w:val="32"/>
          <w:szCs w:val="32"/>
          <w:rtl/>
        </w:rPr>
        <w:t>).</w:t>
      </w:r>
    </w:p>
    <w:p w:rsidR="00E33FB2" w:rsidRDefault="00E33FB2" w:rsidP="00E33FB2">
      <w:pPr>
        <w:rPr>
          <w:rFonts w:cs="Traditional Arabic"/>
          <w:bCs/>
          <w:color w:val="000000"/>
          <w:sz w:val="32"/>
          <w:szCs w:val="32"/>
          <w:rtl/>
        </w:rPr>
      </w:pPr>
      <w:r>
        <w:rPr>
          <w:rFonts w:cs="Traditional Arabic"/>
          <w:bCs/>
          <w:color w:val="000000"/>
          <w:sz w:val="32"/>
          <w:szCs w:val="32"/>
          <w:rtl/>
        </w:rPr>
        <w:t>مَنْ قَرَأَ سُورَةَ الْكَهْفِ كَما أُنْزِلَتْ :أي :</w:t>
      </w:r>
      <w:proofErr w:type="spellStart"/>
      <w:r>
        <w:rPr>
          <w:rFonts w:cs="Traditional Arabic"/>
          <w:bCs/>
          <w:color w:val="000000"/>
          <w:sz w:val="32"/>
          <w:szCs w:val="32"/>
          <w:rtl/>
        </w:rPr>
        <w:t>يقرؤها</w:t>
      </w:r>
      <w:proofErr w:type="spellEnd"/>
      <w:r>
        <w:rPr>
          <w:rFonts w:cs="Traditional Arabic"/>
          <w:bCs/>
          <w:color w:val="000000"/>
          <w:sz w:val="32"/>
          <w:szCs w:val="32"/>
          <w:rtl/>
        </w:rPr>
        <w:t xml:space="preserve"> كلها بغير نقص حسا ولا معنى.</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وعنه رَضِيَ اللهُ عَنْهُ : أَنَّ النَّبِيَّ - صلى الله عليه وسلم - قَالَ</w:t>
      </w:r>
      <w:r>
        <w:rPr>
          <w:rFonts w:ascii="Traditional Arabic" w:cs="Traditional Arabic"/>
          <w:b/>
          <w:bCs/>
          <w:color w:val="000000"/>
          <w:sz w:val="44"/>
          <w:szCs w:val="44"/>
          <w:rtl/>
        </w:rPr>
        <w:t xml:space="preserve"> :«مَنْ قَرَأَ سُوْرَة الْكَهْف في يَوْمَ الْجُمُعَةِ، أَضَاءَ لَهُ مِنَ الْنُّورِ مَا بَيْنَ الْجُمُعَتَيْنِ»</w:t>
      </w:r>
      <w:r>
        <w:rPr>
          <w:rFonts w:cs="Traditional Arabic"/>
          <w:bCs/>
          <w:color w:val="000000"/>
          <w:sz w:val="32"/>
          <w:szCs w:val="32"/>
          <w:rtl/>
        </w:rPr>
        <w:t>.(</w:t>
      </w:r>
      <w:r>
        <w:rPr>
          <w:rStyle w:val="af7"/>
          <w:rFonts w:cs="Traditional Arabic"/>
          <w:bCs/>
          <w:color w:val="000000"/>
          <w:sz w:val="32"/>
          <w:szCs w:val="32"/>
          <w:rtl/>
        </w:rPr>
        <w:footnoteReference w:id="209"/>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وفي رواية موقوفة على أبي سعيد الخدري قال : </w:t>
      </w:r>
      <w:r>
        <w:rPr>
          <w:rFonts w:ascii="Traditional Arabic" w:cs="Traditional Arabic"/>
          <w:b/>
          <w:bCs/>
          <w:color w:val="000000"/>
          <w:sz w:val="44"/>
          <w:szCs w:val="44"/>
          <w:rtl/>
        </w:rPr>
        <w:t>«مَنْ قَرَأَ سُوْرَةَ الْكَهْفِ لَيْلَةَ الْجُمُعَة أَضَاءَ لَهُ مِنَ النُّورِ فِيمَا بَيْنَهُ وَبَيْنَ الْبَيتِ الْعَتِيق»</w:t>
      </w:r>
      <w:r>
        <w:rPr>
          <w:rFonts w:cs="Traditional Arabic"/>
          <w:bCs/>
          <w:color w:val="000000"/>
          <w:sz w:val="32"/>
          <w:szCs w:val="32"/>
          <w:rtl/>
        </w:rPr>
        <w:t xml:space="preserve"> (</w:t>
      </w:r>
      <w:r>
        <w:rPr>
          <w:rStyle w:val="af7"/>
          <w:rFonts w:cs="Traditional Arabic"/>
          <w:bCs/>
          <w:color w:val="000000"/>
          <w:sz w:val="32"/>
          <w:szCs w:val="32"/>
          <w:rtl/>
        </w:rPr>
        <w:footnoteReference w:id="210"/>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أضاء له: أي في قلبه أو قبره أو يوم حشره </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النور: أي نور السورة أو نور أجرها.</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ما بين الجمعتين: أي مقدار ما بينهما من الزمان، وقيل : لا يزال عليه أثرها وثوابها في جميع الأسبوع</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ascii="Traditional Arabic" w:cs="Traditional Arabic"/>
          <w:b/>
          <w:bCs/>
          <w:color w:val="000000"/>
          <w:sz w:val="44"/>
          <w:szCs w:val="44"/>
          <w:rtl/>
        </w:rPr>
      </w:pPr>
      <w:r>
        <w:rPr>
          <w:rFonts w:cs="Traditional Arabic"/>
          <w:bCs/>
          <w:color w:val="000000"/>
          <w:sz w:val="32"/>
          <w:szCs w:val="32"/>
          <w:rtl/>
        </w:rPr>
        <w:t>- عن أبي الدرداء عن النبي صلى الله عليه وسلم قال</w:t>
      </w:r>
      <w:r>
        <w:rPr>
          <w:rFonts w:ascii="Traditional Arabic" w:cs="Traditional Arabic"/>
          <w:b/>
          <w:bCs/>
          <w:sz w:val="44"/>
          <w:szCs w:val="44"/>
          <w:rtl/>
        </w:rPr>
        <w:t xml:space="preserve"> </w:t>
      </w:r>
      <w:r>
        <w:rPr>
          <w:rFonts w:ascii="Traditional Arabic" w:cs="Traditional Arabic"/>
          <w:b/>
          <w:bCs/>
          <w:color w:val="000000"/>
          <w:sz w:val="44"/>
          <w:szCs w:val="44"/>
          <w:rtl/>
        </w:rPr>
        <w:t>«مَنْ حَفِظَ عَشْرَ آيَاتٍ مِنْ أَوَّلِ سُورَةِ الْكَهْفِ عُصِمَ مِنَ الدَّجَّالِ»</w:t>
      </w:r>
      <w:r>
        <w:rPr>
          <w:rFonts w:cs="Traditional Arabic"/>
          <w:bCs/>
          <w:color w:val="000000"/>
          <w:sz w:val="32"/>
          <w:szCs w:val="32"/>
          <w:rtl/>
        </w:rPr>
        <w:t>(</w:t>
      </w:r>
      <w:r>
        <w:rPr>
          <w:sz w:val="32"/>
          <w:szCs w:val="32"/>
          <w:rtl/>
        </w:rPr>
        <w:footnoteReference w:id="211"/>
      </w:r>
      <w:r>
        <w:rPr>
          <w:rFonts w:cs="Traditional Arabic"/>
          <w:bCs/>
          <w:color w:val="000000"/>
          <w:sz w:val="32"/>
          <w:szCs w:val="32"/>
          <w:rtl/>
        </w:rPr>
        <w:t>)</w:t>
      </w:r>
      <w:r>
        <w:rPr>
          <w:rFonts w:ascii="Traditional Arabic" w:cs="Traditional Arabic"/>
          <w:b/>
          <w:bCs/>
          <w:color w:val="000000"/>
          <w:sz w:val="44"/>
          <w:szCs w:val="44"/>
          <w:rtl/>
        </w:rPr>
        <w:t>.</w:t>
      </w:r>
    </w:p>
    <w:p w:rsidR="00E33FB2" w:rsidRDefault="00E33FB2" w:rsidP="00E33FB2">
      <w:pPr>
        <w:autoSpaceDE w:val="0"/>
        <w:autoSpaceDN w:val="0"/>
        <w:adjustRightInd w:val="0"/>
        <w:rPr>
          <w:rFonts w:cs="Traditional Arabic"/>
          <w:bCs/>
          <w:color w:val="000000"/>
          <w:sz w:val="32"/>
          <w:szCs w:val="32"/>
          <w:rtl/>
        </w:rPr>
      </w:pPr>
      <w:r>
        <w:rPr>
          <w:rFonts w:ascii="Traditional Arabic" w:cs="Traditional Arabic"/>
          <w:b/>
          <w:bCs/>
          <w:color w:val="000000"/>
          <w:sz w:val="44"/>
          <w:szCs w:val="44"/>
          <w:rtl/>
        </w:rPr>
        <w:lastRenderedPageBreak/>
        <w:t xml:space="preserve"> </w:t>
      </w:r>
      <w:r>
        <w:rPr>
          <w:rFonts w:cs="Traditional Arabic"/>
          <w:bCs/>
          <w:color w:val="000000"/>
          <w:sz w:val="32"/>
          <w:szCs w:val="32"/>
          <w:rtl/>
        </w:rPr>
        <w:t>وَفِي رِوَايَةٍ</w:t>
      </w:r>
      <w:r>
        <w:rPr>
          <w:rFonts w:ascii="Traditional Arabic" w:cs="Traditional Arabic"/>
          <w:b/>
          <w:bCs/>
          <w:color w:val="000000"/>
          <w:sz w:val="44"/>
          <w:szCs w:val="44"/>
          <w:rtl/>
        </w:rPr>
        <w:t xml:space="preserve"> «مِنْ آخِرِ الْكَهْفِ»</w:t>
      </w:r>
      <w:r>
        <w:rPr>
          <w:rFonts w:cs="Traditional Arabic"/>
          <w:bCs/>
          <w:color w:val="000000"/>
          <w:sz w:val="32"/>
          <w:szCs w:val="32"/>
          <w:rtl/>
        </w:rPr>
        <w:t xml:space="preserve"> </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FF0000"/>
          <w:sz w:val="32"/>
          <w:szCs w:val="32"/>
          <w:u w:val="single"/>
          <w:rtl/>
        </w:rPr>
      </w:pPr>
      <w:r>
        <w:rPr>
          <w:rFonts w:cs="Traditional Arabic"/>
          <w:bCs/>
          <w:color w:val="FF0000"/>
          <w:sz w:val="32"/>
          <w:szCs w:val="32"/>
          <w:u w:val="single"/>
          <w:rtl/>
        </w:rPr>
        <w:t xml:space="preserve">ثواب قراءة سورة تبارك </w:t>
      </w:r>
    </w:p>
    <w:p w:rsidR="00E33FB2" w:rsidRDefault="00E33FB2" w:rsidP="00E33FB2">
      <w:pPr>
        <w:rPr>
          <w:rFonts w:cs="Traditional Arabic"/>
          <w:bCs/>
          <w:color w:val="000000"/>
          <w:sz w:val="32"/>
          <w:szCs w:val="32"/>
          <w:rtl/>
        </w:rPr>
      </w:pPr>
      <w:r>
        <w:rPr>
          <w:rFonts w:ascii="Traditional Arabic" w:cs="Traditional Arabic"/>
          <w:b/>
          <w:bCs/>
          <w:color w:val="000000"/>
          <w:sz w:val="44"/>
          <w:szCs w:val="44"/>
          <w:rtl/>
        </w:rPr>
        <w:t>- عَنْ أَبِي هُرَيْرَةَ رَضِيَ اللهُ عَنْهُ : عَنِ النَّبِيِّ - صلى الله عليه وسلم - قَالَ :«إِنَّ سُورَةً في الْقُرْآنِ ثَلاَثُونَ آيَةً تستغفر لصاحبها</w:t>
      </w:r>
      <w:r>
        <w:rPr>
          <w:rFonts w:cs="Traditional Arabic"/>
          <w:bCs/>
          <w:color w:val="000000"/>
          <w:sz w:val="32"/>
          <w:szCs w:val="32"/>
          <w:rtl/>
        </w:rPr>
        <w:t xml:space="preserve"> </w:t>
      </w:r>
      <w:r>
        <w:rPr>
          <w:rFonts w:ascii="Traditional Arabic" w:cs="Traditional Arabic"/>
          <w:b/>
          <w:bCs/>
          <w:color w:val="000000"/>
          <w:sz w:val="44"/>
          <w:szCs w:val="44"/>
          <w:rtl/>
        </w:rPr>
        <w:t>حَتَّى يُغْفِرَ لَهُ وَهِيَ سُورَةُ { تَبَارَكَ الَّذِي بِيَدِهِ الْمُلْكُ } »</w:t>
      </w:r>
      <w:r>
        <w:rPr>
          <w:rFonts w:cs="Traditional Arabic"/>
          <w:bCs/>
          <w:color w:val="000000"/>
          <w:sz w:val="32"/>
          <w:szCs w:val="32"/>
          <w:rtl/>
        </w:rPr>
        <w:t>. (</w:t>
      </w:r>
      <w:r>
        <w:rPr>
          <w:rStyle w:val="af7"/>
          <w:rFonts w:cs="Traditional Arabic"/>
          <w:bCs/>
          <w:color w:val="000000"/>
          <w:sz w:val="32"/>
          <w:szCs w:val="32"/>
          <w:rtl/>
        </w:rPr>
        <w:footnoteReference w:id="212"/>
      </w:r>
      <w:r>
        <w:rPr>
          <w:rFonts w:cs="Traditional Arabic"/>
          <w:bCs/>
          <w:color w:val="000000"/>
          <w:sz w:val="32"/>
          <w:szCs w:val="32"/>
          <w:rtl/>
        </w:rPr>
        <w:t>)</w:t>
      </w:r>
    </w:p>
    <w:p w:rsidR="00E33FB2" w:rsidRDefault="00E33FB2" w:rsidP="00E33FB2">
      <w:pPr>
        <w:rPr>
          <w:rFonts w:cs="Traditional Arabic"/>
          <w:bCs/>
          <w:color w:val="000000"/>
          <w:sz w:val="32"/>
          <w:szCs w:val="32"/>
          <w:rtl/>
        </w:rPr>
      </w:pPr>
      <w:r>
        <w:rPr>
          <w:rFonts w:cs="Traditional Arabic"/>
          <w:bCs/>
          <w:color w:val="000000"/>
          <w:sz w:val="32"/>
          <w:szCs w:val="32"/>
          <w:rtl/>
        </w:rPr>
        <w:t>هذا لفظ ابن حبان، وفي رواية الحاكم:</w:t>
      </w:r>
    </w:p>
    <w:p w:rsidR="00E33FB2" w:rsidRDefault="00E33FB2" w:rsidP="00E33FB2">
      <w:pPr>
        <w:rPr>
          <w:rFonts w:cs="Traditional Arabic"/>
          <w:bCs/>
          <w:color w:val="000000"/>
          <w:sz w:val="32"/>
          <w:szCs w:val="32"/>
          <w:rtl/>
        </w:rPr>
      </w:pPr>
      <w:r>
        <w:rPr>
          <w:rFonts w:cs="Traditional Arabic"/>
          <w:bCs/>
          <w:color w:val="000000"/>
          <w:sz w:val="32"/>
          <w:szCs w:val="32"/>
          <w:rtl/>
        </w:rPr>
        <w:t xml:space="preserve">" </w:t>
      </w:r>
      <w:r>
        <w:rPr>
          <w:rFonts w:ascii="Traditional Arabic" w:cs="Traditional Arabic"/>
          <w:b/>
          <w:bCs/>
          <w:color w:val="000000"/>
          <w:sz w:val="44"/>
          <w:szCs w:val="44"/>
          <w:rtl/>
        </w:rPr>
        <w:t>إِنَّ سُورَةً مِنْ كِتَابِ اللهِ ، عَزَّ وَجَلَّ ، مَا هِيَ إِلاَّ ثَلاَثُونَ آيَةً ، شَفَعَتْ لرَجُلٍ ، فَأَخْرَجَتْهُ مِنَ النَّارِ ، وَأَدْخَلَتْهُ الْجَنَّةَ ، وَهِيَ سُورَةُ تَبَارَكَ</w:t>
      </w:r>
      <w:r>
        <w:rPr>
          <w:rFonts w:cs="Traditional Arabic"/>
          <w:bCs/>
          <w:color w:val="000000"/>
          <w:sz w:val="32"/>
          <w:szCs w:val="32"/>
          <w:rtl/>
        </w:rPr>
        <w:t xml:space="preserve"> "</w:t>
      </w:r>
    </w:p>
    <w:p w:rsidR="00E33FB2" w:rsidRDefault="00E33FB2" w:rsidP="00E33FB2">
      <w:pPr>
        <w:rPr>
          <w:rFonts w:cs="Traditional Arabic"/>
          <w:bCs/>
          <w:color w:val="000000"/>
          <w:sz w:val="32"/>
          <w:szCs w:val="32"/>
          <w:rtl/>
        </w:rPr>
      </w:pPr>
      <w:r>
        <w:rPr>
          <w:rFonts w:cs="Traditional Arabic"/>
          <w:bCs/>
          <w:color w:val="000000"/>
          <w:sz w:val="32"/>
          <w:szCs w:val="32"/>
          <w:rtl/>
        </w:rPr>
        <w:t>لصاحبها : أي قارئها الملازم لتلاوتها بتدبر واعتبار</w:t>
      </w:r>
    </w:p>
    <w:p w:rsidR="00E33FB2" w:rsidRDefault="00E33FB2" w:rsidP="00E33FB2">
      <w:pPr>
        <w:rPr>
          <w:rFonts w:cs="Traditional Arabic"/>
          <w:bCs/>
          <w:color w:val="000000"/>
          <w:sz w:val="32"/>
          <w:szCs w:val="32"/>
          <w:rtl/>
        </w:rPr>
      </w:pPr>
      <w:r>
        <w:rPr>
          <w:rFonts w:cs="Traditional Arabic"/>
          <w:bCs/>
          <w:color w:val="000000"/>
          <w:sz w:val="32"/>
          <w:szCs w:val="32"/>
          <w:rtl/>
        </w:rPr>
        <w:t xml:space="preserve"> ( تستغفر لصاحبها ): أراد به ثواب قراءتها فأطلق الاسم على ما تولد منه وهو الثواب كما يطلق اسم السورة نفسها عليه.</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 xml:space="preserve">- عن عبد الله بن مسعود قال :" </w:t>
      </w:r>
      <w:r>
        <w:rPr>
          <w:rFonts w:ascii="Traditional Arabic" w:cs="Traditional Arabic"/>
          <w:b/>
          <w:bCs/>
          <w:color w:val="000000"/>
          <w:sz w:val="44"/>
          <w:szCs w:val="44"/>
          <w:rtl/>
        </w:rPr>
        <w:t>مَنْ قَرَأَ : " تَبَارَكَ الَّذِي بِيَدِهِ الْمُلْكُ ) كُلَّ لَيْلَةٍ ، مَنَعَهُ اللَّهُ بِهَا مِنْ عَذَابِ الْقَبْرِ ، وَكُنَّا فِي عَهْد رَسُولِ اللهِ صلى الله عليه وسلم نُسَمِّيهَا الْمَانِعَةَ ، وَإِنَّهَا فِي كِتَابِ اللهِ سُورَةٌ ، مَنْ قَرَأَ بِهَا فِي كُلِّ لَيْلَةٍ ، فَقَدْ أَكْثَرَ وَأَطَابَ.</w:t>
      </w:r>
      <w:r>
        <w:rPr>
          <w:rFonts w:cs="Traditional Arabic"/>
          <w:bCs/>
          <w:color w:val="000000"/>
          <w:sz w:val="32"/>
          <w:szCs w:val="32"/>
          <w:rtl/>
        </w:rPr>
        <w:t>.(</w:t>
      </w:r>
      <w:r>
        <w:rPr>
          <w:rStyle w:val="af7"/>
          <w:rFonts w:cs="Traditional Arabic"/>
          <w:bCs/>
          <w:color w:val="000000"/>
          <w:sz w:val="32"/>
          <w:szCs w:val="32"/>
          <w:rtl/>
        </w:rPr>
        <w:footnoteReference w:id="213"/>
      </w:r>
      <w:r>
        <w:rPr>
          <w:rFonts w:cs="Traditional Arabic"/>
          <w:bCs/>
          <w:color w:val="000000"/>
          <w:sz w:val="32"/>
          <w:szCs w:val="32"/>
          <w:rtl/>
        </w:rPr>
        <w:t>)</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000000"/>
          <w:sz w:val="32"/>
          <w:szCs w:val="32"/>
          <w:rtl/>
        </w:rPr>
      </w:pPr>
      <w:r>
        <w:rPr>
          <w:rFonts w:cs="Traditional Arabic"/>
          <w:bCs/>
          <w:color w:val="000000"/>
          <w:sz w:val="32"/>
          <w:szCs w:val="32"/>
          <w:rtl/>
        </w:rPr>
        <w:t>وهذا وإن كان موقوفا إلا إن له حكم الرفع، والله أعلم.</w:t>
      </w: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ثواب قراءة سورة الكافرون</w:t>
      </w:r>
    </w:p>
    <w:p w:rsidR="00E33FB2" w:rsidRDefault="00E33FB2" w:rsidP="00E33FB2">
      <w:pPr>
        <w:rPr>
          <w:rFonts w:cs="Traditional Arabic"/>
          <w:bCs/>
          <w:color w:val="000000"/>
          <w:sz w:val="32"/>
          <w:szCs w:val="32"/>
          <w:rtl/>
        </w:rPr>
      </w:pPr>
      <w:r>
        <w:rPr>
          <w:rFonts w:cs="Traditional Arabic"/>
          <w:bCs/>
          <w:color w:val="000000"/>
          <w:sz w:val="32"/>
          <w:szCs w:val="32"/>
          <w:rtl/>
        </w:rPr>
        <w:t xml:space="preserve">- عن فروة بن نوفل عن أبيه : أن النبي صلى الله عليه وسلم قال لنوفل </w:t>
      </w:r>
      <w:r>
        <w:rPr>
          <w:rFonts w:ascii="Traditional Arabic" w:cs="Traditional Arabic"/>
          <w:b/>
          <w:bCs/>
          <w:color w:val="000000"/>
          <w:sz w:val="44"/>
          <w:szCs w:val="44"/>
          <w:rtl/>
        </w:rPr>
        <w:t>اقْرَأْ (قُلْ يَا أَيُّهَا الْكَافِرُونَ) ثُمَّ نَمْ عَلَى خَاتِمَتِهَا فَإِنَّهَا بَرَاءَةٌ مِنَ الشِّرْكِ</w:t>
      </w:r>
      <w:r>
        <w:rPr>
          <w:rFonts w:cs="Traditional Arabic"/>
          <w:bCs/>
          <w:color w:val="000000"/>
          <w:sz w:val="32"/>
          <w:szCs w:val="32"/>
          <w:rtl/>
        </w:rPr>
        <w:t xml:space="preserve"> . (</w:t>
      </w:r>
      <w:r>
        <w:rPr>
          <w:rStyle w:val="af7"/>
          <w:rFonts w:cs="Traditional Arabic"/>
          <w:bCs/>
          <w:color w:val="000000"/>
          <w:sz w:val="32"/>
          <w:szCs w:val="32"/>
          <w:rtl/>
        </w:rPr>
        <w:footnoteReference w:id="214"/>
      </w:r>
      <w:r>
        <w:rPr>
          <w:rFonts w:cs="Traditional Arabic"/>
          <w:bCs/>
          <w:color w:val="000000"/>
          <w:sz w:val="32"/>
          <w:szCs w:val="32"/>
          <w:rtl/>
        </w:rPr>
        <w:t>)</w:t>
      </w:r>
    </w:p>
    <w:p w:rsidR="00E33FB2" w:rsidRDefault="00E33FB2" w:rsidP="00E33FB2">
      <w:pPr>
        <w:rPr>
          <w:rFonts w:cs="Traditional Arabic"/>
          <w:bCs/>
          <w:color w:val="000000"/>
          <w:sz w:val="32"/>
          <w:szCs w:val="32"/>
          <w:rtl/>
        </w:rPr>
      </w:pPr>
    </w:p>
    <w:p w:rsidR="00E33FB2" w:rsidRDefault="00E33FB2" w:rsidP="00E33FB2">
      <w:pPr>
        <w:rPr>
          <w:rFonts w:cs="Traditional Arabic"/>
          <w:bCs/>
          <w:color w:val="FF0000"/>
          <w:sz w:val="32"/>
          <w:szCs w:val="32"/>
          <w:u w:val="single"/>
          <w:rtl/>
        </w:rPr>
      </w:pPr>
      <w:r>
        <w:rPr>
          <w:rFonts w:cs="Traditional Arabic"/>
          <w:bCs/>
          <w:color w:val="FF0000"/>
          <w:sz w:val="32"/>
          <w:szCs w:val="32"/>
          <w:u w:val="single"/>
          <w:rtl/>
        </w:rPr>
        <w:t>ثواب قراءة سورة الإخلاص</w:t>
      </w:r>
    </w:p>
    <w:p w:rsidR="00E33FB2" w:rsidRDefault="00E33FB2" w:rsidP="00E33FB2">
      <w:pPr>
        <w:rPr>
          <w:rFonts w:cs="Traditional Arabic"/>
          <w:bCs/>
          <w:color w:val="000000"/>
          <w:sz w:val="32"/>
          <w:szCs w:val="32"/>
          <w:rtl/>
        </w:rPr>
      </w:pPr>
      <w:r>
        <w:rPr>
          <w:rFonts w:cs="Traditional Arabic"/>
          <w:bCs/>
          <w:color w:val="000000"/>
          <w:sz w:val="32"/>
          <w:szCs w:val="32"/>
          <w:rtl/>
        </w:rPr>
        <w:t xml:space="preserve">- </w:t>
      </w:r>
      <w:r>
        <w:rPr>
          <w:rFonts w:ascii="Traditional Arabic" w:cs="Traditional Arabic"/>
          <w:b/>
          <w:bCs/>
          <w:color w:val="000000"/>
          <w:sz w:val="44"/>
          <w:szCs w:val="44"/>
          <w:rtl/>
        </w:rPr>
        <w:t>عَنْ مُعَاذِ بْنِ أَنَسٍ الْجُهَنِيِّ : عَنِ النَّبِيِّ - صلى الله عليه وسلم - قَالَ :«مَنْ قَرَأَ قُلْ هُوَ اللَّهُ أَحَدٌ حَتَّى يَخْتِمَهَا عَشْرَ مَرَّاتٍ بَنَى اللَّهُ لَهُ قَصْرًا فِي الْجَنَّةِ». فَقَالَ عُمَرُ بْنُ الْخَطَّابِ : إِذَنْ أَسْتَكْثِرَ يَا رَسُولَ اللَّهِ ، فَقَالَ رَسُولُ اللَّهِ - صلى الله عليه وسلم - :«اللَّهُ أَكْثَرُ وَأَطْيَبُ»</w:t>
      </w:r>
      <w:r>
        <w:rPr>
          <w:rFonts w:cs="Traditional Arabic"/>
          <w:bCs/>
          <w:color w:val="000000"/>
          <w:sz w:val="32"/>
          <w:szCs w:val="32"/>
          <w:rtl/>
        </w:rPr>
        <w:t xml:space="preserve"> (</w:t>
      </w:r>
      <w:r>
        <w:rPr>
          <w:rStyle w:val="af7"/>
          <w:rFonts w:cs="Traditional Arabic"/>
          <w:bCs/>
          <w:color w:val="000000"/>
          <w:sz w:val="32"/>
          <w:szCs w:val="32"/>
          <w:rtl/>
        </w:rPr>
        <w:footnoteReference w:id="215"/>
      </w:r>
      <w:r>
        <w:rPr>
          <w:rFonts w:cs="Traditional Arabic"/>
          <w:bCs/>
          <w:color w:val="000000"/>
          <w:sz w:val="32"/>
          <w:szCs w:val="32"/>
          <w:rtl/>
        </w:rPr>
        <w:t>)</w:t>
      </w:r>
    </w:p>
    <w:p w:rsidR="00E33FB2" w:rsidRDefault="00E33FB2" w:rsidP="00E33FB2">
      <w:pPr>
        <w:rPr>
          <w:rFonts w:cs="Traditional Arabic"/>
          <w:bCs/>
          <w:color w:val="000000"/>
          <w:sz w:val="32"/>
          <w:szCs w:val="32"/>
          <w:rtl/>
        </w:rPr>
      </w:pPr>
    </w:p>
    <w:p w:rsidR="00E33FB2" w:rsidRDefault="00E33FB2" w:rsidP="00E33FB2">
      <w:pPr>
        <w:autoSpaceDE w:val="0"/>
        <w:autoSpaceDN w:val="0"/>
        <w:adjustRightInd w:val="0"/>
        <w:rPr>
          <w:rFonts w:ascii="Traditional Arabic" w:cs="Traditional Arabic"/>
          <w:b/>
          <w:bCs/>
          <w:sz w:val="44"/>
          <w:szCs w:val="44"/>
        </w:rPr>
      </w:pPr>
      <w:r>
        <w:rPr>
          <w:rFonts w:cs="Traditional Arabic"/>
          <w:bCs/>
          <w:color w:val="000000"/>
          <w:sz w:val="32"/>
          <w:szCs w:val="32"/>
          <w:rtl/>
        </w:rPr>
        <w:t xml:space="preserve">- عن مهاجر الصائغ عن رجل لم يسمه من أصحاب النبي صلى الله عليه وسلم أنه : </w:t>
      </w:r>
      <w:r>
        <w:rPr>
          <w:rFonts w:ascii="Traditional Arabic" w:cs="Traditional Arabic"/>
          <w:b/>
          <w:bCs/>
          <w:color w:val="000000"/>
          <w:sz w:val="44"/>
          <w:szCs w:val="44"/>
          <w:rtl/>
        </w:rPr>
        <w:t>أَنَّهُ سَمِعَ رَجُلًا يَعْنِي النَّبِيَّ صَلَّى اللَّهُ عَلَيْهِ وَسَلَّمَ يَقْرَأُ قُلْ يَا أَيُّهَا الْكَافِرُونَ قَالَ أَمَّا هَذَا فَقَدْ بَرِئَ مِنْ الشِّرْكِ وَسَمِعَ آخَرَ يَقْرَأُ قُلْ هُوَ اللَّهُ أَحَدٌ فَقَالَ أَمَّا هَذَا فَقَدْ غُفِرَ لَهُ</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 " (</w:t>
      </w:r>
      <w:r>
        <w:rPr>
          <w:rStyle w:val="af7"/>
          <w:rFonts w:cs="Traditional Arabic"/>
          <w:bCs/>
          <w:color w:val="000000"/>
          <w:sz w:val="32"/>
          <w:szCs w:val="32"/>
          <w:rtl/>
        </w:rPr>
        <w:footnoteReference w:id="216"/>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وفي رواية أخرى لأحمد"</w:t>
      </w:r>
      <w:r>
        <w:rPr>
          <w:rFonts w:ascii="Traditional Arabic" w:cs="Traditional Arabic"/>
          <w:b/>
          <w:bCs/>
          <w:color w:val="000000"/>
          <w:sz w:val="44"/>
          <w:szCs w:val="44"/>
          <w:rtl/>
        </w:rPr>
        <w:t xml:space="preserve"> "</w:t>
      </w:r>
      <w:r>
        <w:rPr>
          <w:rFonts w:ascii="Traditional Arabic" w:cs="Traditional Arabic"/>
          <w:b/>
          <w:bCs/>
          <w:color w:val="FF0000"/>
          <w:sz w:val="44"/>
          <w:szCs w:val="44"/>
          <w:rtl/>
        </w:rPr>
        <w:t xml:space="preserve"> </w:t>
      </w:r>
      <w:r>
        <w:rPr>
          <w:rFonts w:ascii="Traditional Arabic" w:cs="Traditional Arabic"/>
          <w:b/>
          <w:bCs/>
          <w:color w:val="000000"/>
          <w:sz w:val="44"/>
          <w:szCs w:val="44"/>
          <w:rtl/>
        </w:rPr>
        <w:t>بِهَا وَجَبَتْ لَهُ الْجَنَّةُ "</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000000"/>
          <w:sz w:val="32"/>
          <w:szCs w:val="32"/>
          <w:rtl/>
        </w:rPr>
        <w:t xml:space="preserve">-عن  أبي هريرة قال : </w:t>
      </w:r>
      <w:r>
        <w:rPr>
          <w:rFonts w:ascii="Traditional Arabic" w:cs="Traditional Arabic"/>
          <w:b/>
          <w:bCs/>
          <w:color w:val="000000"/>
          <w:sz w:val="44"/>
          <w:szCs w:val="44"/>
          <w:rtl/>
        </w:rPr>
        <w:t>"</w:t>
      </w:r>
      <w:r>
        <w:rPr>
          <w:rFonts w:cs="Traditional Arabic"/>
          <w:bCs/>
          <w:color w:val="000000"/>
          <w:sz w:val="32"/>
          <w:szCs w:val="32"/>
          <w:rtl/>
        </w:rPr>
        <w:t xml:space="preserve"> </w:t>
      </w:r>
      <w:r>
        <w:rPr>
          <w:rFonts w:ascii="Traditional Arabic" w:cs="Traditional Arabic"/>
          <w:b/>
          <w:bCs/>
          <w:color w:val="000000"/>
          <w:sz w:val="44"/>
          <w:szCs w:val="44"/>
          <w:rtl/>
        </w:rPr>
        <w:t>أَقْبَلْتُ مَعَ رَسُولِ اللهِ صلى الله عليه وسلم ، فَسَمِعَ رَجُلاً يَقْرَأُ : (قُلْ هُوَ اللهُ أَحَدٌ) فَقَالَ رَسُولُ اللهِ صلى الله عليه وسلم: وَجَبَتْ ، فَسَأَلْتُهُ : مَاذَا يَا رَسُولَ اللهِ ؟ فَقَالَ : الْجَنَّةُ ".</w:t>
      </w:r>
      <w:r>
        <w:rPr>
          <w:rFonts w:cs="Traditional Arabic"/>
          <w:bCs/>
          <w:color w:val="000000"/>
          <w:sz w:val="32"/>
          <w:szCs w:val="32"/>
          <w:rtl/>
        </w:rPr>
        <w:t>(</w:t>
      </w:r>
      <w:r>
        <w:rPr>
          <w:rStyle w:val="af7"/>
          <w:rFonts w:cs="Traditional Arabic"/>
          <w:bCs/>
          <w:color w:val="000000"/>
          <w:sz w:val="32"/>
          <w:szCs w:val="32"/>
          <w:rtl/>
        </w:rPr>
        <w:footnoteReference w:id="217"/>
      </w:r>
      <w:r>
        <w:rPr>
          <w:rFonts w:cs="Traditional Arabic"/>
          <w:bCs/>
          <w:color w:val="000000"/>
          <w:sz w:val="32"/>
          <w:szCs w:val="32"/>
          <w:rtl/>
        </w:rPr>
        <w:t>)</w:t>
      </w:r>
    </w:p>
    <w:p w:rsidR="00E33FB2" w:rsidRDefault="00E33FB2" w:rsidP="00E33FB2">
      <w:pPr>
        <w:autoSpaceDE w:val="0"/>
        <w:autoSpaceDN w:val="0"/>
        <w:adjustRightInd w:val="0"/>
        <w:rPr>
          <w:rFonts w:cs="Traditional Arabic"/>
          <w:bCs/>
          <w:color w:val="000000"/>
          <w:sz w:val="32"/>
          <w:szCs w:val="32"/>
          <w:rtl/>
        </w:rPr>
      </w:pPr>
    </w:p>
    <w:p w:rsidR="00E33FB2" w:rsidRDefault="00E33FB2" w:rsidP="00E33FB2">
      <w:pPr>
        <w:autoSpaceDE w:val="0"/>
        <w:autoSpaceDN w:val="0"/>
        <w:adjustRightInd w:val="0"/>
        <w:rPr>
          <w:rFonts w:ascii="Traditional Arabic" w:cs="Traditional Arabic"/>
          <w:b/>
          <w:bCs/>
          <w:color w:val="000000"/>
          <w:sz w:val="44"/>
          <w:szCs w:val="44"/>
          <w:rtl/>
        </w:rPr>
      </w:pPr>
      <w:r>
        <w:rPr>
          <w:rFonts w:cs="Simplified Arabic"/>
          <w:sz w:val="32"/>
          <w:szCs w:val="32"/>
          <w:rtl/>
        </w:rPr>
        <w:t xml:space="preserve">- </w:t>
      </w:r>
      <w:r>
        <w:rPr>
          <w:rFonts w:ascii="Traditional Arabic" w:cs="Traditional Arabic"/>
          <w:b/>
          <w:bCs/>
          <w:color w:val="000000"/>
          <w:sz w:val="44"/>
          <w:szCs w:val="44"/>
          <w:rtl/>
        </w:rPr>
        <w:t>عَنْ أَبِي الدَّرْدَاءِ رَضِيَ اللهُ عَنْهُ : عَنِ النَّبِيِّ - صلى الله عليه وسلم - قَالَ :«أَيَعْجِزُ أَحَدُكُمْ أَنْ يَقْرَأَ فِي لَيْلَةٍ ثُلُثَ الْقُرْآنِ». قَالُوا : وَكَيْفَ يَقْرَأْ ثُلُثَ الْقُرْآنِ؟ قَالَ :« { قُلْ هُوَ اللهُ أَحَدٌ } تَعْدِلُ ثُلُثَ الْقُرْآنِ ".(</w:t>
      </w:r>
      <w:r>
        <w:rPr>
          <w:rStyle w:val="af7"/>
          <w:rFonts w:ascii="Traditional Arabic" w:cs="Traditional Arabic"/>
          <w:b/>
          <w:bCs/>
          <w:color w:val="000000"/>
          <w:sz w:val="44"/>
          <w:szCs w:val="44"/>
          <w:rtl/>
        </w:rPr>
        <w:footnoteReference w:id="218"/>
      </w:r>
      <w:r>
        <w:rPr>
          <w:rFonts w:ascii="Traditional Arabic" w:cs="Traditional Arabic"/>
          <w:b/>
          <w:bCs/>
          <w:color w:val="000000"/>
          <w:sz w:val="44"/>
          <w:szCs w:val="44"/>
          <w:rtl/>
        </w:rPr>
        <w:t>)</w:t>
      </w:r>
    </w:p>
    <w:p w:rsidR="00E33FB2" w:rsidRDefault="00E33FB2" w:rsidP="00E33FB2">
      <w:pPr>
        <w:autoSpaceDE w:val="0"/>
        <w:autoSpaceDN w:val="0"/>
        <w:adjustRightInd w:val="0"/>
        <w:rPr>
          <w:rFonts w:cs="Simplified Arabic"/>
          <w:sz w:val="32"/>
          <w:szCs w:val="32"/>
          <w:rtl/>
        </w:rPr>
      </w:pPr>
    </w:p>
    <w:p w:rsidR="00E33FB2" w:rsidRDefault="00E33FB2" w:rsidP="00E33FB2">
      <w:pPr>
        <w:autoSpaceDE w:val="0"/>
        <w:autoSpaceDN w:val="0"/>
        <w:adjustRightInd w:val="0"/>
        <w:rPr>
          <w:rFonts w:cs="Traditional Arabic"/>
          <w:bCs/>
          <w:color w:val="000000"/>
          <w:sz w:val="32"/>
          <w:szCs w:val="32"/>
          <w:rtl/>
        </w:rPr>
      </w:pPr>
      <w:r>
        <w:rPr>
          <w:rFonts w:cs="Traditional Arabic"/>
          <w:bCs/>
          <w:color w:val="FF0000"/>
          <w:sz w:val="32"/>
          <w:szCs w:val="32"/>
          <w:rtl/>
        </w:rPr>
        <w:t>-</w:t>
      </w:r>
      <w:r>
        <w:rPr>
          <w:rFonts w:hint="cs"/>
          <w:sz w:val="32"/>
          <w:szCs w:val="32"/>
          <w:rtl/>
        </w:rPr>
        <w:t xml:space="preserve"> </w:t>
      </w:r>
      <w:r>
        <w:rPr>
          <w:rFonts w:cs="Traditional Arabic"/>
          <w:bCs/>
          <w:color w:val="000000"/>
          <w:sz w:val="32"/>
          <w:szCs w:val="32"/>
          <w:rtl/>
        </w:rPr>
        <w:t xml:space="preserve">عن أبي أيوب قال : قال رسول الله صلى الله عليه وسلم :" </w:t>
      </w:r>
      <w:r>
        <w:rPr>
          <w:rFonts w:ascii="Traditional Arabic" w:cs="Traditional Arabic"/>
          <w:b/>
          <w:bCs/>
          <w:color w:val="000000"/>
          <w:sz w:val="44"/>
          <w:szCs w:val="44"/>
          <w:rtl/>
        </w:rPr>
        <w:t>أَيَعْجِزُ أَحَدُكُمْ أَنْ يَقْرَأَ فِي لَيْلَةٍ ثُلُثَ الْقُرْآنِ مَنْ قَرَأَ اللَّهُ الْوَاحِدُ الصَّمَدُ فَقَدْ قَرَأَ ثُلُثَ الْقُرْآنِ</w:t>
      </w:r>
      <w:r>
        <w:rPr>
          <w:rFonts w:cs="Traditional Arabic"/>
          <w:bCs/>
          <w:color w:val="000000"/>
          <w:sz w:val="32"/>
          <w:szCs w:val="32"/>
          <w:rtl/>
        </w:rPr>
        <w:t xml:space="preserve"> ".(</w:t>
      </w:r>
      <w:r>
        <w:rPr>
          <w:rStyle w:val="af7"/>
          <w:rFonts w:cs="Traditional Arabic"/>
          <w:bCs/>
          <w:color w:val="000000"/>
          <w:sz w:val="32"/>
          <w:szCs w:val="32"/>
          <w:rtl/>
        </w:rPr>
        <w:footnoteReference w:id="219"/>
      </w:r>
      <w:r>
        <w:rPr>
          <w:rFonts w:cs="Traditional Arabic"/>
          <w:bCs/>
          <w:color w:val="000000"/>
          <w:sz w:val="32"/>
          <w:szCs w:val="32"/>
          <w:rtl/>
        </w:rPr>
        <w:t>)</w:t>
      </w:r>
    </w:p>
    <w:p w:rsidR="00E33FB2" w:rsidRDefault="00E33FB2" w:rsidP="00E33FB2">
      <w:pPr>
        <w:rPr>
          <w:sz w:val="32"/>
          <w:szCs w:val="32"/>
          <w:rtl/>
        </w:rPr>
      </w:pPr>
    </w:p>
    <w:p w:rsidR="00E33FB2" w:rsidRDefault="00E33FB2" w:rsidP="00E33FB2">
      <w:pPr>
        <w:rPr>
          <w:sz w:val="32"/>
          <w:szCs w:val="32"/>
          <w:rtl/>
        </w:rPr>
      </w:pPr>
    </w:p>
    <w:p w:rsidR="00E33FB2" w:rsidRDefault="00E33FB2" w:rsidP="00E33FB2">
      <w:pPr>
        <w:autoSpaceDE w:val="0"/>
        <w:autoSpaceDN w:val="0"/>
        <w:adjustRightInd w:val="0"/>
        <w:rPr>
          <w:rFonts w:cs="Traditional Arabic"/>
          <w:bCs/>
          <w:color w:val="FF0000"/>
          <w:sz w:val="32"/>
          <w:szCs w:val="32"/>
          <w:rtl/>
        </w:rPr>
      </w:pPr>
      <w:r>
        <w:rPr>
          <w:rFonts w:cs="Traditional Arabic"/>
          <w:bCs/>
          <w:color w:val="FF0000"/>
          <w:sz w:val="32"/>
          <w:szCs w:val="32"/>
          <w:rtl/>
        </w:rPr>
        <w:t>******</w:t>
      </w:r>
    </w:p>
    <w:p w:rsidR="006C371F" w:rsidRPr="00F617CF" w:rsidRDefault="00F617CF" w:rsidP="00F617CF">
      <w:pPr>
        <w:jc w:val="center"/>
        <w:rPr>
          <w:b/>
          <w:bCs/>
          <w:sz w:val="56"/>
          <w:szCs w:val="56"/>
        </w:rPr>
      </w:pPr>
      <w:r w:rsidRPr="00F617CF">
        <w:rPr>
          <w:b/>
          <w:bCs/>
          <w:sz w:val="56"/>
          <w:szCs w:val="56"/>
        </w:rPr>
        <w:sym w:font="AGA Arabesque" w:char="F062"/>
      </w:r>
    </w:p>
    <w:sectPr w:rsidR="006C371F" w:rsidRPr="00F617CF" w:rsidSect="003C7A3F">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99E" w:rsidRDefault="004B799E" w:rsidP="00E33FB2">
      <w:r>
        <w:separator/>
      </w:r>
    </w:p>
  </w:endnote>
  <w:endnote w:type="continuationSeparator" w:id="0">
    <w:p w:rsidR="004B799E" w:rsidRDefault="004B799E" w:rsidP="00E33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reepy">
    <w:charset w:val="00"/>
    <w:family w:val="decorative"/>
    <w:pitch w:val="variable"/>
    <w:sig w:usb0="8000002F" w:usb1="00000008" w:usb2="00000000" w:usb3="00000000" w:csb0="00000013"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ndalus">
    <w:panose1 w:val="02020603050405020304"/>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Simplified Arabic">
    <w:panose1 w:val="02020603050405020304"/>
    <w:charset w:val="00"/>
    <w:family w:val="roman"/>
    <w:pitch w:val="variable"/>
    <w:sig w:usb0="00002003" w:usb1="00000000" w:usb2="00000000" w:usb3="00000000" w:csb0="00000041" w:csb1="00000000"/>
  </w:font>
  <w:font w:name="Simplified Arabic Fixed">
    <w:panose1 w:val="02070309020205020404"/>
    <w:charset w:val="00"/>
    <w:family w:val="modern"/>
    <w:pitch w:val="fixed"/>
    <w:sig w:usb0="00002003" w:usb1="00000000" w:usb2="00000000" w:usb3="00000000" w:csb0="00000041" w:csb1="00000000"/>
  </w:font>
  <w:font w:name="DecoType Naskh">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99E" w:rsidRDefault="004B799E" w:rsidP="00E33FB2">
      <w:r>
        <w:separator/>
      </w:r>
    </w:p>
  </w:footnote>
  <w:footnote w:type="continuationSeparator" w:id="0">
    <w:p w:rsidR="004B799E" w:rsidRDefault="004B799E" w:rsidP="00E33FB2">
      <w:r>
        <w:continuationSeparator/>
      </w:r>
    </w:p>
  </w:footnote>
  <w:footnote w:id="1">
    <w:p w:rsidR="002B3809" w:rsidRDefault="002B3809" w:rsidP="00E33FB2">
      <w:pPr>
        <w:ind w:left="540"/>
        <w:rPr>
          <w:rtl/>
        </w:rPr>
      </w:pPr>
      <w:r>
        <w:footnoteRef/>
      </w:r>
      <w:r>
        <w:rPr>
          <w:rtl/>
        </w:rPr>
        <w:t xml:space="preserve"> </w:t>
      </w:r>
      <w:r>
        <w:rPr>
          <w:rFonts w:hint="cs"/>
          <w:rtl/>
        </w:rPr>
        <w:t>- البخاري ( 6474) ، من حديث سهل بن سعد .</w:t>
      </w:r>
    </w:p>
    <w:p w:rsidR="002B3809" w:rsidRDefault="002B3809" w:rsidP="00E33FB2">
      <w:pPr>
        <w:pStyle w:val="a8"/>
        <w:rPr>
          <w:rtl/>
        </w:rPr>
      </w:pPr>
    </w:p>
  </w:footnote>
  <w:footnote w:id="2">
    <w:p w:rsidR="002B3809" w:rsidRDefault="002B3809" w:rsidP="00E33FB2">
      <w:pPr>
        <w:ind w:left="540"/>
        <w:rPr>
          <w:rtl/>
        </w:rPr>
      </w:pPr>
      <w:r>
        <w:footnoteRef/>
      </w:r>
      <w:r>
        <w:rPr>
          <w:rtl/>
        </w:rPr>
        <w:t xml:space="preserve"> </w:t>
      </w:r>
      <w:r>
        <w:rPr>
          <w:rFonts w:hint="cs"/>
          <w:rtl/>
        </w:rPr>
        <w:t>- الترمذي  ( 2616) من حديث معاذ.</w:t>
      </w:r>
    </w:p>
    <w:p w:rsidR="002B3809" w:rsidRDefault="002B3809" w:rsidP="00E33FB2">
      <w:pPr>
        <w:pStyle w:val="a8"/>
        <w:rPr>
          <w:rtl/>
        </w:rPr>
      </w:pPr>
    </w:p>
  </w:footnote>
  <w:footnote w:id="3">
    <w:p w:rsidR="002B3809" w:rsidRDefault="002B3809" w:rsidP="00E33FB2">
      <w:pPr>
        <w:ind w:left="540"/>
        <w:rPr>
          <w:rtl/>
        </w:rPr>
      </w:pPr>
      <w:r>
        <w:footnoteRef/>
      </w:r>
      <w:r>
        <w:rPr>
          <w:rtl/>
        </w:rPr>
        <w:t xml:space="preserve"> </w:t>
      </w:r>
      <w:r>
        <w:rPr>
          <w:rFonts w:hint="cs"/>
          <w:rtl/>
        </w:rPr>
        <w:t xml:space="preserve">- البخاري ( 1 / 3 برقم 1) ، ومسلم  (3 / 1515 برقم 1907 ) </w:t>
      </w:r>
    </w:p>
    <w:p w:rsidR="002B3809" w:rsidRDefault="002B3809" w:rsidP="00E33FB2">
      <w:pPr>
        <w:pStyle w:val="a8"/>
        <w:rPr>
          <w:rtl/>
        </w:rPr>
      </w:pPr>
    </w:p>
  </w:footnote>
  <w:footnote w:id="4">
    <w:p w:rsidR="002B3809" w:rsidRDefault="002B3809" w:rsidP="00E33FB2">
      <w:pPr>
        <w:autoSpaceDE w:val="0"/>
        <w:autoSpaceDN w:val="0"/>
        <w:adjustRightInd w:val="0"/>
        <w:rPr>
          <w:rtl/>
        </w:rPr>
      </w:pPr>
      <w:r>
        <w:rPr>
          <w:rStyle w:val="af7"/>
        </w:rPr>
        <w:footnoteRef/>
      </w:r>
      <w:r>
        <w:rPr>
          <w:rtl/>
        </w:rPr>
        <w:t xml:space="preserve"> </w:t>
      </w:r>
      <w:r>
        <w:rPr>
          <w:rFonts w:hint="cs"/>
          <w:rtl/>
        </w:rPr>
        <w:t>- البخاري (6 /2694 برقم 6970 ) ، ومسلم (4 /2061 برقم</w:t>
      </w:r>
      <w:r>
        <w:rPr>
          <w:rFonts w:ascii="Traditional Arabic" w:cs="Traditional Arabic"/>
          <w:b/>
          <w:bCs/>
          <w:color w:val="000000"/>
          <w:sz w:val="44"/>
          <w:szCs w:val="44"/>
          <w:rtl/>
        </w:rPr>
        <w:t xml:space="preserve"> </w:t>
      </w:r>
      <w:r>
        <w:rPr>
          <w:rFonts w:hint="cs"/>
          <w:rtl/>
        </w:rPr>
        <w:t>2675 )</w:t>
      </w:r>
    </w:p>
  </w:footnote>
  <w:footnote w:id="5">
    <w:p w:rsidR="002B3809" w:rsidRDefault="002B3809" w:rsidP="00E33FB2">
      <w:pPr>
        <w:autoSpaceDE w:val="0"/>
        <w:autoSpaceDN w:val="0"/>
        <w:adjustRightInd w:val="0"/>
        <w:rPr>
          <w:rtl/>
        </w:rPr>
      </w:pPr>
      <w:r>
        <w:rPr>
          <w:rStyle w:val="af7"/>
        </w:rPr>
        <w:footnoteRef/>
      </w:r>
      <w:r>
        <w:rPr>
          <w:rtl/>
        </w:rPr>
        <w:t xml:space="preserve"> </w:t>
      </w:r>
      <w:r>
        <w:rPr>
          <w:rFonts w:hint="cs"/>
          <w:rtl/>
        </w:rPr>
        <w:t xml:space="preserve">- البزار في مسنده (5138 ) ، </w:t>
      </w:r>
      <w:proofErr w:type="spellStart"/>
      <w:r>
        <w:rPr>
          <w:rFonts w:hint="cs"/>
          <w:rtl/>
        </w:rPr>
        <w:t>والبيهقى</w:t>
      </w:r>
      <w:proofErr w:type="spellEnd"/>
      <w:r>
        <w:rPr>
          <w:rFonts w:hint="cs"/>
          <w:rtl/>
        </w:rPr>
        <w:t xml:space="preserve"> </w:t>
      </w:r>
      <w:proofErr w:type="spellStart"/>
      <w:r>
        <w:rPr>
          <w:rFonts w:hint="cs"/>
          <w:rtl/>
        </w:rPr>
        <w:t>فى</w:t>
      </w:r>
      <w:proofErr w:type="spellEnd"/>
      <w:r>
        <w:rPr>
          <w:rFonts w:hint="cs"/>
          <w:rtl/>
        </w:rPr>
        <w:t xml:space="preserve"> شعب الإيمان (1/406 ، رقم 551)، والمنذري في الترغيب والترهيب  (2 / 252).</w:t>
      </w:r>
    </w:p>
    <w:p w:rsidR="002B3809" w:rsidRDefault="002B3809" w:rsidP="00E33FB2">
      <w:pPr>
        <w:autoSpaceDE w:val="0"/>
        <w:autoSpaceDN w:val="0"/>
        <w:adjustRightInd w:val="0"/>
        <w:rPr>
          <w:rtl/>
        </w:rPr>
      </w:pPr>
      <w:r>
        <w:rPr>
          <w:rFonts w:hint="cs"/>
          <w:rtl/>
        </w:rPr>
        <w:t xml:space="preserve"> قال المنذري: إسناده صحيح . قال الهيثمي: رجاله رجال الصحيح غير بشر بن معاذ العقدي وهو ثقة.</w:t>
      </w:r>
    </w:p>
    <w:p w:rsidR="002B3809" w:rsidRDefault="002B3809" w:rsidP="002B3809">
      <w:pPr>
        <w:autoSpaceDE w:val="0"/>
        <w:autoSpaceDN w:val="0"/>
        <w:adjustRightInd w:val="0"/>
        <w:rPr>
          <w:rtl/>
        </w:rPr>
      </w:pPr>
      <w:r>
        <w:rPr>
          <w:rFonts w:hint="cs"/>
          <w:rtl/>
        </w:rPr>
        <w:t>وصحح إسناده السيوطي في "الجهر بالذكر" ص (4)، وصححه الألباني في الصحيحة(2011).وفي صحيح الجامع (4324).</w:t>
      </w:r>
    </w:p>
    <w:p w:rsidR="002B3809" w:rsidRDefault="002B3809" w:rsidP="00E33FB2">
      <w:pPr>
        <w:pStyle w:val="a8"/>
        <w:rPr>
          <w:rtl/>
        </w:rPr>
      </w:pPr>
    </w:p>
  </w:footnote>
  <w:footnote w:id="6">
    <w:p w:rsidR="002B3809" w:rsidRDefault="002B3809" w:rsidP="00E33FB2">
      <w:pPr>
        <w:pStyle w:val="a8"/>
        <w:rPr>
          <w:sz w:val="24"/>
          <w:szCs w:val="24"/>
          <w:rtl/>
        </w:rPr>
      </w:pPr>
      <w:r>
        <w:rPr>
          <w:sz w:val="24"/>
          <w:szCs w:val="24"/>
        </w:rPr>
        <w:footnoteRef/>
      </w:r>
      <w:r>
        <w:rPr>
          <w:sz w:val="24"/>
          <w:szCs w:val="24"/>
          <w:rtl/>
        </w:rPr>
        <w:t xml:space="preserve"> </w:t>
      </w:r>
      <w:r>
        <w:rPr>
          <w:rFonts w:hint="cs"/>
          <w:sz w:val="24"/>
          <w:szCs w:val="24"/>
          <w:rtl/>
        </w:rPr>
        <w:t>- مسلم (4 /2062 برقم 2676)، وابن حبان (3 /140 برقم 858)</w:t>
      </w:r>
    </w:p>
  </w:footnote>
  <w:footnote w:id="7">
    <w:p w:rsidR="002B3809" w:rsidRDefault="002B3809" w:rsidP="00E33FB2">
      <w:pPr>
        <w:autoSpaceDE w:val="0"/>
        <w:autoSpaceDN w:val="0"/>
        <w:adjustRightInd w:val="0"/>
        <w:rPr>
          <w:rtl/>
        </w:rPr>
      </w:pPr>
      <w:r>
        <w:rPr>
          <w:rStyle w:val="af7"/>
        </w:rPr>
        <w:footnoteRef/>
      </w:r>
      <w:r>
        <w:rPr>
          <w:rtl/>
        </w:rPr>
        <w:t xml:space="preserve"> </w:t>
      </w:r>
      <w:r>
        <w:rPr>
          <w:rFonts w:hint="cs"/>
          <w:rtl/>
        </w:rPr>
        <w:t xml:space="preserve">-  أحمد (2 /540 برقم 10988 )، وابن ماجه (2 / 1246برقم 3792)، وابن حبان (3 / 97 برقم 815).  </w:t>
      </w:r>
    </w:p>
    <w:p w:rsidR="002B3809" w:rsidRDefault="002B3809" w:rsidP="00E33FB2">
      <w:pPr>
        <w:pStyle w:val="a8"/>
        <w:rPr>
          <w:rtl/>
        </w:rPr>
      </w:pPr>
      <w:r>
        <w:rPr>
          <w:rFonts w:hint="cs"/>
          <w:sz w:val="24"/>
          <w:szCs w:val="24"/>
          <w:rtl/>
        </w:rPr>
        <w:t xml:space="preserve">قال البوصيري: إسناده حسن .وقال </w:t>
      </w:r>
      <w:proofErr w:type="spellStart"/>
      <w:r>
        <w:rPr>
          <w:rFonts w:hint="cs"/>
          <w:sz w:val="24"/>
          <w:szCs w:val="24"/>
          <w:rtl/>
        </w:rPr>
        <w:t>الأرنؤوط</w:t>
      </w:r>
      <w:proofErr w:type="spellEnd"/>
      <w:r>
        <w:rPr>
          <w:rFonts w:hint="cs"/>
          <w:sz w:val="24"/>
          <w:szCs w:val="24"/>
          <w:rtl/>
        </w:rPr>
        <w:t xml:space="preserve"> : إسناده صحيح . وصححه الألباني في صحيح الجامع (1906).</w:t>
      </w:r>
      <w:r>
        <w:rPr>
          <w:rFonts w:ascii="Traditional Arabic" w:cs="Traditional Arabic"/>
          <w:b/>
          <w:bCs/>
          <w:color w:val="000000"/>
          <w:sz w:val="44"/>
          <w:szCs w:val="44"/>
          <w:rtl/>
        </w:rPr>
        <w:t xml:space="preserve">  </w:t>
      </w:r>
    </w:p>
  </w:footnote>
  <w:footnote w:id="8">
    <w:p w:rsidR="002B3809" w:rsidRDefault="002B3809" w:rsidP="00E33FB2">
      <w:pPr>
        <w:pStyle w:val="a8"/>
        <w:rPr>
          <w:sz w:val="24"/>
          <w:szCs w:val="24"/>
          <w:rtl/>
        </w:rPr>
      </w:pPr>
      <w:r>
        <w:rPr>
          <w:sz w:val="24"/>
          <w:szCs w:val="24"/>
        </w:rPr>
        <w:footnoteRef/>
      </w:r>
      <w:r>
        <w:rPr>
          <w:sz w:val="24"/>
          <w:szCs w:val="24"/>
          <w:rtl/>
        </w:rPr>
        <w:t xml:space="preserve"> </w:t>
      </w:r>
      <w:r>
        <w:rPr>
          <w:rFonts w:hint="cs"/>
          <w:sz w:val="24"/>
          <w:szCs w:val="24"/>
          <w:rtl/>
        </w:rPr>
        <w:t>- أحمد (4 /130 برقم 17209 )، والترمذي (5 /148 برقم 2863)، وابن خزيمة (3 /195 برقم 1895)</w:t>
      </w:r>
    </w:p>
    <w:p w:rsidR="002B3809" w:rsidRDefault="002B3809" w:rsidP="00E33FB2">
      <w:pPr>
        <w:autoSpaceDE w:val="0"/>
        <w:autoSpaceDN w:val="0"/>
        <w:adjustRightInd w:val="0"/>
        <w:rPr>
          <w:rtl/>
        </w:rPr>
      </w:pPr>
      <w:r>
        <w:rPr>
          <w:rFonts w:hint="cs"/>
          <w:rtl/>
        </w:rPr>
        <w:t xml:space="preserve">قال الترمذي: حسن صحيح غريب. قال الأعظمي : إسناده صحيح. وقال </w:t>
      </w:r>
      <w:proofErr w:type="spellStart"/>
      <w:r>
        <w:rPr>
          <w:rFonts w:hint="cs"/>
          <w:rtl/>
        </w:rPr>
        <w:t>الأرنؤوط</w:t>
      </w:r>
      <w:proofErr w:type="spellEnd"/>
      <w:r>
        <w:rPr>
          <w:rFonts w:hint="cs"/>
          <w:rtl/>
        </w:rPr>
        <w:t xml:space="preserve"> : حديث صحيح.  وصححه الألباني في صحيح الجامع ( 1724 ).</w:t>
      </w:r>
    </w:p>
  </w:footnote>
  <w:footnote w:id="9">
    <w:p w:rsidR="002B3809" w:rsidRDefault="002B3809" w:rsidP="00E33FB2">
      <w:pPr>
        <w:pStyle w:val="a8"/>
        <w:rPr>
          <w:sz w:val="24"/>
          <w:szCs w:val="24"/>
          <w:rtl/>
        </w:rPr>
      </w:pPr>
      <w:r>
        <w:rPr>
          <w:sz w:val="24"/>
          <w:szCs w:val="24"/>
        </w:rPr>
        <w:footnoteRef/>
      </w:r>
      <w:r>
        <w:rPr>
          <w:sz w:val="24"/>
          <w:szCs w:val="24"/>
          <w:rtl/>
        </w:rPr>
        <w:t xml:space="preserve"> </w:t>
      </w:r>
      <w:r>
        <w:rPr>
          <w:rFonts w:hint="cs"/>
          <w:sz w:val="24"/>
          <w:szCs w:val="24"/>
          <w:rtl/>
        </w:rPr>
        <w:t>- ابن أبي شيبة (6 /57 برقم  29452)، والطبراني في  المعجم الكبير ( 20 /166 برقم 352).</w:t>
      </w:r>
    </w:p>
    <w:p w:rsidR="002B3809" w:rsidRDefault="002B3809" w:rsidP="002B3809">
      <w:pPr>
        <w:pStyle w:val="a8"/>
        <w:rPr>
          <w:rtl/>
        </w:rPr>
      </w:pPr>
      <w:r>
        <w:rPr>
          <w:rFonts w:hint="cs"/>
          <w:sz w:val="24"/>
          <w:szCs w:val="24"/>
          <w:rtl/>
        </w:rPr>
        <w:t xml:space="preserve"> قال العراقي إسناده حسن. قال الحافظ ابن حجر : إسناده حسن. قال الهيثمي: رجاله رجال الصحيح. وصحح الألباني في صحيح الجامع ( 5644) رواية زياد بن أبي زياد عن معاذ ، وهي في مسند أحمد، لكن فيها انقطاع.</w:t>
      </w:r>
      <w:r>
        <w:rPr>
          <w:rFonts w:ascii="Traditional Arabic" w:cs="Traditional Arabic"/>
          <w:b/>
          <w:bCs/>
          <w:color w:val="000000"/>
          <w:sz w:val="44"/>
          <w:szCs w:val="44"/>
          <w:rtl/>
        </w:rPr>
        <w:t xml:space="preserve"> </w:t>
      </w:r>
    </w:p>
  </w:footnote>
  <w:footnote w:id="10">
    <w:p w:rsidR="002B3809" w:rsidRDefault="002B3809" w:rsidP="00E33FB2">
      <w:pPr>
        <w:autoSpaceDE w:val="0"/>
        <w:autoSpaceDN w:val="0"/>
        <w:adjustRightInd w:val="0"/>
      </w:pPr>
      <w:r>
        <w:rPr>
          <w:rStyle w:val="af7"/>
        </w:rPr>
        <w:footnoteRef/>
      </w:r>
      <w:r>
        <w:rPr>
          <w:rtl/>
        </w:rPr>
        <w:t xml:space="preserve"> </w:t>
      </w:r>
      <w:r>
        <w:rPr>
          <w:rFonts w:hint="cs"/>
          <w:rtl/>
        </w:rPr>
        <w:t xml:space="preserve">- أحمد (5 /195  </w:t>
      </w:r>
      <w:r>
        <w:rPr>
          <w:rFonts w:hint="cs"/>
          <w:rtl/>
          <w:lang w:bidi="ar-EG"/>
        </w:rPr>
        <w:t xml:space="preserve">برقم </w:t>
      </w:r>
      <w:r>
        <w:rPr>
          <w:rFonts w:hint="cs"/>
          <w:rtl/>
        </w:rPr>
        <w:t xml:space="preserve">21750)، وابن ماجه (2 /1245 </w:t>
      </w:r>
      <w:r>
        <w:rPr>
          <w:rFonts w:hint="cs"/>
          <w:rtl/>
          <w:lang w:bidi="ar-EG"/>
        </w:rPr>
        <w:t xml:space="preserve">برقم </w:t>
      </w:r>
      <w:r>
        <w:rPr>
          <w:rFonts w:hint="cs"/>
          <w:rtl/>
        </w:rPr>
        <w:t xml:space="preserve">3790 )، والحاكم (1 /673 </w:t>
      </w:r>
      <w:r>
        <w:rPr>
          <w:rFonts w:hint="cs"/>
          <w:rtl/>
          <w:lang w:bidi="ar-EG"/>
        </w:rPr>
        <w:t>برقم</w:t>
      </w:r>
      <w:r>
        <w:rPr>
          <w:rFonts w:hint="cs"/>
          <w:rtl/>
        </w:rPr>
        <w:t xml:space="preserve">  1825 ).</w:t>
      </w:r>
    </w:p>
    <w:p w:rsidR="002B3809" w:rsidRDefault="002B3809" w:rsidP="00E33FB2">
      <w:pPr>
        <w:autoSpaceDE w:val="0"/>
        <w:autoSpaceDN w:val="0"/>
        <w:adjustRightInd w:val="0"/>
      </w:pPr>
      <w:r>
        <w:rPr>
          <w:rFonts w:hint="cs"/>
          <w:rtl/>
        </w:rPr>
        <w:t xml:space="preserve">قال الحاكم :صحيح الإسناد، قال المنذري: إسناد حسن . وقال </w:t>
      </w:r>
      <w:proofErr w:type="spellStart"/>
      <w:r>
        <w:rPr>
          <w:rFonts w:hint="cs"/>
          <w:rtl/>
        </w:rPr>
        <w:t>الأرنؤوط</w:t>
      </w:r>
      <w:proofErr w:type="spellEnd"/>
      <w:r>
        <w:rPr>
          <w:rFonts w:hint="cs"/>
          <w:rtl/>
        </w:rPr>
        <w:t xml:space="preserve"> : إسناده صحيح. وصححه الألباني في المشكاة ( 2269 ). </w:t>
      </w:r>
    </w:p>
    <w:p w:rsidR="002B3809" w:rsidRDefault="002B3809" w:rsidP="00E33FB2">
      <w:pPr>
        <w:pStyle w:val="a8"/>
      </w:pPr>
    </w:p>
  </w:footnote>
  <w:footnote w:id="11">
    <w:p w:rsidR="002B3809" w:rsidRDefault="002B3809" w:rsidP="00E33FB2">
      <w:pPr>
        <w:pStyle w:val="a8"/>
        <w:rPr>
          <w:sz w:val="24"/>
          <w:szCs w:val="24"/>
          <w:rtl/>
        </w:rPr>
      </w:pPr>
      <w:r>
        <w:rPr>
          <w:sz w:val="24"/>
          <w:szCs w:val="24"/>
        </w:rPr>
        <w:footnoteRef/>
      </w:r>
      <w:r>
        <w:rPr>
          <w:sz w:val="24"/>
          <w:szCs w:val="24"/>
          <w:rtl/>
        </w:rPr>
        <w:t xml:space="preserve"> </w:t>
      </w:r>
      <w:r>
        <w:rPr>
          <w:rFonts w:hint="cs"/>
          <w:sz w:val="24"/>
          <w:szCs w:val="24"/>
          <w:rtl/>
        </w:rPr>
        <w:t>- مسلم (4 /2074 برقم 2700 ) ، والترمذي (5 /459 برقم  3378).</w:t>
      </w:r>
    </w:p>
  </w:footnote>
  <w:footnote w:id="12">
    <w:p w:rsidR="002B3809" w:rsidRDefault="002B3809" w:rsidP="00E33FB2">
      <w:pPr>
        <w:pStyle w:val="a8"/>
        <w:rPr>
          <w:sz w:val="24"/>
          <w:szCs w:val="24"/>
          <w:rtl/>
        </w:rPr>
      </w:pPr>
      <w:r>
        <w:rPr>
          <w:sz w:val="24"/>
          <w:szCs w:val="24"/>
        </w:rPr>
        <w:footnoteRef/>
      </w:r>
      <w:r>
        <w:rPr>
          <w:sz w:val="24"/>
          <w:szCs w:val="24"/>
          <w:rtl/>
        </w:rPr>
        <w:t xml:space="preserve"> </w:t>
      </w:r>
      <w:r>
        <w:rPr>
          <w:rFonts w:hint="cs"/>
          <w:sz w:val="24"/>
          <w:szCs w:val="24"/>
          <w:rtl/>
        </w:rPr>
        <w:t>- مسلم (4 /2075 برقم 2701  )، والترمذي (5 /460  برقم 3379).</w:t>
      </w:r>
    </w:p>
  </w:footnote>
  <w:footnote w:id="13">
    <w:p w:rsidR="002B3809" w:rsidRDefault="002B3809" w:rsidP="00E33FB2">
      <w:pPr>
        <w:pStyle w:val="a8"/>
        <w:rPr>
          <w:sz w:val="24"/>
          <w:szCs w:val="24"/>
          <w:rtl/>
        </w:rPr>
      </w:pPr>
      <w:r>
        <w:rPr>
          <w:sz w:val="24"/>
          <w:szCs w:val="24"/>
        </w:rPr>
        <w:footnoteRef/>
      </w:r>
      <w:r>
        <w:rPr>
          <w:sz w:val="24"/>
          <w:szCs w:val="24"/>
          <w:rtl/>
        </w:rPr>
        <w:t xml:space="preserve"> </w:t>
      </w:r>
      <w:r>
        <w:rPr>
          <w:rFonts w:hint="cs"/>
          <w:sz w:val="24"/>
          <w:szCs w:val="24"/>
          <w:rtl/>
        </w:rPr>
        <w:t>- البخاري (5 / 2353 برقم 6045 ) ، ومسلم (4 /2069 برقم  2689 ).</w:t>
      </w:r>
    </w:p>
  </w:footnote>
  <w:footnote w:id="14">
    <w:p w:rsidR="002B3809" w:rsidRDefault="002B3809" w:rsidP="00E33FB2">
      <w:pPr>
        <w:rPr>
          <w:rtl/>
        </w:rPr>
      </w:pPr>
      <w:r>
        <w:footnoteRef/>
      </w:r>
      <w:r>
        <w:rPr>
          <w:rtl/>
        </w:rPr>
        <w:t xml:space="preserve"> </w:t>
      </w:r>
      <w:r>
        <w:rPr>
          <w:rFonts w:hint="cs"/>
          <w:rtl/>
        </w:rPr>
        <w:t>- أحمد (3 /142</w:t>
      </w:r>
      <w:r>
        <w:rPr>
          <w:rFonts w:hint="cs"/>
          <w:rtl/>
          <w:lang w:bidi="ar-EG"/>
        </w:rPr>
        <w:t xml:space="preserve"> برقم </w:t>
      </w:r>
      <w:r>
        <w:rPr>
          <w:rFonts w:hint="cs"/>
          <w:rtl/>
        </w:rPr>
        <w:t>12476 ) ، وأبو يعلى (7 / 167</w:t>
      </w:r>
      <w:r>
        <w:rPr>
          <w:rFonts w:hint="cs"/>
          <w:rtl/>
          <w:lang w:bidi="ar-EG"/>
        </w:rPr>
        <w:t xml:space="preserve"> برقم </w:t>
      </w:r>
      <w:r>
        <w:rPr>
          <w:rFonts w:hint="cs"/>
          <w:rtl/>
        </w:rPr>
        <w:t>4141)  ، والضياء المقدسي في  الأحاديث المختارة  ( 3 / 153).</w:t>
      </w:r>
    </w:p>
    <w:p w:rsidR="002B3809" w:rsidRDefault="002B3809" w:rsidP="00E33FB2">
      <w:pPr>
        <w:rPr>
          <w:rtl/>
        </w:rPr>
      </w:pPr>
      <w:r>
        <w:rPr>
          <w:rFonts w:hint="cs"/>
          <w:rtl/>
        </w:rPr>
        <w:t xml:space="preserve"> قال المنذري: رواته محتج بهم في الصحيح إلا ميمون المرائي.  قال محقق المختارة : إسناده حسن. وقال </w:t>
      </w:r>
      <w:proofErr w:type="spellStart"/>
      <w:r>
        <w:rPr>
          <w:rFonts w:hint="cs"/>
          <w:rtl/>
        </w:rPr>
        <w:t>الأرنؤوط</w:t>
      </w:r>
      <w:proofErr w:type="spellEnd"/>
      <w:r>
        <w:rPr>
          <w:rFonts w:hint="cs"/>
          <w:rtl/>
        </w:rPr>
        <w:t xml:space="preserve"> : صحيح لغيره , وهذا إسناد حسن. وصححه الألباني: في صحيح الجامع( 5609 ). </w:t>
      </w:r>
    </w:p>
  </w:footnote>
  <w:footnote w:id="15">
    <w:p w:rsidR="002B3809" w:rsidRDefault="002B3809" w:rsidP="00E33FB2">
      <w:pPr>
        <w:autoSpaceDE w:val="0"/>
        <w:autoSpaceDN w:val="0"/>
        <w:adjustRightInd w:val="0"/>
        <w:rPr>
          <w:rtl/>
        </w:rPr>
      </w:pPr>
      <w:r>
        <w:footnoteRef/>
      </w:r>
      <w:r>
        <w:rPr>
          <w:rtl/>
        </w:rPr>
        <w:t xml:space="preserve"> </w:t>
      </w:r>
      <w:r>
        <w:rPr>
          <w:rFonts w:hint="cs"/>
          <w:rtl/>
        </w:rPr>
        <w:t>- أحمد (2 /177 برقم 6651)، والمنذري في الترغيب والترهيب ( 2 / 261)، والهيثمي في  مجمع الزوائد (10 / 19).</w:t>
      </w:r>
    </w:p>
    <w:p w:rsidR="002B3809" w:rsidRDefault="002B3809" w:rsidP="00E33FB2">
      <w:pPr>
        <w:autoSpaceDE w:val="0"/>
        <w:autoSpaceDN w:val="0"/>
        <w:adjustRightInd w:val="0"/>
        <w:rPr>
          <w:rtl/>
        </w:rPr>
      </w:pPr>
      <w:r>
        <w:rPr>
          <w:rFonts w:hint="cs"/>
          <w:rtl/>
        </w:rPr>
        <w:t xml:space="preserve">قال المنذري والهيثمي: إسناده حسن . وحسنه الألباني في الصحيحة ( 3335 ). </w:t>
      </w:r>
    </w:p>
    <w:p w:rsidR="002B3809" w:rsidRDefault="002B3809" w:rsidP="00E33FB2">
      <w:pPr>
        <w:pStyle w:val="a8"/>
        <w:rPr>
          <w:rtl/>
        </w:rPr>
      </w:pPr>
    </w:p>
  </w:footnote>
  <w:footnote w:id="16">
    <w:p w:rsidR="002B3809" w:rsidRDefault="002B3809" w:rsidP="00E33FB2">
      <w:pPr>
        <w:autoSpaceDE w:val="0"/>
        <w:autoSpaceDN w:val="0"/>
        <w:adjustRightInd w:val="0"/>
        <w:rPr>
          <w:rtl/>
        </w:rPr>
      </w:pPr>
      <w:r>
        <w:footnoteRef/>
      </w:r>
      <w:r>
        <w:rPr>
          <w:rtl/>
        </w:rPr>
        <w:t xml:space="preserve"> </w:t>
      </w:r>
      <w:r>
        <w:rPr>
          <w:rFonts w:hint="cs"/>
          <w:rtl/>
        </w:rPr>
        <w:t xml:space="preserve">- أحمد  (2/373برقم  8845) ، والبخاري (1/49 برقم 99) . </w:t>
      </w:r>
    </w:p>
  </w:footnote>
  <w:footnote w:id="17">
    <w:p w:rsidR="002B3809" w:rsidRDefault="002B3809" w:rsidP="00E33FB2">
      <w:pPr>
        <w:autoSpaceDE w:val="0"/>
        <w:autoSpaceDN w:val="0"/>
        <w:adjustRightInd w:val="0"/>
        <w:rPr>
          <w:rtl/>
        </w:rPr>
      </w:pPr>
      <w:r>
        <w:footnoteRef/>
      </w:r>
      <w:r>
        <w:rPr>
          <w:rtl/>
        </w:rPr>
        <w:t xml:space="preserve"> </w:t>
      </w:r>
      <w:r>
        <w:rPr>
          <w:rFonts w:hint="cs"/>
          <w:rtl/>
        </w:rPr>
        <w:t>- البخاري  (3 /  1267برقم  3252) ، ومسلم ( 1 / 57 برقم  28) وهذا لفظه.</w:t>
      </w:r>
    </w:p>
  </w:footnote>
  <w:footnote w:id="18">
    <w:p w:rsidR="002B3809" w:rsidRDefault="002B3809" w:rsidP="00E33FB2">
      <w:pPr>
        <w:autoSpaceDE w:val="0"/>
        <w:autoSpaceDN w:val="0"/>
        <w:adjustRightInd w:val="0"/>
        <w:rPr>
          <w:rFonts w:cs="Traditional Arabic"/>
          <w:bCs/>
          <w:color w:val="000000"/>
          <w:sz w:val="32"/>
          <w:szCs w:val="32"/>
          <w:rtl/>
        </w:rPr>
      </w:pPr>
      <w:r>
        <w:footnoteRef/>
      </w:r>
      <w:r>
        <w:rPr>
          <w:rtl/>
        </w:rPr>
        <w:t xml:space="preserve"> </w:t>
      </w:r>
      <w:r>
        <w:rPr>
          <w:rFonts w:hint="cs"/>
          <w:rtl/>
        </w:rPr>
        <w:t>- البخاري (1/  24 برقم44 )  ، والترمذي (4 / 711 برقم2593)</w:t>
      </w:r>
      <w:r>
        <w:rPr>
          <w:rFonts w:cs="Traditional Arabic"/>
          <w:bCs/>
          <w:color w:val="000000"/>
          <w:sz w:val="32"/>
          <w:szCs w:val="32"/>
          <w:rtl/>
        </w:rPr>
        <w:t xml:space="preserve"> </w:t>
      </w:r>
    </w:p>
  </w:footnote>
  <w:footnote w:id="19">
    <w:p w:rsidR="002B3809" w:rsidRDefault="002B3809" w:rsidP="00E33FB2">
      <w:pPr>
        <w:pStyle w:val="a8"/>
        <w:rPr>
          <w:sz w:val="24"/>
          <w:szCs w:val="24"/>
          <w:lang w:bidi="ar-EG"/>
        </w:rPr>
      </w:pPr>
      <w:r>
        <w:rPr>
          <w:sz w:val="24"/>
          <w:szCs w:val="24"/>
          <w:lang w:bidi="ar-EG"/>
        </w:rPr>
        <w:footnoteRef/>
      </w:r>
      <w:r>
        <w:rPr>
          <w:sz w:val="24"/>
          <w:szCs w:val="24"/>
          <w:rtl/>
          <w:lang w:bidi="ar-EG"/>
        </w:rPr>
        <w:t xml:space="preserve"> </w:t>
      </w:r>
      <w:r>
        <w:rPr>
          <w:rFonts w:hint="cs"/>
          <w:sz w:val="24"/>
          <w:szCs w:val="24"/>
          <w:rtl/>
          <w:lang w:bidi="ar-EG"/>
        </w:rPr>
        <w:t>- الترمذي (5 /  575 برقم3592 ) النسائي (6 / 208 برقم10669 ).</w:t>
      </w:r>
    </w:p>
    <w:p w:rsidR="002B3809" w:rsidRDefault="002B3809" w:rsidP="00E33FB2">
      <w:pPr>
        <w:pStyle w:val="a8"/>
        <w:rPr>
          <w:sz w:val="24"/>
          <w:szCs w:val="24"/>
          <w:rtl/>
          <w:lang w:bidi="ar-EG"/>
        </w:rPr>
      </w:pPr>
      <w:r>
        <w:rPr>
          <w:rFonts w:hint="cs"/>
          <w:sz w:val="24"/>
          <w:szCs w:val="24"/>
          <w:rtl/>
          <w:lang w:bidi="ar-EG"/>
        </w:rPr>
        <w:t xml:space="preserve"> قال الترمذي: حسن غريب، وحسنه الألباني في صحيح الجامع ( 5648).</w:t>
      </w:r>
    </w:p>
  </w:footnote>
  <w:footnote w:id="20">
    <w:p w:rsidR="002B3809" w:rsidRDefault="002B3809" w:rsidP="00E33FB2">
      <w:pPr>
        <w:autoSpaceDE w:val="0"/>
        <w:autoSpaceDN w:val="0"/>
        <w:adjustRightInd w:val="0"/>
        <w:rPr>
          <w:lang w:bidi="ar-EG"/>
        </w:rPr>
      </w:pPr>
      <w:r>
        <w:rPr>
          <w:lang w:bidi="ar-EG"/>
        </w:rPr>
        <w:footnoteRef/>
      </w:r>
      <w:r>
        <w:rPr>
          <w:rtl/>
          <w:lang w:bidi="ar-EG"/>
        </w:rPr>
        <w:t xml:space="preserve"> </w:t>
      </w:r>
      <w:r>
        <w:rPr>
          <w:rFonts w:hint="cs"/>
          <w:rtl/>
          <w:lang w:bidi="ar-EG"/>
        </w:rPr>
        <w:t>- البزار (1/  10 برقم 3 ) ، والطبراني في الأوسط  (4 / 12 برقم 3486)، والهيثمي في مجمع الزوائد (1 / 161 برقم13  ).</w:t>
      </w:r>
    </w:p>
    <w:p w:rsidR="002B3809" w:rsidRDefault="002B3809" w:rsidP="00E33FB2">
      <w:pPr>
        <w:autoSpaceDE w:val="0"/>
        <w:autoSpaceDN w:val="0"/>
        <w:adjustRightInd w:val="0"/>
        <w:rPr>
          <w:rtl/>
          <w:lang w:bidi="ar-EG"/>
        </w:rPr>
      </w:pPr>
      <w:r>
        <w:rPr>
          <w:rFonts w:hint="cs"/>
          <w:rtl/>
          <w:lang w:bidi="ar-EG"/>
        </w:rPr>
        <w:t>قال المنذري والهيثمي: رجاله رجال الصحيح. وصححه الألباني في صحيح الجامع (6434).</w:t>
      </w:r>
    </w:p>
  </w:footnote>
  <w:footnote w:id="21">
    <w:p w:rsidR="002B3809" w:rsidRDefault="002B3809" w:rsidP="00E33FB2">
      <w:pPr>
        <w:jc w:val="lowKashida"/>
        <w:rPr>
          <w:lang w:bidi="ar-EG"/>
        </w:rPr>
      </w:pPr>
      <w:r>
        <w:rPr>
          <w:lang w:bidi="ar-EG"/>
        </w:rPr>
        <w:footnoteRef/>
      </w:r>
      <w:r>
        <w:rPr>
          <w:rtl/>
          <w:lang w:bidi="ar-EG"/>
        </w:rPr>
        <w:t xml:space="preserve"> </w:t>
      </w:r>
      <w:r>
        <w:rPr>
          <w:rFonts w:hint="cs"/>
          <w:rtl/>
          <w:lang w:bidi="ar-EG"/>
        </w:rPr>
        <w:t>- ابن حبان (1 / 434برقم 204  )، والحاكم ( 1 / 143 برقم  242) والضياء المقدسي في الأحاديث المختارة (1 / 147).</w:t>
      </w:r>
    </w:p>
    <w:p w:rsidR="002B3809" w:rsidRDefault="002B3809" w:rsidP="00E33FB2">
      <w:pPr>
        <w:jc w:val="lowKashida"/>
        <w:rPr>
          <w:rtl/>
        </w:rPr>
      </w:pPr>
      <w:r>
        <w:rPr>
          <w:rFonts w:hint="cs"/>
          <w:rtl/>
          <w:lang w:bidi="ar-EG"/>
        </w:rPr>
        <w:t xml:space="preserve">صححه الحاكم ، ووافقه الذهبي. وقال شعيب </w:t>
      </w:r>
      <w:proofErr w:type="spellStart"/>
      <w:r>
        <w:rPr>
          <w:rFonts w:hint="cs"/>
          <w:rtl/>
          <w:lang w:bidi="ar-EG"/>
        </w:rPr>
        <w:t>الأرنؤوط</w:t>
      </w:r>
      <w:proofErr w:type="spellEnd"/>
      <w:r>
        <w:rPr>
          <w:rFonts w:hint="cs"/>
          <w:rtl/>
          <w:lang w:bidi="ar-EG"/>
        </w:rPr>
        <w:t>: إسناده صحيح ، وقال محقق المختارة: إسناده صحيح.</w:t>
      </w:r>
      <w:r>
        <w:rPr>
          <w:rFonts w:hint="cs"/>
          <w:rtl/>
        </w:rPr>
        <w:t xml:space="preserve"> وصححه الألباني في  صحيح الترغيب والترهيب ( 1528).</w:t>
      </w:r>
    </w:p>
  </w:footnote>
  <w:footnote w:id="22">
    <w:p w:rsidR="002B3809" w:rsidRDefault="002B3809" w:rsidP="00E33FB2">
      <w:pPr>
        <w:autoSpaceDE w:val="0"/>
        <w:autoSpaceDN w:val="0"/>
        <w:adjustRightInd w:val="0"/>
        <w:rPr>
          <w:lang w:bidi="ar-EG"/>
        </w:rPr>
      </w:pPr>
      <w:r>
        <w:rPr>
          <w:lang w:bidi="ar-EG"/>
        </w:rPr>
        <w:footnoteRef/>
      </w:r>
      <w:r>
        <w:rPr>
          <w:rtl/>
          <w:lang w:bidi="ar-EG"/>
        </w:rPr>
        <w:t xml:space="preserve"> </w:t>
      </w:r>
      <w:r>
        <w:rPr>
          <w:rFonts w:hint="cs"/>
          <w:rtl/>
          <w:lang w:bidi="ar-EG"/>
        </w:rPr>
        <w:t>- أحمد (5/391 برقم23372 )،والمنذري في  الترغيب والترهيب  (2 / 51) ، والبوصيري في اتحاف الخيرة المهرة (6 / 140)، والهيثمي في مجمع الزوائد (7 / 140)</w:t>
      </w:r>
    </w:p>
    <w:p w:rsidR="002B3809" w:rsidRDefault="002B3809" w:rsidP="00E33FB2">
      <w:pPr>
        <w:autoSpaceDE w:val="0"/>
        <w:autoSpaceDN w:val="0"/>
        <w:adjustRightInd w:val="0"/>
        <w:rPr>
          <w:rtl/>
          <w:lang w:bidi="ar-EG"/>
        </w:rPr>
      </w:pPr>
      <w:r>
        <w:rPr>
          <w:rFonts w:hint="cs"/>
          <w:rtl/>
          <w:lang w:bidi="ar-EG"/>
        </w:rPr>
        <w:t>قال المنذري: إسناده لا بأس به، وقال البوصيري: هذا إسناد صحيح. وقال الهيثمي: رجاله رجال الصحيح غير عثمان بن مسلم البتي وهو ثقة. وصححه الشيخ الألباني ، انظر أحكام الجنائز ص 43  .</w:t>
      </w:r>
    </w:p>
  </w:footnote>
  <w:footnote w:id="23">
    <w:p w:rsidR="002B3809" w:rsidRDefault="002B3809" w:rsidP="00E33FB2">
      <w:pPr>
        <w:rPr>
          <w:lang w:bidi="ar-EG"/>
        </w:rPr>
      </w:pPr>
      <w:r>
        <w:rPr>
          <w:lang w:bidi="ar-EG"/>
        </w:rPr>
        <w:footnoteRef/>
      </w:r>
      <w:r>
        <w:rPr>
          <w:rtl/>
          <w:lang w:bidi="ar-EG"/>
        </w:rPr>
        <w:t xml:space="preserve"> </w:t>
      </w:r>
      <w:r>
        <w:rPr>
          <w:rFonts w:hint="cs"/>
          <w:rtl/>
          <w:lang w:bidi="ar-EG"/>
        </w:rPr>
        <w:t>- البخاري (1/396 برقم 1130)، ومسلم (1/455 برقم33)</w:t>
      </w:r>
    </w:p>
    <w:p w:rsidR="002B3809" w:rsidRDefault="002B3809" w:rsidP="00E33FB2">
      <w:pPr>
        <w:pStyle w:val="a8"/>
        <w:rPr>
          <w:rtl/>
          <w:lang w:bidi="ar-EG"/>
        </w:rPr>
      </w:pPr>
    </w:p>
  </w:footnote>
  <w:footnote w:id="24">
    <w:p w:rsidR="002B3809" w:rsidRDefault="002B3809" w:rsidP="00E33FB2">
      <w:pPr>
        <w:rPr>
          <w:lang w:bidi="ar-EG"/>
        </w:rPr>
      </w:pPr>
      <w:r>
        <w:rPr>
          <w:lang w:bidi="ar-EG"/>
        </w:rPr>
        <w:footnoteRef/>
      </w:r>
      <w:r>
        <w:rPr>
          <w:rtl/>
          <w:lang w:bidi="ar-EG"/>
        </w:rPr>
        <w:t xml:space="preserve"> </w:t>
      </w:r>
      <w:r>
        <w:rPr>
          <w:rFonts w:hint="cs"/>
          <w:rtl/>
          <w:lang w:bidi="ar-EG"/>
        </w:rPr>
        <w:t>- الترمذي (2 / 503 برقم 606 )، وابن ماجه  (1 / 109 برقم 297 )</w:t>
      </w:r>
    </w:p>
    <w:p w:rsidR="002B3809" w:rsidRDefault="002B3809" w:rsidP="00E33FB2">
      <w:pPr>
        <w:rPr>
          <w:rtl/>
          <w:lang w:bidi="ar-EG"/>
        </w:rPr>
      </w:pPr>
      <w:r>
        <w:rPr>
          <w:rFonts w:hint="cs"/>
          <w:rtl/>
          <w:lang w:bidi="ar-EG"/>
        </w:rPr>
        <w:t>وصححه الألباني (3611) في صحيح الجامع.</w:t>
      </w:r>
    </w:p>
    <w:p w:rsidR="002B3809" w:rsidRDefault="002B3809" w:rsidP="00E33FB2">
      <w:pPr>
        <w:pStyle w:val="a8"/>
        <w:rPr>
          <w:rtl/>
        </w:rPr>
      </w:pPr>
    </w:p>
  </w:footnote>
  <w:footnote w:id="25">
    <w:p w:rsidR="002B3809" w:rsidRDefault="002B3809" w:rsidP="00E33FB2">
      <w:pPr>
        <w:autoSpaceDE w:val="0"/>
        <w:autoSpaceDN w:val="0"/>
        <w:adjustRightInd w:val="0"/>
        <w:rPr>
          <w:lang w:bidi="ar-EG"/>
        </w:rPr>
      </w:pPr>
      <w:r>
        <w:rPr>
          <w:rStyle w:val="af7"/>
        </w:rPr>
        <w:footnoteRef/>
      </w:r>
      <w:r>
        <w:rPr>
          <w:rtl/>
        </w:rPr>
        <w:t xml:space="preserve"> </w:t>
      </w:r>
      <w:r>
        <w:rPr>
          <w:rFonts w:hint="cs"/>
          <w:rtl/>
          <w:lang w:bidi="ar-EG"/>
        </w:rPr>
        <w:t xml:space="preserve">- </w:t>
      </w:r>
      <w:r>
        <w:rPr>
          <w:rFonts w:hint="cs"/>
          <w:rtl/>
        </w:rPr>
        <w:t xml:space="preserve">مسلم ( 1 / 209برقم 234  )، والترمذي (1 / 78 برقم55 ). </w:t>
      </w:r>
    </w:p>
  </w:footnote>
  <w:footnote w:id="26">
    <w:p w:rsidR="002B3809" w:rsidRDefault="002B3809" w:rsidP="00E33FB2">
      <w:pPr>
        <w:autoSpaceDE w:val="0"/>
        <w:autoSpaceDN w:val="0"/>
        <w:adjustRightInd w:val="0"/>
      </w:pPr>
      <w:r>
        <w:footnoteRef/>
      </w:r>
      <w:r>
        <w:rPr>
          <w:rtl/>
        </w:rPr>
        <w:t xml:space="preserve"> </w:t>
      </w:r>
      <w:r>
        <w:rPr>
          <w:rFonts w:hint="cs"/>
          <w:rtl/>
        </w:rPr>
        <w:t>- النسائي في الكبرى  (6 / 25 برقم 9909 )، وفي عمل اليوم و الليلة ( رقم 81 )، والحاكم  (1 / 752برقم2072).</w:t>
      </w:r>
    </w:p>
    <w:p w:rsidR="002B3809" w:rsidRDefault="002B3809" w:rsidP="00E33FB2">
      <w:pPr>
        <w:autoSpaceDE w:val="0"/>
        <w:autoSpaceDN w:val="0"/>
        <w:adjustRightInd w:val="0"/>
        <w:rPr>
          <w:rtl/>
        </w:rPr>
      </w:pPr>
      <w:r>
        <w:rPr>
          <w:rFonts w:hint="cs"/>
          <w:rtl/>
        </w:rPr>
        <w:t>صححه الحاكم ، وأقره الذهبي .وقال ابن الملقن :صحيح على شرط البخاري ومسلم. وصححه الألباني في صحيح الجامع ( 6170 ) ، والصحيحة ( 2333 ).</w:t>
      </w:r>
    </w:p>
    <w:p w:rsidR="002B3809" w:rsidRDefault="002B3809" w:rsidP="00E33FB2">
      <w:pPr>
        <w:pStyle w:val="a8"/>
        <w:rPr>
          <w:lang w:bidi="ar-EG"/>
        </w:rPr>
      </w:pPr>
    </w:p>
  </w:footnote>
  <w:footnote w:id="27">
    <w:p w:rsidR="002B3809" w:rsidRDefault="002B3809" w:rsidP="00E33FB2">
      <w:pPr>
        <w:autoSpaceDE w:val="0"/>
        <w:autoSpaceDN w:val="0"/>
        <w:adjustRightInd w:val="0"/>
      </w:pPr>
      <w:r>
        <w:rPr>
          <w:rStyle w:val="af7"/>
        </w:rPr>
        <w:footnoteRef/>
      </w:r>
      <w:r>
        <w:rPr>
          <w:rtl/>
        </w:rPr>
        <w:t xml:space="preserve"> </w:t>
      </w:r>
      <w:r>
        <w:rPr>
          <w:rFonts w:hint="cs"/>
          <w:rtl/>
        </w:rPr>
        <w:t>- البخاري (3 / 1200 برقم3122  )، وابن خزيمة (1 / 203 برقم 389 ).</w:t>
      </w:r>
    </w:p>
  </w:footnote>
  <w:footnote w:id="28">
    <w:p w:rsidR="002B3809" w:rsidRDefault="002B3809" w:rsidP="00E33FB2">
      <w:pPr>
        <w:autoSpaceDE w:val="0"/>
        <w:autoSpaceDN w:val="0"/>
        <w:adjustRightInd w:val="0"/>
      </w:pPr>
      <w:r>
        <w:footnoteRef/>
      </w:r>
      <w:r>
        <w:rPr>
          <w:rtl/>
        </w:rPr>
        <w:t xml:space="preserve"> </w:t>
      </w:r>
      <w:r>
        <w:rPr>
          <w:rFonts w:hint="cs"/>
          <w:rtl/>
        </w:rPr>
        <w:t>- أحمد (2 / 266 برقم 7600 )، وأبو داود (1 / 197 برقم 515  )، وابن ماجه(1 / 240 برقم 724 )</w:t>
      </w:r>
    </w:p>
    <w:p w:rsidR="002B3809" w:rsidRDefault="002B3809" w:rsidP="00E33FB2">
      <w:pPr>
        <w:pStyle w:val="a8"/>
        <w:rPr>
          <w:rFonts w:cs="Traditional Arabic"/>
          <w:bCs/>
          <w:color w:val="000000"/>
          <w:sz w:val="32"/>
          <w:szCs w:val="32"/>
          <w:rtl/>
        </w:rPr>
      </w:pPr>
      <w:r>
        <w:rPr>
          <w:rFonts w:hint="cs"/>
          <w:sz w:val="24"/>
          <w:szCs w:val="24"/>
          <w:rtl/>
        </w:rPr>
        <w:t>صححه ابن الملقن . وحسنه الحافظ ابن حجر. وصححه الألباني في صحيح الجامع (6644).</w:t>
      </w:r>
    </w:p>
  </w:footnote>
  <w:footnote w:id="29">
    <w:p w:rsidR="002B3809" w:rsidRDefault="002B3809" w:rsidP="00E33FB2">
      <w:pPr>
        <w:autoSpaceDE w:val="0"/>
        <w:autoSpaceDN w:val="0"/>
        <w:adjustRightInd w:val="0"/>
      </w:pPr>
      <w:r>
        <w:footnoteRef/>
      </w:r>
      <w:r>
        <w:rPr>
          <w:rtl/>
        </w:rPr>
        <w:t xml:space="preserve"> </w:t>
      </w:r>
      <w:r>
        <w:rPr>
          <w:rFonts w:hint="cs"/>
          <w:rtl/>
        </w:rPr>
        <w:t>- أحمد (4 / 284برقم 18529  )، والنسائي (2 / 13 برقم646  )،وفي الكبرى له  (1 / 502 برقم  1610  ) ، والمنذري في الترغيب والترهيب (1 / 109).</w:t>
      </w:r>
    </w:p>
    <w:p w:rsidR="002B3809" w:rsidRDefault="002B3809" w:rsidP="00E33FB2">
      <w:pPr>
        <w:autoSpaceDE w:val="0"/>
        <w:autoSpaceDN w:val="0"/>
        <w:adjustRightInd w:val="0"/>
        <w:rPr>
          <w:rtl/>
        </w:rPr>
      </w:pPr>
      <w:r>
        <w:rPr>
          <w:rFonts w:hint="cs"/>
          <w:rtl/>
        </w:rPr>
        <w:t>قال المنذري: رواه أحمد والنسائي بإسناد حسن جيد، وقال ابن الملقن: إسناده جيد ،وذكره ابن السكن في «صحاحه». وحسنه ابن حجر . وصححه الشيخ الألباني في صحيح الجامع ( 1841).</w:t>
      </w:r>
    </w:p>
    <w:p w:rsidR="002B3809" w:rsidRDefault="002B3809" w:rsidP="00E33FB2">
      <w:pPr>
        <w:pStyle w:val="a8"/>
        <w:rPr>
          <w:rtl/>
          <w:lang w:bidi="ar-EG"/>
        </w:rPr>
      </w:pPr>
    </w:p>
  </w:footnote>
  <w:footnote w:id="30">
    <w:p w:rsidR="002B3809" w:rsidRDefault="002B3809" w:rsidP="00E33FB2">
      <w:pPr>
        <w:autoSpaceDE w:val="0"/>
        <w:autoSpaceDN w:val="0"/>
        <w:adjustRightInd w:val="0"/>
      </w:pPr>
      <w:r>
        <w:footnoteRef/>
      </w:r>
      <w:r>
        <w:rPr>
          <w:rtl/>
        </w:rPr>
        <w:t xml:space="preserve"> </w:t>
      </w:r>
      <w:r>
        <w:rPr>
          <w:rFonts w:hint="cs"/>
          <w:rtl/>
        </w:rPr>
        <w:t>-  ابن ماجه (1 / 241 برقم 728  ) ، والحاكم (1 / 322 برقم 736  ) المنذري في الترغيب والترهيب ( 1 / 113).</w:t>
      </w:r>
    </w:p>
    <w:p w:rsidR="002B3809" w:rsidRDefault="002B3809" w:rsidP="00E33FB2">
      <w:pPr>
        <w:autoSpaceDE w:val="0"/>
        <w:autoSpaceDN w:val="0"/>
        <w:adjustRightInd w:val="0"/>
        <w:rPr>
          <w:rtl/>
        </w:rPr>
      </w:pPr>
      <w:r>
        <w:rPr>
          <w:rFonts w:hint="cs"/>
          <w:rtl/>
        </w:rPr>
        <w:t xml:space="preserve"> قال الحاكم: :صحيح على شرط البخاري ، ووافقه الذهبي، و أقره الحافظ المنذري. وقال الألباني في صحيح الترغيب والترهيب (248) : صحيح لغيره .</w:t>
      </w:r>
    </w:p>
  </w:footnote>
  <w:footnote w:id="31">
    <w:p w:rsidR="002B3809" w:rsidRDefault="002B3809" w:rsidP="00E33FB2">
      <w:pPr>
        <w:autoSpaceDE w:val="0"/>
        <w:autoSpaceDN w:val="0"/>
        <w:adjustRightInd w:val="0"/>
      </w:pPr>
      <w:r>
        <w:footnoteRef/>
      </w:r>
      <w:r>
        <w:rPr>
          <w:rtl/>
        </w:rPr>
        <w:t xml:space="preserve"> </w:t>
      </w:r>
      <w:r>
        <w:rPr>
          <w:rFonts w:hint="cs"/>
          <w:rtl/>
        </w:rPr>
        <w:t>-  مسلم (1 / 289 برقم 385  )، وأبو داود (1 / 200 برقم 527  ).</w:t>
      </w:r>
    </w:p>
  </w:footnote>
  <w:footnote w:id="32">
    <w:p w:rsidR="002B3809" w:rsidRDefault="002B3809" w:rsidP="00E33FB2">
      <w:pPr>
        <w:autoSpaceDE w:val="0"/>
        <w:autoSpaceDN w:val="0"/>
        <w:adjustRightInd w:val="0"/>
      </w:pPr>
      <w:r>
        <w:footnoteRef/>
      </w:r>
      <w:r>
        <w:rPr>
          <w:rtl/>
        </w:rPr>
        <w:t xml:space="preserve"> </w:t>
      </w:r>
      <w:r>
        <w:rPr>
          <w:rFonts w:hint="cs"/>
          <w:rtl/>
        </w:rPr>
        <w:t>- أحمد (2/ 352 برقم 8609)،  والنسائي ( 2 / 24 برقم 674)، والحاكم (1 / 321 برقم 735  ).</w:t>
      </w:r>
    </w:p>
    <w:p w:rsidR="002B3809" w:rsidRDefault="002B3809" w:rsidP="00E33FB2">
      <w:pPr>
        <w:autoSpaceDE w:val="0"/>
        <w:autoSpaceDN w:val="0"/>
        <w:adjustRightInd w:val="0"/>
        <w:rPr>
          <w:rtl/>
        </w:rPr>
      </w:pPr>
      <w:r>
        <w:rPr>
          <w:rFonts w:hint="cs"/>
          <w:rtl/>
        </w:rPr>
        <w:t xml:space="preserve">قال الحاكم: :صحيح الإسناد، ووافقه الذهبي. وحسنه الشيخ الألباني في مشكاة المصابيح  (1 / 149)، وقال </w:t>
      </w:r>
      <w:proofErr w:type="spellStart"/>
      <w:r>
        <w:rPr>
          <w:rFonts w:hint="cs"/>
          <w:rtl/>
        </w:rPr>
        <w:t>الأرنؤوط</w:t>
      </w:r>
      <w:proofErr w:type="spellEnd"/>
      <w:r>
        <w:rPr>
          <w:rFonts w:hint="cs"/>
          <w:rtl/>
        </w:rPr>
        <w:t xml:space="preserve"> : صحيح </w:t>
      </w:r>
    </w:p>
  </w:footnote>
  <w:footnote w:id="33">
    <w:p w:rsidR="002B3809" w:rsidRDefault="002B3809" w:rsidP="00E33FB2">
      <w:pPr>
        <w:autoSpaceDE w:val="0"/>
        <w:autoSpaceDN w:val="0"/>
        <w:adjustRightInd w:val="0"/>
      </w:pPr>
      <w:r>
        <w:footnoteRef/>
      </w:r>
      <w:r>
        <w:rPr>
          <w:rtl/>
        </w:rPr>
        <w:t xml:space="preserve"> </w:t>
      </w:r>
      <w:r>
        <w:rPr>
          <w:rFonts w:hint="cs"/>
          <w:rtl/>
        </w:rPr>
        <w:t>- مسلم (1/290 برقم 386 ) ، وأبو داود (1 / 199 برقم  525 ).</w:t>
      </w:r>
    </w:p>
  </w:footnote>
  <w:footnote w:id="34">
    <w:p w:rsidR="002B3809" w:rsidRDefault="002B3809" w:rsidP="00E33FB2">
      <w:r>
        <w:footnoteRef/>
      </w:r>
      <w:r>
        <w:rPr>
          <w:rtl/>
        </w:rPr>
        <w:t xml:space="preserve"> </w:t>
      </w:r>
      <w:r>
        <w:rPr>
          <w:rFonts w:hint="cs"/>
          <w:rtl/>
        </w:rPr>
        <w:t>- أحمد (5 / 451 برقم  238304  )، وابن حبان  (10 / 455 برقم   4595  ) ، والضياء في الأحاديث المختارة (4 / 30).</w:t>
      </w:r>
    </w:p>
    <w:p w:rsidR="002B3809" w:rsidRDefault="002B3809" w:rsidP="00E33FB2">
      <w:pPr>
        <w:rPr>
          <w:rtl/>
        </w:rPr>
      </w:pPr>
      <w:r>
        <w:rPr>
          <w:rFonts w:hint="cs"/>
          <w:rtl/>
        </w:rPr>
        <w:t>قال الهيثمي :رواه أحمد والطبراني في الأوسط ورجالهما ثقات. وقال الألباني في السلسلة الصحيحة (2897 ): صحيح بشواهده. وقال الأرناؤوط : صحيح لغيره .</w:t>
      </w:r>
    </w:p>
  </w:footnote>
  <w:footnote w:id="35">
    <w:p w:rsidR="002B3809" w:rsidRDefault="002B3809" w:rsidP="00E33FB2">
      <w:pPr>
        <w:autoSpaceDE w:val="0"/>
        <w:autoSpaceDN w:val="0"/>
        <w:adjustRightInd w:val="0"/>
      </w:pPr>
      <w:r>
        <w:rPr>
          <w:rStyle w:val="af7"/>
        </w:rPr>
        <w:footnoteRef/>
      </w:r>
      <w:r>
        <w:rPr>
          <w:rtl/>
        </w:rPr>
        <w:t xml:space="preserve"> </w:t>
      </w:r>
      <w:r>
        <w:rPr>
          <w:rFonts w:hint="cs"/>
          <w:rtl/>
        </w:rPr>
        <w:t xml:space="preserve">-  مسلم (1 / 288 برقم 384 ) ، والترمذي (5 / 586 برقم3614 ). </w:t>
      </w:r>
    </w:p>
  </w:footnote>
  <w:footnote w:id="36">
    <w:p w:rsidR="002B3809" w:rsidRDefault="002B3809" w:rsidP="00E33FB2">
      <w:pPr>
        <w:autoSpaceDE w:val="0"/>
        <w:autoSpaceDN w:val="0"/>
        <w:adjustRightInd w:val="0"/>
      </w:pPr>
      <w:r>
        <w:footnoteRef/>
      </w:r>
      <w:r>
        <w:rPr>
          <w:rFonts w:hint="cs"/>
          <w:rtl/>
        </w:rPr>
        <w:t>- البخاري (1 / 222 برقم  589  )، وأبو داود (1 / 201برقم 529  )</w:t>
      </w:r>
    </w:p>
  </w:footnote>
  <w:footnote w:id="37">
    <w:p w:rsidR="002B3809" w:rsidRDefault="002B3809" w:rsidP="00E33FB2">
      <w:pPr>
        <w:autoSpaceDE w:val="0"/>
        <w:autoSpaceDN w:val="0"/>
        <w:adjustRightInd w:val="0"/>
      </w:pPr>
      <w:r>
        <w:footnoteRef/>
      </w:r>
      <w:r>
        <w:rPr>
          <w:rtl/>
        </w:rPr>
        <w:t xml:space="preserve"> </w:t>
      </w:r>
      <w:r>
        <w:rPr>
          <w:rFonts w:hint="cs"/>
          <w:rtl/>
        </w:rPr>
        <w:t xml:space="preserve">-  ابن السني في عمل اليوم والليلة  ( 1 / 91)، والطبراني في المعجم الكبير(10/ 14 برقم 9790) ، </w:t>
      </w:r>
      <w:proofErr w:type="spellStart"/>
      <w:r>
        <w:rPr>
          <w:rFonts w:hint="cs"/>
          <w:rtl/>
        </w:rPr>
        <w:t>والهيثمى</w:t>
      </w:r>
      <w:proofErr w:type="spellEnd"/>
      <w:r>
        <w:rPr>
          <w:rFonts w:hint="cs"/>
          <w:rtl/>
        </w:rPr>
        <w:t xml:space="preserve">  في المجمع  (2 / 95 برقم1882)</w:t>
      </w:r>
    </w:p>
    <w:p w:rsidR="002B3809" w:rsidRDefault="002B3809" w:rsidP="00E33FB2">
      <w:pPr>
        <w:autoSpaceDE w:val="0"/>
        <w:autoSpaceDN w:val="0"/>
        <w:adjustRightInd w:val="0"/>
        <w:rPr>
          <w:rtl/>
        </w:rPr>
      </w:pPr>
      <w:r>
        <w:rPr>
          <w:rFonts w:hint="cs"/>
          <w:rtl/>
        </w:rPr>
        <w:t xml:space="preserve"> قال الهيثمي :رجاله موثقون. وقال الألباني في( الثمر المستطاب  ص 193): حديث صحيح.</w:t>
      </w:r>
    </w:p>
  </w:footnote>
  <w:footnote w:id="38">
    <w:p w:rsidR="002B3809" w:rsidRDefault="002B3809" w:rsidP="00E33FB2">
      <w:pPr>
        <w:autoSpaceDE w:val="0"/>
        <w:autoSpaceDN w:val="0"/>
        <w:adjustRightInd w:val="0"/>
      </w:pPr>
      <w:r>
        <w:footnoteRef/>
      </w:r>
      <w:r>
        <w:rPr>
          <w:rtl/>
        </w:rPr>
        <w:t xml:space="preserve"> </w:t>
      </w:r>
      <w:r>
        <w:rPr>
          <w:rFonts w:hint="cs"/>
          <w:rtl/>
        </w:rPr>
        <w:t>- أبو داود (1 / 199برقم  524 )، وابن حبان (4 / 593 برقم 1695).</w:t>
      </w:r>
    </w:p>
    <w:p w:rsidR="002B3809" w:rsidRDefault="002B3809" w:rsidP="00E33FB2">
      <w:pPr>
        <w:autoSpaceDE w:val="0"/>
        <w:autoSpaceDN w:val="0"/>
        <w:adjustRightInd w:val="0"/>
        <w:rPr>
          <w:rtl/>
        </w:rPr>
      </w:pPr>
      <w:r>
        <w:rPr>
          <w:rFonts w:hint="cs"/>
          <w:rtl/>
        </w:rPr>
        <w:t xml:space="preserve">حسنه الحافظ ابن حجر . وقال </w:t>
      </w:r>
      <w:proofErr w:type="spellStart"/>
      <w:r>
        <w:rPr>
          <w:rFonts w:hint="cs"/>
          <w:rtl/>
        </w:rPr>
        <w:t>الأرنؤوط</w:t>
      </w:r>
      <w:proofErr w:type="spellEnd"/>
      <w:r>
        <w:rPr>
          <w:rFonts w:hint="cs"/>
          <w:rtl/>
        </w:rPr>
        <w:t xml:space="preserve"> : إسناده حسن. وقال الشيخ الألباني في (صحيح الترغيب والترهيب 1/62 ): حسن صحيح.</w:t>
      </w:r>
      <w:r>
        <w:rPr>
          <w:rFonts w:cs="Traditional Arabic"/>
          <w:bCs/>
          <w:color w:val="000000"/>
          <w:sz w:val="32"/>
          <w:szCs w:val="32"/>
          <w:rtl/>
        </w:rPr>
        <w:t xml:space="preserve"> </w:t>
      </w:r>
    </w:p>
  </w:footnote>
  <w:footnote w:id="39">
    <w:p w:rsidR="002B3809" w:rsidRDefault="002B3809" w:rsidP="00E33FB2">
      <w:pPr>
        <w:autoSpaceDE w:val="0"/>
        <w:autoSpaceDN w:val="0"/>
        <w:adjustRightInd w:val="0"/>
      </w:pPr>
      <w:r>
        <w:footnoteRef/>
      </w:r>
      <w:r>
        <w:rPr>
          <w:rtl/>
        </w:rPr>
        <w:t xml:space="preserve"> </w:t>
      </w:r>
      <w:r>
        <w:rPr>
          <w:rFonts w:hint="cs"/>
          <w:rtl/>
        </w:rPr>
        <w:t>- أبو داود (1/127برقم 466)، والبيهقي في الدعوات الكبير (1 /  76برقم 65).</w:t>
      </w:r>
    </w:p>
    <w:p w:rsidR="002B3809" w:rsidRDefault="002B3809" w:rsidP="00E33FB2">
      <w:pPr>
        <w:rPr>
          <w:rtl/>
        </w:rPr>
      </w:pPr>
      <w:r>
        <w:rPr>
          <w:rFonts w:hint="cs"/>
          <w:rtl/>
        </w:rPr>
        <w:t>قال النووي: حسن رواه أبو داود بإسناد جيد ، قال الحافظ : رجاله موثقون. وصححه الشيخ الألباني في صحيح أبي داود (441)، وفي الكلم الطيب ص 92).</w:t>
      </w:r>
    </w:p>
  </w:footnote>
  <w:footnote w:id="40">
    <w:p w:rsidR="002B3809" w:rsidRDefault="002B3809" w:rsidP="00E33FB2">
      <w:r>
        <w:rPr>
          <w:rStyle w:val="af7"/>
        </w:rPr>
        <w:footnoteRef/>
      </w:r>
      <w:r>
        <w:rPr>
          <w:rtl/>
        </w:rPr>
        <w:t xml:space="preserve"> </w:t>
      </w:r>
      <w:r>
        <w:rPr>
          <w:rFonts w:hint="cs"/>
          <w:rtl/>
        </w:rPr>
        <w:t>- مسلم (1 / 420 برقم 601 )، والترمذي (5 / 575 برقم 3592 ).</w:t>
      </w:r>
    </w:p>
  </w:footnote>
  <w:footnote w:id="41">
    <w:p w:rsidR="002B3809" w:rsidRDefault="002B3809" w:rsidP="00E33FB2">
      <w:r>
        <w:footnoteRef/>
      </w:r>
      <w:r>
        <w:rPr>
          <w:rtl/>
        </w:rPr>
        <w:t xml:space="preserve"> </w:t>
      </w:r>
      <w:r>
        <w:rPr>
          <w:rFonts w:hint="cs"/>
          <w:rtl/>
        </w:rPr>
        <w:t>- مسلم ( 1 / 419 برقم 600 )، وأبو داود (1 / 262 برقم  763 ).</w:t>
      </w:r>
    </w:p>
    <w:p w:rsidR="002B3809" w:rsidRDefault="002B3809" w:rsidP="00E33FB2">
      <w:pPr>
        <w:pStyle w:val="a8"/>
        <w:rPr>
          <w:rtl/>
        </w:rPr>
      </w:pPr>
    </w:p>
  </w:footnote>
  <w:footnote w:id="42">
    <w:p w:rsidR="002B3809" w:rsidRDefault="002B3809" w:rsidP="00E33FB2">
      <w:r>
        <w:rPr>
          <w:rStyle w:val="af7"/>
        </w:rPr>
        <w:footnoteRef/>
      </w:r>
      <w:r>
        <w:rPr>
          <w:rtl/>
        </w:rPr>
        <w:t xml:space="preserve"> </w:t>
      </w:r>
      <w:r>
        <w:rPr>
          <w:rFonts w:hint="cs"/>
          <w:rtl/>
        </w:rPr>
        <w:t>- مسلم (1 / 296 برقم 395  )، والترمذي (5 / 201 برقم 2653).</w:t>
      </w:r>
    </w:p>
  </w:footnote>
  <w:footnote w:id="43">
    <w:p w:rsidR="002B3809" w:rsidRDefault="002B3809" w:rsidP="00E33FB2">
      <w:pPr>
        <w:pStyle w:val="a8"/>
        <w:rPr>
          <w:sz w:val="24"/>
          <w:szCs w:val="24"/>
        </w:rPr>
      </w:pPr>
      <w:r>
        <w:rPr>
          <w:sz w:val="24"/>
          <w:szCs w:val="24"/>
        </w:rPr>
        <w:footnoteRef/>
      </w:r>
      <w:r>
        <w:rPr>
          <w:sz w:val="24"/>
          <w:szCs w:val="24"/>
          <w:rtl/>
        </w:rPr>
        <w:t xml:space="preserve"> </w:t>
      </w:r>
      <w:r>
        <w:rPr>
          <w:rFonts w:hint="cs"/>
          <w:sz w:val="24"/>
          <w:szCs w:val="24"/>
          <w:rtl/>
        </w:rPr>
        <w:t>- مسلم (1 /554 برقم 806 )، والنسائي ( 2 /138 برقم 912 ).</w:t>
      </w:r>
    </w:p>
    <w:p w:rsidR="002B3809" w:rsidRDefault="002B3809" w:rsidP="00E33FB2">
      <w:pPr>
        <w:pStyle w:val="a8"/>
        <w:rPr>
          <w:rtl/>
        </w:rPr>
      </w:pPr>
    </w:p>
  </w:footnote>
  <w:footnote w:id="44">
    <w:p w:rsidR="002B3809" w:rsidRDefault="002B3809" w:rsidP="00E33FB2">
      <w:pPr>
        <w:rPr>
          <w:rtl/>
        </w:rPr>
      </w:pPr>
      <w:r>
        <w:footnoteRef/>
      </w:r>
      <w:r>
        <w:rPr>
          <w:rtl/>
        </w:rPr>
        <w:t xml:space="preserve"> </w:t>
      </w:r>
      <w:r>
        <w:rPr>
          <w:rFonts w:hint="cs"/>
          <w:rtl/>
        </w:rPr>
        <w:t>- البخاري (1 / 271برقم 749  )، ومسلم (1 / 307 برقم 410  ).</w:t>
      </w:r>
    </w:p>
  </w:footnote>
  <w:footnote w:id="45">
    <w:p w:rsidR="002B3809" w:rsidRDefault="002B3809" w:rsidP="00E33FB2">
      <w:r>
        <w:footnoteRef/>
      </w:r>
      <w:r>
        <w:rPr>
          <w:rtl/>
        </w:rPr>
        <w:t xml:space="preserve"> </w:t>
      </w:r>
      <w:r>
        <w:rPr>
          <w:rFonts w:hint="cs"/>
          <w:rtl/>
        </w:rPr>
        <w:t>- مسلم (1 / 303 برقم 404 ) ، وأبو داود (1 / 319 برقم 792 ).</w:t>
      </w:r>
      <w:r>
        <w:rPr>
          <w:rFonts w:cs="Traditional Arabic"/>
          <w:bCs/>
          <w:color w:val="000000"/>
          <w:sz w:val="32"/>
          <w:szCs w:val="32"/>
          <w:rtl/>
        </w:rPr>
        <w:t xml:space="preserve"> </w:t>
      </w:r>
    </w:p>
  </w:footnote>
  <w:footnote w:id="46">
    <w:p w:rsidR="002B3809" w:rsidRDefault="002B3809" w:rsidP="00E33FB2">
      <w:r>
        <w:rPr>
          <w:rStyle w:val="af7"/>
        </w:rPr>
        <w:footnoteRef/>
      </w:r>
      <w:r>
        <w:rPr>
          <w:rtl/>
        </w:rPr>
        <w:t xml:space="preserve"> </w:t>
      </w:r>
      <w:r>
        <w:rPr>
          <w:rFonts w:hint="cs"/>
          <w:rtl/>
        </w:rPr>
        <w:t>- البخاري (1 / 275 برقم 766  )، وأبو داود (1 / 264 برقم  770  ).</w:t>
      </w:r>
    </w:p>
  </w:footnote>
  <w:footnote w:id="47">
    <w:p w:rsidR="002B3809" w:rsidRDefault="002B3809" w:rsidP="00E33FB2">
      <w:r>
        <w:footnoteRef/>
      </w:r>
      <w:r>
        <w:rPr>
          <w:rtl/>
        </w:rPr>
        <w:t xml:space="preserve"> </w:t>
      </w:r>
      <w:r>
        <w:rPr>
          <w:rFonts w:hint="cs"/>
          <w:rtl/>
        </w:rPr>
        <w:t>- البخاري (1 / 274برقم763 )، ومسلم (1 / 306برقم  409).</w:t>
      </w:r>
    </w:p>
  </w:footnote>
  <w:footnote w:id="48">
    <w:p w:rsidR="002B3809" w:rsidRDefault="002B3809" w:rsidP="00E33FB2">
      <w:pPr>
        <w:autoSpaceDE w:val="0"/>
        <w:autoSpaceDN w:val="0"/>
        <w:adjustRightInd w:val="0"/>
      </w:pPr>
      <w:r>
        <w:footnoteRef/>
      </w:r>
      <w:r>
        <w:rPr>
          <w:rtl/>
        </w:rPr>
        <w:t xml:space="preserve"> </w:t>
      </w:r>
      <w:r>
        <w:rPr>
          <w:rFonts w:hint="cs"/>
          <w:rtl/>
        </w:rPr>
        <w:t xml:space="preserve">- أبو داود (1 / 323 برقم 985)، والنسائي ( 3 / 52 برقم  1301  ) ، والحاكم (1/ 400 برقم 985) </w:t>
      </w:r>
    </w:p>
    <w:p w:rsidR="002B3809" w:rsidRDefault="002B3809" w:rsidP="00E33FB2">
      <w:pPr>
        <w:autoSpaceDE w:val="0"/>
        <w:autoSpaceDN w:val="0"/>
        <w:adjustRightInd w:val="0"/>
        <w:rPr>
          <w:rtl/>
        </w:rPr>
      </w:pPr>
      <w:r>
        <w:rPr>
          <w:rFonts w:hint="cs"/>
          <w:rtl/>
        </w:rPr>
        <w:t>صححه الحاكم ، ووافقه الذهبي.</w:t>
      </w:r>
      <w:r w:rsidR="001C75ED">
        <w:rPr>
          <w:rFonts w:hint="cs"/>
          <w:rtl/>
        </w:rPr>
        <w:t xml:space="preserve"> </w:t>
      </w:r>
      <w:r>
        <w:rPr>
          <w:rFonts w:hint="cs"/>
          <w:rtl/>
        </w:rPr>
        <w:t>وقال الشيخ الألباني(صحيح أبي داود 4 / 140):</w:t>
      </w:r>
      <w:r w:rsidR="001C75ED">
        <w:rPr>
          <w:rFonts w:hint="cs"/>
          <w:rtl/>
        </w:rPr>
        <w:t xml:space="preserve"> </w:t>
      </w:r>
      <w:r>
        <w:rPr>
          <w:rFonts w:hint="cs"/>
          <w:rtl/>
        </w:rPr>
        <w:t>إسناده صحيح على شرط مسلم، وصححه ابن خزيمة.</w:t>
      </w:r>
    </w:p>
  </w:footnote>
  <w:footnote w:id="49">
    <w:p w:rsidR="002B3809" w:rsidRDefault="002B3809" w:rsidP="00E33FB2">
      <w:r>
        <w:footnoteRef/>
      </w:r>
      <w:r>
        <w:rPr>
          <w:rtl/>
        </w:rPr>
        <w:t xml:space="preserve"> </w:t>
      </w:r>
      <w:r>
        <w:rPr>
          <w:rFonts w:hint="cs"/>
          <w:rtl/>
        </w:rPr>
        <w:t>- أحمد  ( 3 / 245 برقم13595) أبو داود (1 /470 برقم 1495)، والحاكم ( 1 / 683 برقم  1856).</w:t>
      </w:r>
    </w:p>
    <w:p w:rsidR="002B3809" w:rsidRDefault="002B3809" w:rsidP="00E33FB2">
      <w:pPr>
        <w:rPr>
          <w:rtl/>
        </w:rPr>
      </w:pPr>
      <w:r>
        <w:rPr>
          <w:rFonts w:hint="cs"/>
          <w:rtl/>
        </w:rPr>
        <w:t>قال الحاكم:</w:t>
      </w:r>
      <w:r w:rsidR="001C75ED">
        <w:rPr>
          <w:rFonts w:hint="cs"/>
          <w:rtl/>
        </w:rPr>
        <w:t xml:space="preserve"> </w:t>
      </w:r>
      <w:r>
        <w:rPr>
          <w:rFonts w:hint="cs"/>
          <w:rtl/>
        </w:rPr>
        <w:t xml:space="preserve">صحيح على شرط مسلم. وقال </w:t>
      </w:r>
      <w:proofErr w:type="spellStart"/>
      <w:r>
        <w:rPr>
          <w:rFonts w:hint="cs"/>
          <w:rtl/>
        </w:rPr>
        <w:t>الأرنؤوط</w:t>
      </w:r>
      <w:proofErr w:type="spellEnd"/>
      <w:r>
        <w:rPr>
          <w:rFonts w:hint="cs"/>
          <w:rtl/>
        </w:rPr>
        <w:t xml:space="preserve"> : حديث صحيح، وصححه الألباني في صحيح أبي داود (1326).</w:t>
      </w:r>
    </w:p>
    <w:p w:rsidR="002B3809" w:rsidRDefault="002B3809" w:rsidP="00E33FB2">
      <w:pPr>
        <w:rPr>
          <w:rtl/>
        </w:rPr>
      </w:pPr>
      <w:r>
        <w:rPr>
          <w:rFonts w:hint="cs"/>
          <w:rtl/>
        </w:rPr>
        <w:t>* رواية الحديث بهذا اللفظ ليست عند واحد ممن رواه ، وإنما جمعها الألباني من مجموع الروايات وانظر صفة الصلاة ص 186 .</w:t>
      </w:r>
    </w:p>
    <w:p w:rsidR="002B3809" w:rsidRDefault="002B3809" w:rsidP="00E33FB2">
      <w:pPr>
        <w:pStyle w:val="a8"/>
        <w:rPr>
          <w:rtl/>
        </w:rPr>
      </w:pPr>
    </w:p>
  </w:footnote>
  <w:footnote w:id="50">
    <w:p w:rsidR="002B3809" w:rsidRDefault="002B3809" w:rsidP="00E33FB2">
      <w:pPr>
        <w:autoSpaceDE w:val="0"/>
        <w:autoSpaceDN w:val="0"/>
        <w:adjustRightInd w:val="0"/>
      </w:pPr>
      <w:r>
        <w:rPr>
          <w:sz w:val="22"/>
          <w:szCs w:val="26"/>
        </w:rPr>
        <w:footnoteRef/>
      </w:r>
      <w:r>
        <w:rPr>
          <w:rFonts w:hint="cs"/>
          <w:sz w:val="22"/>
          <w:szCs w:val="26"/>
          <w:rtl/>
        </w:rPr>
        <w:t xml:space="preserve"> - أحمد ( 4 / 216</w:t>
      </w:r>
      <w:r>
        <w:rPr>
          <w:rFonts w:hint="cs"/>
          <w:rtl/>
        </w:rPr>
        <w:t>برقم</w:t>
      </w:r>
      <w:r>
        <w:rPr>
          <w:rFonts w:hint="cs"/>
          <w:sz w:val="22"/>
          <w:szCs w:val="26"/>
          <w:rtl/>
        </w:rPr>
        <w:t xml:space="preserve">17928)،  ومسلم ( 4 / 1728 </w:t>
      </w:r>
      <w:r>
        <w:rPr>
          <w:rFonts w:hint="cs"/>
          <w:rtl/>
        </w:rPr>
        <w:t>برقم</w:t>
      </w:r>
      <w:r>
        <w:rPr>
          <w:rFonts w:hint="cs"/>
          <w:sz w:val="22"/>
          <w:szCs w:val="26"/>
          <w:rtl/>
        </w:rPr>
        <w:t xml:space="preserve"> 2203)</w:t>
      </w:r>
      <w:r>
        <w:rPr>
          <w:rFonts w:hint="cs"/>
          <w:rtl/>
        </w:rPr>
        <w:t>.</w:t>
      </w:r>
    </w:p>
  </w:footnote>
  <w:footnote w:id="51">
    <w:p w:rsidR="002B3809" w:rsidRDefault="002B3809" w:rsidP="00E33FB2">
      <w:pPr>
        <w:autoSpaceDE w:val="0"/>
        <w:autoSpaceDN w:val="0"/>
        <w:adjustRightInd w:val="0"/>
      </w:pPr>
      <w:r>
        <w:footnoteRef/>
      </w:r>
      <w:r>
        <w:rPr>
          <w:rtl/>
        </w:rPr>
        <w:t xml:space="preserve"> </w:t>
      </w:r>
      <w:r>
        <w:rPr>
          <w:rFonts w:hint="cs"/>
          <w:rtl/>
        </w:rPr>
        <w:t>-  أبو داود (1 / 472 برقم  1504)، والدارمي (1/360 برقم 1353) ، وابن حبان (5 / 358 برقم 2015 ).</w:t>
      </w:r>
    </w:p>
    <w:p w:rsidR="002B3809" w:rsidRDefault="002B3809" w:rsidP="00E33FB2">
      <w:pPr>
        <w:autoSpaceDE w:val="0"/>
        <w:autoSpaceDN w:val="0"/>
        <w:bidi w:val="0"/>
        <w:adjustRightInd w:val="0"/>
        <w:jc w:val="right"/>
        <w:rPr>
          <w:rtl/>
        </w:rPr>
      </w:pPr>
      <w:r>
        <w:rPr>
          <w:rFonts w:hint="cs"/>
          <w:rtl/>
        </w:rPr>
        <w:t xml:space="preserve">قال </w:t>
      </w:r>
      <w:proofErr w:type="spellStart"/>
      <w:r>
        <w:rPr>
          <w:rFonts w:hint="cs"/>
          <w:rtl/>
        </w:rPr>
        <w:t>الأرنؤوط</w:t>
      </w:r>
      <w:proofErr w:type="spellEnd"/>
      <w:r>
        <w:rPr>
          <w:rFonts w:hint="cs"/>
          <w:rtl/>
        </w:rPr>
        <w:t xml:space="preserve"> : إسناده صحيح،</w:t>
      </w:r>
      <w:r w:rsidR="001C75ED">
        <w:rPr>
          <w:rFonts w:hint="cs"/>
          <w:rtl/>
        </w:rPr>
        <w:t xml:space="preserve"> </w:t>
      </w:r>
      <w:r>
        <w:rPr>
          <w:rFonts w:hint="cs"/>
          <w:rtl/>
        </w:rPr>
        <w:t>وقال حسين سليم أسد : إسناده صحيح.</w:t>
      </w:r>
      <w:r w:rsidR="001C75ED">
        <w:rPr>
          <w:rFonts w:hint="cs"/>
          <w:rtl/>
        </w:rPr>
        <w:t xml:space="preserve"> </w:t>
      </w:r>
      <w:r>
        <w:rPr>
          <w:rFonts w:hint="cs"/>
          <w:rtl/>
        </w:rPr>
        <w:t>وصححه الألباني في الصحيحة(100).</w:t>
      </w:r>
    </w:p>
  </w:footnote>
  <w:footnote w:id="52">
    <w:p w:rsidR="002B3809" w:rsidRDefault="002B3809" w:rsidP="00E33FB2">
      <w:pPr>
        <w:autoSpaceDE w:val="0"/>
        <w:autoSpaceDN w:val="0"/>
        <w:adjustRightInd w:val="0"/>
      </w:pPr>
      <w:r>
        <w:footnoteRef/>
      </w:r>
      <w:r>
        <w:rPr>
          <w:rtl/>
        </w:rPr>
        <w:t xml:space="preserve"> </w:t>
      </w:r>
      <w:r>
        <w:rPr>
          <w:rFonts w:hint="cs"/>
          <w:rtl/>
        </w:rPr>
        <w:t>-  أحمد (2/483 برقم 10272)،  ومسلم  (1/418 برقم 597 )، والنسائي ( 6 / 42 برقم  9971).</w:t>
      </w:r>
    </w:p>
    <w:p w:rsidR="002B3809" w:rsidRDefault="002B3809" w:rsidP="00E33FB2">
      <w:pPr>
        <w:pStyle w:val="a8"/>
        <w:rPr>
          <w:rtl/>
        </w:rPr>
      </w:pPr>
    </w:p>
  </w:footnote>
  <w:footnote w:id="53">
    <w:p w:rsidR="002B3809" w:rsidRDefault="002B3809" w:rsidP="00E33FB2">
      <w:pPr>
        <w:autoSpaceDE w:val="0"/>
        <w:autoSpaceDN w:val="0"/>
        <w:adjustRightInd w:val="0"/>
      </w:pPr>
      <w:r>
        <w:footnoteRef/>
      </w:r>
      <w:r>
        <w:rPr>
          <w:rtl/>
        </w:rPr>
        <w:t xml:space="preserve"> </w:t>
      </w:r>
      <w:r>
        <w:rPr>
          <w:rFonts w:hint="cs"/>
          <w:rtl/>
        </w:rPr>
        <w:t xml:space="preserve"> -  أبو داود (2 / 736 برقم 5065 ) ، والترمذي (5 / 478 برقم  3410) واللفظ له.</w:t>
      </w:r>
    </w:p>
    <w:p w:rsidR="002B3809" w:rsidRDefault="002B3809" w:rsidP="00E33FB2">
      <w:pPr>
        <w:autoSpaceDE w:val="0"/>
        <w:autoSpaceDN w:val="0"/>
        <w:adjustRightInd w:val="0"/>
        <w:rPr>
          <w:rtl/>
        </w:rPr>
      </w:pPr>
      <w:r>
        <w:rPr>
          <w:rFonts w:hint="cs"/>
          <w:rtl/>
        </w:rPr>
        <w:t>قال الترمذي:</w:t>
      </w:r>
      <w:r w:rsidR="001C75ED">
        <w:rPr>
          <w:rFonts w:hint="cs"/>
          <w:rtl/>
        </w:rPr>
        <w:t xml:space="preserve"> </w:t>
      </w:r>
      <w:r>
        <w:rPr>
          <w:rFonts w:hint="cs"/>
          <w:rtl/>
        </w:rPr>
        <w:t>حسن صحيح، وصححه الحافظ ابن حجر . وصححه الشيخ الألباني في تخريج مشكاة المصابيح(2/42).</w:t>
      </w:r>
    </w:p>
  </w:footnote>
  <w:footnote w:id="54">
    <w:p w:rsidR="002B3809" w:rsidRDefault="002B3809" w:rsidP="00E33FB2">
      <w:pPr>
        <w:autoSpaceDE w:val="0"/>
        <w:autoSpaceDN w:val="0"/>
        <w:adjustRightInd w:val="0"/>
      </w:pPr>
      <w:r>
        <w:footnoteRef/>
      </w:r>
      <w:r>
        <w:rPr>
          <w:rtl/>
        </w:rPr>
        <w:t xml:space="preserve"> </w:t>
      </w:r>
      <w:r>
        <w:rPr>
          <w:rFonts w:hint="cs"/>
          <w:rtl/>
        </w:rPr>
        <w:t>-  مسلم (1 / 418 برقم  596 )، والترمذي (5 / 479 برقم  3412).</w:t>
      </w:r>
    </w:p>
  </w:footnote>
  <w:footnote w:id="55">
    <w:p w:rsidR="002B3809" w:rsidRDefault="002B3809" w:rsidP="00E33FB2">
      <w:pPr>
        <w:autoSpaceDE w:val="0"/>
        <w:autoSpaceDN w:val="0"/>
        <w:adjustRightInd w:val="0"/>
      </w:pPr>
      <w:r>
        <w:footnoteRef/>
      </w:r>
      <w:r>
        <w:rPr>
          <w:rtl/>
        </w:rPr>
        <w:t xml:space="preserve"> </w:t>
      </w:r>
      <w:r>
        <w:rPr>
          <w:rFonts w:hint="cs"/>
          <w:rtl/>
        </w:rPr>
        <w:t>-  أحمد (6 /77 برقم24530 )، والنسائي ( 3 /71 برقم  344)، والحاكم (1 /674 برقم 1827).</w:t>
      </w:r>
    </w:p>
    <w:p w:rsidR="002B3809" w:rsidRDefault="002B3809" w:rsidP="00E33FB2">
      <w:pPr>
        <w:autoSpaceDE w:val="0"/>
        <w:autoSpaceDN w:val="0"/>
        <w:adjustRightInd w:val="0"/>
        <w:rPr>
          <w:rtl/>
        </w:rPr>
      </w:pPr>
      <w:r>
        <w:rPr>
          <w:rFonts w:hint="cs"/>
          <w:rtl/>
        </w:rPr>
        <w:t xml:space="preserve">قال الحاكم: صحيح الإسناد. وقال </w:t>
      </w:r>
      <w:proofErr w:type="spellStart"/>
      <w:r>
        <w:rPr>
          <w:rFonts w:hint="cs"/>
          <w:rtl/>
        </w:rPr>
        <w:t>الأرنؤوط</w:t>
      </w:r>
      <w:proofErr w:type="spellEnd"/>
      <w:r>
        <w:rPr>
          <w:rFonts w:hint="cs"/>
          <w:rtl/>
        </w:rPr>
        <w:t xml:space="preserve"> : إسناده صحيح، وصححه الألباني في الصحيحة( 3164 ).</w:t>
      </w:r>
    </w:p>
  </w:footnote>
  <w:footnote w:id="56">
    <w:p w:rsidR="002B3809" w:rsidRDefault="002B3809" w:rsidP="00E33FB2">
      <w:pPr>
        <w:pStyle w:val="a8"/>
        <w:rPr>
          <w:sz w:val="24"/>
          <w:szCs w:val="24"/>
          <w:rtl/>
        </w:rPr>
      </w:pPr>
      <w:r>
        <w:rPr>
          <w:sz w:val="24"/>
          <w:szCs w:val="24"/>
        </w:rPr>
        <w:footnoteRef/>
      </w:r>
      <w:r>
        <w:rPr>
          <w:sz w:val="24"/>
          <w:szCs w:val="24"/>
          <w:rtl/>
        </w:rPr>
        <w:t xml:space="preserve"> </w:t>
      </w:r>
      <w:r>
        <w:rPr>
          <w:rFonts w:hint="cs"/>
          <w:sz w:val="24"/>
          <w:szCs w:val="24"/>
          <w:rtl/>
        </w:rPr>
        <w:t>- النسائي في  الكبرى (6 / 30 برقم 9928 ) ، والطبراني في الأوسط (8/ 92 برقم 8068) ، والمنذري في الترغيب والترهيب (2 / 299).</w:t>
      </w:r>
    </w:p>
    <w:p w:rsidR="002B3809" w:rsidRDefault="002B3809" w:rsidP="00E33FB2">
      <w:pPr>
        <w:pStyle w:val="a8"/>
        <w:rPr>
          <w:sz w:val="24"/>
          <w:szCs w:val="24"/>
        </w:rPr>
      </w:pPr>
      <w:r>
        <w:rPr>
          <w:rFonts w:hint="cs"/>
          <w:sz w:val="24"/>
          <w:szCs w:val="24"/>
          <w:rtl/>
        </w:rPr>
        <w:t>قال المنذري :أسانيده أحدها صحيح. وصححه ابن عبد الهادي في المحرر، وقال: ولم يصب ابن الجوزي في ذكره في " الموضوعات". وقال ابن حجر: صحيح أو حسن. وقال الهيثمي:</w:t>
      </w:r>
      <w:r w:rsidR="001C75ED">
        <w:rPr>
          <w:rFonts w:hint="cs"/>
          <w:sz w:val="24"/>
          <w:szCs w:val="24"/>
          <w:rtl/>
        </w:rPr>
        <w:t xml:space="preserve"> </w:t>
      </w:r>
      <w:r>
        <w:rPr>
          <w:rFonts w:hint="cs"/>
          <w:sz w:val="24"/>
          <w:szCs w:val="24"/>
          <w:rtl/>
        </w:rPr>
        <w:t>أسانيده أحدها جيد. وصححه الألباني في  صحيح الجامع (6464 ).</w:t>
      </w:r>
    </w:p>
    <w:p w:rsidR="002B3809" w:rsidRDefault="002B3809" w:rsidP="00E33FB2">
      <w:pPr>
        <w:pStyle w:val="a8"/>
      </w:pPr>
    </w:p>
  </w:footnote>
  <w:footnote w:id="57">
    <w:p w:rsidR="002B3809" w:rsidRDefault="002B3809" w:rsidP="00E33FB2">
      <w:pPr>
        <w:rPr>
          <w:rtl/>
        </w:rPr>
      </w:pPr>
      <w:r>
        <w:footnoteRef/>
      </w:r>
      <w:r>
        <w:rPr>
          <w:rtl/>
        </w:rPr>
        <w:t xml:space="preserve"> </w:t>
      </w:r>
      <w:r>
        <w:rPr>
          <w:rFonts w:hint="cs"/>
          <w:rtl/>
        </w:rPr>
        <w:t>- أحمد (5 / 415 برقم  23565) ، وابن حبان (5 / 369 برقم  2023).</w:t>
      </w:r>
    </w:p>
    <w:p w:rsidR="002B3809" w:rsidRDefault="002B3809" w:rsidP="00E33FB2">
      <w:pPr>
        <w:rPr>
          <w:rtl/>
        </w:rPr>
      </w:pPr>
      <w:r>
        <w:rPr>
          <w:rFonts w:hint="cs"/>
          <w:rtl/>
        </w:rPr>
        <w:t xml:space="preserve">قال </w:t>
      </w:r>
      <w:proofErr w:type="spellStart"/>
      <w:r>
        <w:rPr>
          <w:rFonts w:hint="cs"/>
          <w:rtl/>
        </w:rPr>
        <w:t>الأرنؤوط</w:t>
      </w:r>
      <w:proofErr w:type="spellEnd"/>
      <w:r>
        <w:rPr>
          <w:rFonts w:hint="cs"/>
          <w:rtl/>
        </w:rPr>
        <w:t>: حديث صحيح. وقال الألباني في صحيح الترغيب والترهيب (474) : ( حسن صحيح ).</w:t>
      </w:r>
    </w:p>
    <w:p w:rsidR="002B3809" w:rsidRDefault="002B3809" w:rsidP="00E33FB2">
      <w:pPr>
        <w:pStyle w:val="a8"/>
        <w:rPr>
          <w:rtl/>
        </w:rPr>
      </w:pPr>
    </w:p>
  </w:footnote>
  <w:footnote w:id="58">
    <w:p w:rsidR="002B3809" w:rsidRDefault="002B3809" w:rsidP="00E33FB2">
      <w:r>
        <w:footnoteRef/>
      </w:r>
      <w:r>
        <w:rPr>
          <w:rtl/>
        </w:rPr>
        <w:t xml:space="preserve"> </w:t>
      </w:r>
      <w:r>
        <w:rPr>
          <w:rFonts w:hint="cs"/>
          <w:rtl/>
        </w:rPr>
        <w:t xml:space="preserve">- النسائي في  الكبرى  (6/37 برقم 9955)، </w:t>
      </w:r>
      <w:proofErr w:type="spellStart"/>
      <w:r>
        <w:rPr>
          <w:rFonts w:hint="cs"/>
          <w:rtl/>
        </w:rPr>
        <w:t>والطبرانى</w:t>
      </w:r>
      <w:proofErr w:type="spellEnd"/>
      <w:r>
        <w:rPr>
          <w:rFonts w:hint="cs"/>
          <w:rtl/>
        </w:rPr>
        <w:t xml:space="preserve"> في الكبير (20 / 65 برقم 114 ) ، والمنذري في الترغيب والترهيب  (1 / 181). </w:t>
      </w:r>
    </w:p>
    <w:p w:rsidR="002B3809" w:rsidRDefault="002B3809" w:rsidP="00E33FB2">
      <w:pPr>
        <w:rPr>
          <w:rtl/>
        </w:rPr>
      </w:pPr>
      <w:r>
        <w:rPr>
          <w:rFonts w:hint="cs"/>
          <w:rtl/>
        </w:rPr>
        <w:t>قال المنذري: رواه ابن أبي الدنيا والطبراني بإسناد حسن. وقال الألباني في صحيح الترغيب والترهيب ( 475): حسن لغيره.</w:t>
      </w:r>
    </w:p>
  </w:footnote>
  <w:footnote w:id="59">
    <w:p w:rsidR="002B3809" w:rsidRDefault="002B3809" w:rsidP="00E33FB2">
      <w:r>
        <w:footnoteRef/>
      </w:r>
      <w:r>
        <w:rPr>
          <w:rtl/>
        </w:rPr>
        <w:t xml:space="preserve"> </w:t>
      </w:r>
      <w:r>
        <w:rPr>
          <w:rFonts w:hint="cs"/>
          <w:rtl/>
        </w:rPr>
        <w:t xml:space="preserve">-  ابن السني في عمل اليوم والليلة  (1 / 125)، </w:t>
      </w:r>
      <w:proofErr w:type="spellStart"/>
      <w:r>
        <w:rPr>
          <w:rFonts w:hint="cs"/>
          <w:rtl/>
        </w:rPr>
        <w:t>والطبرانى</w:t>
      </w:r>
      <w:proofErr w:type="spellEnd"/>
      <w:r>
        <w:rPr>
          <w:rFonts w:hint="cs"/>
          <w:rtl/>
        </w:rPr>
        <w:t xml:space="preserve"> في الأوسط  (7 / 175 برقم  7200 )، والهيثمي في مجمع الزوائد (10 / 141).  </w:t>
      </w:r>
    </w:p>
    <w:p w:rsidR="002B3809" w:rsidRDefault="002B3809" w:rsidP="00E33FB2">
      <w:pPr>
        <w:autoSpaceDE w:val="0"/>
        <w:autoSpaceDN w:val="0"/>
        <w:adjustRightInd w:val="0"/>
        <w:rPr>
          <w:rtl/>
        </w:rPr>
      </w:pPr>
      <w:r>
        <w:rPr>
          <w:rFonts w:hint="cs"/>
          <w:rtl/>
        </w:rPr>
        <w:t>قال المنذري:</w:t>
      </w:r>
      <w:r w:rsidR="001C75ED">
        <w:rPr>
          <w:rFonts w:hint="cs"/>
          <w:rtl/>
        </w:rPr>
        <w:t xml:space="preserve"> </w:t>
      </w:r>
      <w:r>
        <w:rPr>
          <w:rFonts w:hint="cs"/>
          <w:rtl/>
        </w:rPr>
        <w:t>إسناد الطبراني جيد. قال الهيثمي:</w:t>
      </w:r>
      <w:r w:rsidR="001C75ED">
        <w:rPr>
          <w:rFonts w:hint="cs"/>
          <w:rtl/>
        </w:rPr>
        <w:t xml:space="preserve"> </w:t>
      </w:r>
      <w:r>
        <w:rPr>
          <w:rFonts w:hint="cs"/>
          <w:rtl/>
        </w:rPr>
        <w:t>رجال الطبراني في الأوسط ثقات. وقال ابن حجر : حديث حسن.</w:t>
      </w:r>
      <w:r w:rsidR="001C75ED">
        <w:rPr>
          <w:rFonts w:hint="cs"/>
          <w:rtl/>
        </w:rPr>
        <w:t xml:space="preserve"> </w:t>
      </w:r>
      <w:r>
        <w:rPr>
          <w:rFonts w:hint="cs"/>
          <w:rtl/>
        </w:rPr>
        <w:t>وحسنه الألباني في صحيح الترغيب والترهيب (476 ).</w:t>
      </w:r>
    </w:p>
  </w:footnote>
  <w:footnote w:id="60">
    <w:p w:rsidR="002B3809" w:rsidRDefault="002B3809" w:rsidP="00E33FB2">
      <w:pPr>
        <w:ind w:left="360"/>
      </w:pPr>
      <w:r>
        <w:footnoteRef/>
      </w:r>
      <w:r>
        <w:rPr>
          <w:rtl/>
        </w:rPr>
        <w:t xml:space="preserve"> </w:t>
      </w:r>
      <w:r>
        <w:rPr>
          <w:rFonts w:hint="cs"/>
          <w:rtl/>
        </w:rPr>
        <w:t>- أحمد (4 / 227 برقم 18019  ) ، والمنذري في  الترغيب والترهيب  (1 / 182)</w:t>
      </w:r>
    </w:p>
    <w:p w:rsidR="002B3809" w:rsidRDefault="002B3809" w:rsidP="00E33FB2">
      <w:pPr>
        <w:ind w:left="360"/>
        <w:rPr>
          <w:rtl/>
        </w:rPr>
      </w:pPr>
      <w:r>
        <w:rPr>
          <w:rFonts w:hint="cs"/>
          <w:rtl/>
        </w:rPr>
        <w:t xml:space="preserve">والهيثمي في مجمع الزوائد (10/139برقم 16956).  </w:t>
      </w:r>
    </w:p>
    <w:p w:rsidR="002B3809" w:rsidRDefault="002B3809" w:rsidP="00E33FB2">
      <w:pPr>
        <w:ind w:left="360"/>
        <w:rPr>
          <w:rtl/>
        </w:rPr>
      </w:pPr>
      <w:r>
        <w:rPr>
          <w:rFonts w:hint="cs"/>
          <w:rtl/>
        </w:rPr>
        <w:t xml:space="preserve"> قال الهيثمي: رجاله رجال الصحيح غير شهر بن حوشب وحديثه حسن. وقال الألباني في صحيح الترغيب والترهيب ( 477):حسن لغيره ،وقال </w:t>
      </w:r>
      <w:proofErr w:type="spellStart"/>
      <w:r>
        <w:rPr>
          <w:rFonts w:hint="cs"/>
          <w:rtl/>
        </w:rPr>
        <w:t>الأرنؤوط</w:t>
      </w:r>
      <w:proofErr w:type="spellEnd"/>
      <w:r>
        <w:rPr>
          <w:rFonts w:hint="cs"/>
          <w:rtl/>
        </w:rPr>
        <w:t xml:space="preserve"> : حسن لغيره.</w:t>
      </w:r>
    </w:p>
  </w:footnote>
  <w:footnote w:id="61">
    <w:p w:rsidR="002B3809" w:rsidRDefault="002B3809" w:rsidP="00E33FB2">
      <w:pPr>
        <w:autoSpaceDE w:val="0"/>
        <w:autoSpaceDN w:val="0"/>
        <w:adjustRightInd w:val="0"/>
      </w:pPr>
      <w:r>
        <w:footnoteRef/>
      </w:r>
      <w:r>
        <w:rPr>
          <w:rtl/>
        </w:rPr>
        <w:t xml:space="preserve"> </w:t>
      </w:r>
      <w:r>
        <w:rPr>
          <w:rFonts w:hint="cs"/>
          <w:rtl/>
        </w:rPr>
        <w:t xml:space="preserve">-  الترمذي (5 / 515 برقم   3474  )النسائي  في الكبرى  (6 / 37 برقم 9955)  </w:t>
      </w:r>
    </w:p>
    <w:p w:rsidR="002B3809" w:rsidRDefault="002B3809" w:rsidP="00E33FB2">
      <w:pPr>
        <w:rPr>
          <w:rtl/>
        </w:rPr>
      </w:pPr>
      <w:r>
        <w:rPr>
          <w:rFonts w:hint="cs"/>
          <w:rtl/>
        </w:rPr>
        <w:t xml:space="preserve">قال الترمذي: حسن غريب صحيح ، قال الألباني في صحيح الترغيب والترهيب (472):( حسن لغيره ). </w:t>
      </w:r>
    </w:p>
  </w:footnote>
  <w:footnote w:id="62">
    <w:p w:rsidR="002B3809" w:rsidRDefault="002B3809" w:rsidP="00E33FB2">
      <w:pPr>
        <w:autoSpaceDE w:val="0"/>
        <w:autoSpaceDN w:val="0"/>
        <w:adjustRightInd w:val="0"/>
      </w:pPr>
      <w:r>
        <w:footnoteRef/>
      </w:r>
      <w:r>
        <w:rPr>
          <w:rtl/>
        </w:rPr>
        <w:t xml:space="preserve"> </w:t>
      </w:r>
      <w:r>
        <w:rPr>
          <w:rFonts w:hint="cs"/>
          <w:rtl/>
        </w:rPr>
        <w:t>- الترمذي (5 / 544 برقم 3534 )، والنسائي في عمل اليوم والليلة  (1 / 385)، والمنذري في الترغيب والترهيب ( 1 / 181).</w:t>
      </w:r>
    </w:p>
    <w:p w:rsidR="002B3809" w:rsidRDefault="002B3809" w:rsidP="00E33FB2">
      <w:pPr>
        <w:autoSpaceDE w:val="0"/>
        <w:autoSpaceDN w:val="0"/>
        <w:adjustRightInd w:val="0"/>
        <w:rPr>
          <w:rtl/>
        </w:rPr>
      </w:pPr>
      <w:r>
        <w:rPr>
          <w:rFonts w:hint="cs"/>
          <w:rtl/>
        </w:rPr>
        <w:t>قال الترمذي: حسن، وقال الألباني :حسن لغيره. صحيح الترغيب و الترهيب (473 ).</w:t>
      </w:r>
    </w:p>
    <w:p w:rsidR="002B3809" w:rsidRDefault="002B3809" w:rsidP="00E33FB2">
      <w:pPr>
        <w:pStyle w:val="a8"/>
        <w:rPr>
          <w:rtl/>
        </w:rPr>
      </w:pPr>
    </w:p>
  </w:footnote>
  <w:footnote w:id="63">
    <w:p w:rsidR="002B3809" w:rsidRDefault="002B3809" w:rsidP="00E33FB2">
      <w:pPr>
        <w:autoSpaceDE w:val="0"/>
        <w:autoSpaceDN w:val="0"/>
        <w:adjustRightInd w:val="0"/>
      </w:pPr>
      <w:r>
        <w:footnoteRef/>
      </w:r>
      <w:r>
        <w:rPr>
          <w:rtl/>
        </w:rPr>
        <w:t xml:space="preserve"> </w:t>
      </w:r>
      <w:r>
        <w:rPr>
          <w:rFonts w:hint="cs"/>
          <w:rtl/>
        </w:rPr>
        <w:t>- النسائي (3 / 79 برقم    1354  )، وفي السنن الكبرى له   (1 / 403 برقم  1277   )</w:t>
      </w:r>
    </w:p>
    <w:p w:rsidR="002B3809" w:rsidRDefault="002B3809" w:rsidP="00E33FB2">
      <w:pPr>
        <w:autoSpaceDE w:val="0"/>
        <w:autoSpaceDN w:val="0"/>
        <w:adjustRightInd w:val="0"/>
        <w:rPr>
          <w:rtl/>
        </w:rPr>
      </w:pPr>
      <w:r>
        <w:rPr>
          <w:rFonts w:hint="cs"/>
          <w:rtl/>
        </w:rPr>
        <w:t>وصحح الألباني إسناد ه</w:t>
      </w:r>
    </w:p>
    <w:p w:rsidR="002B3809" w:rsidRDefault="002B3809" w:rsidP="00E33FB2">
      <w:pPr>
        <w:autoSpaceDE w:val="0"/>
        <w:autoSpaceDN w:val="0"/>
        <w:adjustRightInd w:val="0"/>
        <w:rPr>
          <w:color w:val="FF0000"/>
          <w:sz w:val="32"/>
          <w:szCs w:val="32"/>
          <w:rtl/>
        </w:rPr>
      </w:pPr>
    </w:p>
    <w:p w:rsidR="002B3809" w:rsidRDefault="002B3809" w:rsidP="00E33FB2">
      <w:pPr>
        <w:pStyle w:val="a8"/>
        <w:rPr>
          <w:rtl/>
        </w:rPr>
      </w:pPr>
    </w:p>
  </w:footnote>
  <w:footnote w:id="64">
    <w:p w:rsidR="002B3809" w:rsidRDefault="002B3809" w:rsidP="00E33FB2">
      <w:pPr>
        <w:autoSpaceDE w:val="0"/>
        <w:autoSpaceDN w:val="0"/>
        <w:adjustRightInd w:val="0"/>
      </w:pPr>
      <w:r>
        <w:rPr>
          <w:rStyle w:val="af7"/>
        </w:rPr>
        <w:footnoteRef/>
      </w:r>
      <w:r>
        <w:rPr>
          <w:rtl/>
        </w:rPr>
        <w:t xml:space="preserve"> </w:t>
      </w:r>
      <w:r>
        <w:rPr>
          <w:rFonts w:hint="cs"/>
          <w:rtl/>
        </w:rPr>
        <w:t>-  البخاري (5 / 2323 برقم  5947 )، وأبو داود (2 / 738 برقم  5070  ).</w:t>
      </w:r>
    </w:p>
  </w:footnote>
  <w:footnote w:id="65">
    <w:p w:rsidR="002B3809" w:rsidRDefault="002B3809" w:rsidP="00E33FB2">
      <w:pPr>
        <w:autoSpaceDE w:val="0"/>
        <w:autoSpaceDN w:val="0"/>
        <w:adjustRightInd w:val="0"/>
      </w:pPr>
      <w:r>
        <w:footnoteRef/>
      </w:r>
      <w:r>
        <w:rPr>
          <w:rtl/>
        </w:rPr>
        <w:t xml:space="preserve"> </w:t>
      </w:r>
      <w:r>
        <w:rPr>
          <w:rFonts w:hint="cs"/>
          <w:rtl/>
        </w:rPr>
        <w:t>- النسائي ( 6 / 6 برقم   9837 )،  والبخاري في الأدب المفرد (ص 412 برقم    1201 )، وابن السني عمل اليوم والليلة ص 66) ، والضياء في المختارة ( 3/144).</w:t>
      </w:r>
    </w:p>
    <w:p w:rsidR="002B3809" w:rsidRDefault="002B3809" w:rsidP="001C75ED">
      <w:pPr>
        <w:autoSpaceDE w:val="0"/>
        <w:autoSpaceDN w:val="0"/>
        <w:adjustRightInd w:val="0"/>
        <w:rPr>
          <w:rtl/>
        </w:rPr>
      </w:pPr>
      <w:r>
        <w:rPr>
          <w:rFonts w:hint="cs"/>
          <w:rtl/>
        </w:rPr>
        <w:t>حسنه الحافظ ابن حجر في نتائج الأفكار( 2/356). وحسّن إس</w:t>
      </w:r>
      <w:r w:rsidR="001C75ED">
        <w:rPr>
          <w:rFonts w:hint="cs"/>
          <w:rtl/>
        </w:rPr>
        <w:t>نا</w:t>
      </w:r>
      <w:r>
        <w:rPr>
          <w:rFonts w:hint="cs"/>
          <w:rtl/>
        </w:rPr>
        <w:t>ده الشيخ ابن باز في  تحفة الأخيار ص 23.وقال محقق المختارة:</w:t>
      </w:r>
      <w:r w:rsidR="001C75ED">
        <w:rPr>
          <w:rFonts w:hint="cs"/>
          <w:rtl/>
        </w:rPr>
        <w:t xml:space="preserve"> </w:t>
      </w:r>
      <w:r>
        <w:rPr>
          <w:rFonts w:hint="cs"/>
          <w:rtl/>
        </w:rPr>
        <w:t>إسناده حسن. وانظر تقوية الشيخ عبد الله السعد لبعض طرقه في المصطفى من أذكار المصطفى (ص 10).</w:t>
      </w:r>
    </w:p>
  </w:footnote>
  <w:footnote w:id="66">
    <w:p w:rsidR="002B3809" w:rsidRDefault="002B3809" w:rsidP="00E33FB2">
      <w:pPr>
        <w:autoSpaceDE w:val="0"/>
        <w:autoSpaceDN w:val="0"/>
        <w:adjustRightInd w:val="0"/>
      </w:pPr>
      <w:r>
        <w:footnoteRef/>
      </w:r>
      <w:r>
        <w:rPr>
          <w:rtl/>
        </w:rPr>
        <w:t xml:space="preserve"> </w:t>
      </w:r>
      <w:r>
        <w:rPr>
          <w:rFonts w:hint="cs"/>
          <w:rtl/>
        </w:rPr>
        <w:t xml:space="preserve">-  أحمد (4 / 337 برقم  18988) ، وأبو داود (2/738 برقم 5072)، وابن ماجه (2 / 1273 برقم  3870 )والحاكم ( 1/ 699 برقم 1905) . </w:t>
      </w:r>
    </w:p>
    <w:p w:rsidR="002B3809" w:rsidRDefault="002B3809" w:rsidP="00E33FB2">
      <w:pPr>
        <w:autoSpaceDE w:val="0"/>
        <w:autoSpaceDN w:val="0"/>
        <w:adjustRightInd w:val="0"/>
        <w:rPr>
          <w:rtl/>
        </w:rPr>
      </w:pPr>
      <w:r>
        <w:rPr>
          <w:rFonts w:hint="cs"/>
          <w:rtl/>
        </w:rPr>
        <w:t>صححه الحاكم. وقال الحافظ ابن حجر: سنده قوي .وقال الهيثمي: رجال أحمد والطبراني ثقات.</w:t>
      </w:r>
      <w:r w:rsidR="001C75ED">
        <w:rPr>
          <w:rFonts w:hint="cs"/>
          <w:rtl/>
        </w:rPr>
        <w:t xml:space="preserve"> </w:t>
      </w:r>
      <w:r>
        <w:rPr>
          <w:rFonts w:hint="cs"/>
          <w:rtl/>
        </w:rPr>
        <w:t>وقال البوصيري: رجال إسناده ثقات.</w:t>
      </w:r>
      <w:r w:rsidR="001C75ED">
        <w:rPr>
          <w:rFonts w:hint="cs"/>
          <w:rtl/>
        </w:rPr>
        <w:t xml:space="preserve"> </w:t>
      </w:r>
      <w:r>
        <w:rPr>
          <w:rFonts w:hint="cs"/>
          <w:rtl/>
        </w:rPr>
        <w:t xml:space="preserve">وقال </w:t>
      </w:r>
      <w:proofErr w:type="spellStart"/>
      <w:r>
        <w:rPr>
          <w:rFonts w:hint="cs"/>
          <w:rtl/>
        </w:rPr>
        <w:t>الأرنؤوط</w:t>
      </w:r>
      <w:proofErr w:type="spellEnd"/>
      <w:r>
        <w:rPr>
          <w:rFonts w:hint="cs"/>
          <w:rtl/>
        </w:rPr>
        <w:t xml:space="preserve"> : صحيح لغيره.</w:t>
      </w:r>
      <w:r w:rsidR="001C75ED">
        <w:rPr>
          <w:rFonts w:hint="cs"/>
          <w:rtl/>
        </w:rPr>
        <w:t xml:space="preserve"> </w:t>
      </w:r>
      <w:r>
        <w:rPr>
          <w:rFonts w:hint="cs"/>
          <w:rtl/>
        </w:rPr>
        <w:t>وحسّن الشيخ ابن باز إسناده في تحفة الأخيار ص 39.</w:t>
      </w:r>
    </w:p>
  </w:footnote>
  <w:footnote w:id="67">
    <w:p w:rsidR="002B3809" w:rsidRDefault="002B3809" w:rsidP="00E33FB2">
      <w:pPr>
        <w:autoSpaceDE w:val="0"/>
        <w:autoSpaceDN w:val="0"/>
        <w:adjustRightInd w:val="0"/>
      </w:pPr>
      <w:r>
        <w:footnoteRef/>
      </w:r>
      <w:r>
        <w:rPr>
          <w:rtl/>
        </w:rPr>
        <w:t xml:space="preserve"> </w:t>
      </w:r>
      <w:r>
        <w:rPr>
          <w:rFonts w:hint="cs"/>
          <w:rtl/>
        </w:rPr>
        <w:t xml:space="preserve"> -  </w:t>
      </w:r>
      <w:proofErr w:type="spellStart"/>
      <w:r>
        <w:rPr>
          <w:rFonts w:hint="cs"/>
          <w:rtl/>
        </w:rPr>
        <w:t>الطبرانى</w:t>
      </w:r>
      <w:proofErr w:type="spellEnd"/>
      <w:r>
        <w:rPr>
          <w:rFonts w:hint="cs"/>
          <w:rtl/>
        </w:rPr>
        <w:t xml:space="preserve"> (20 / 355 برقم   838  )، والمنذري في الترغيب والترهيب  (1 / 257)، والهيثمي في مجمع الزوائد ومنبع الفوائد . (10 / 71).</w:t>
      </w:r>
    </w:p>
    <w:p w:rsidR="002B3809" w:rsidRDefault="002B3809" w:rsidP="00E33FB2">
      <w:pPr>
        <w:autoSpaceDE w:val="0"/>
        <w:autoSpaceDN w:val="0"/>
        <w:adjustRightInd w:val="0"/>
        <w:rPr>
          <w:rtl/>
        </w:rPr>
      </w:pPr>
      <w:r>
        <w:rPr>
          <w:rFonts w:hint="cs"/>
          <w:rtl/>
        </w:rPr>
        <w:t>قال المنذري والهيثمي: إسناده حسن. وحسنه الألباني في الصحيحة(2686).</w:t>
      </w:r>
    </w:p>
    <w:p w:rsidR="002B3809" w:rsidRDefault="002B3809" w:rsidP="00E33FB2">
      <w:pPr>
        <w:pStyle w:val="a8"/>
        <w:rPr>
          <w:rtl/>
        </w:rPr>
      </w:pPr>
    </w:p>
  </w:footnote>
  <w:footnote w:id="68">
    <w:p w:rsidR="002B3809" w:rsidRDefault="002B3809" w:rsidP="00E33FB2">
      <w:pPr>
        <w:autoSpaceDE w:val="0"/>
        <w:autoSpaceDN w:val="0"/>
        <w:adjustRightInd w:val="0"/>
      </w:pPr>
      <w:r>
        <w:footnoteRef/>
      </w:r>
      <w:r>
        <w:rPr>
          <w:rtl/>
        </w:rPr>
        <w:t xml:space="preserve"> </w:t>
      </w:r>
      <w:r>
        <w:rPr>
          <w:rFonts w:hint="cs"/>
          <w:rtl/>
        </w:rPr>
        <w:t>-  الترمذي (5 / 465 برقم  3388 )، وابن ماجه (2 / 1273 برقم 3869  )، وابن حبان (3/132 برقم 852)  والضياء في الأحاديث المختارة (1 / 179)</w:t>
      </w:r>
    </w:p>
    <w:p w:rsidR="002B3809" w:rsidRDefault="002B3809" w:rsidP="00E33FB2">
      <w:pPr>
        <w:autoSpaceDE w:val="0"/>
        <w:autoSpaceDN w:val="0"/>
        <w:adjustRightInd w:val="0"/>
        <w:rPr>
          <w:rtl/>
        </w:rPr>
      </w:pPr>
      <w:r>
        <w:rPr>
          <w:rFonts w:hint="cs"/>
          <w:rtl/>
        </w:rPr>
        <w:t xml:space="preserve">قال الترمذي: حسن صحيح غريب . وقال </w:t>
      </w:r>
      <w:proofErr w:type="spellStart"/>
      <w:r>
        <w:rPr>
          <w:rFonts w:hint="cs"/>
          <w:rtl/>
        </w:rPr>
        <w:t>الأرنؤوط</w:t>
      </w:r>
      <w:proofErr w:type="spellEnd"/>
      <w:r>
        <w:rPr>
          <w:rFonts w:hint="cs"/>
          <w:rtl/>
        </w:rPr>
        <w:t xml:space="preserve"> : إسناده صحيح . وقال محقق المختارة :إسناده حسن. وصححه الألباني في  صحيح ابن ماجه (3869 ). </w:t>
      </w:r>
    </w:p>
  </w:footnote>
  <w:footnote w:id="69">
    <w:p w:rsidR="002B3809" w:rsidRDefault="002B3809" w:rsidP="00E33FB2">
      <w:pPr>
        <w:autoSpaceDE w:val="0"/>
        <w:autoSpaceDN w:val="0"/>
        <w:adjustRightInd w:val="0"/>
      </w:pPr>
      <w:r>
        <w:footnoteRef/>
      </w:r>
      <w:r>
        <w:rPr>
          <w:rtl/>
        </w:rPr>
        <w:t xml:space="preserve"> </w:t>
      </w:r>
      <w:r>
        <w:rPr>
          <w:rFonts w:hint="cs"/>
          <w:rtl/>
        </w:rPr>
        <w:t>-  مسلم (4 / 2090 برقم  2726 ) ، وابن خزيمة (1 / 370 برقم    753  )</w:t>
      </w:r>
    </w:p>
  </w:footnote>
  <w:footnote w:id="70">
    <w:p w:rsidR="002B3809" w:rsidRDefault="002B3809" w:rsidP="00E33FB2">
      <w:pPr>
        <w:autoSpaceDE w:val="0"/>
        <w:autoSpaceDN w:val="0"/>
        <w:adjustRightInd w:val="0"/>
      </w:pPr>
      <w:r>
        <w:footnoteRef/>
      </w:r>
      <w:r>
        <w:rPr>
          <w:rtl/>
        </w:rPr>
        <w:t xml:space="preserve"> </w:t>
      </w:r>
      <w:r>
        <w:rPr>
          <w:rFonts w:hint="cs"/>
          <w:rtl/>
        </w:rPr>
        <w:t>-  أبو داود (2 / 743 برقم  5082  )، والترمذي (5 / 567 برقم 3575  ) ، والضياء المقدسي في  الأحاديث المختارة  (3 / 469).</w:t>
      </w:r>
    </w:p>
    <w:p w:rsidR="002B3809" w:rsidRDefault="002B3809" w:rsidP="00E33FB2">
      <w:pPr>
        <w:autoSpaceDE w:val="0"/>
        <w:autoSpaceDN w:val="0"/>
        <w:adjustRightInd w:val="0"/>
        <w:rPr>
          <w:rFonts w:cs="Traditional Arabic"/>
          <w:bCs/>
          <w:color w:val="000000"/>
          <w:sz w:val="32"/>
          <w:szCs w:val="32"/>
          <w:rtl/>
        </w:rPr>
      </w:pPr>
      <w:r>
        <w:rPr>
          <w:rFonts w:hint="cs"/>
          <w:rtl/>
        </w:rPr>
        <w:t xml:space="preserve">قال الترمذي: حسن صحيح، وصحح إسناده النووي ، وحسنه ابن حجر </w:t>
      </w:r>
      <w:proofErr w:type="spellStart"/>
      <w:r>
        <w:rPr>
          <w:rFonts w:hint="cs"/>
          <w:rtl/>
        </w:rPr>
        <w:t>والأرنؤوط</w:t>
      </w:r>
      <w:proofErr w:type="spellEnd"/>
      <w:r>
        <w:rPr>
          <w:rFonts w:hint="cs"/>
          <w:rtl/>
        </w:rPr>
        <w:t>، وصاحب صحيح الأذكار. وصححه الألباني في صحيح الجامع (4406).</w:t>
      </w:r>
    </w:p>
  </w:footnote>
  <w:footnote w:id="71">
    <w:p w:rsidR="002B3809" w:rsidRDefault="002B3809" w:rsidP="00E33FB2">
      <w:pPr>
        <w:autoSpaceDE w:val="0"/>
        <w:autoSpaceDN w:val="0"/>
        <w:adjustRightInd w:val="0"/>
      </w:pPr>
      <w:r>
        <w:footnoteRef/>
      </w:r>
      <w:r>
        <w:rPr>
          <w:rtl/>
        </w:rPr>
        <w:t xml:space="preserve"> </w:t>
      </w:r>
      <w:r>
        <w:rPr>
          <w:rFonts w:hint="cs"/>
          <w:rtl/>
        </w:rPr>
        <w:t>- ابن حبان (3 / 63 برقم 784  )، والحاكم (1 / 749 برقم  2064 )، والضياء في الأحاديث المختارة (2 / 128)</w:t>
      </w:r>
    </w:p>
    <w:p w:rsidR="002B3809" w:rsidRDefault="002B3809" w:rsidP="00E33FB2">
      <w:pPr>
        <w:autoSpaceDE w:val="0"/>
        <w:autoSpaceDN w:val="0"/>
        <w:bidi w:val="0"/>
        <w:adjustRightInd w:val="0"/>
        <w:jc w:val="right"/>
        <w:rPr>
          <w:rtl/>
        </w:rPr>
      </w:pPr>
      <w:r>
        <w:rPr>
          <w:rFonts w:hint="cs"/>
          <w:rtl/>
        </w:rPr>
        <w:t>قال الحاكم: صحيح الإسناد، وقال الهيثمي: رجاله ثقات.</w:t>
      </w:r>
      <w:r w:rsidR="001C75ED">
        <w:rPr>
          <w:rFonts w:hint="cs"/>
          <w:rtl/>
        </w:rPr>
        <w:t xml:space="preserve"> </w:t>
      </w:r>
      <w:r>
        <w:rPr>
          <w:rFonts w:hint="cs"/>
          <w:rtl/>
        </w:rPr>
        <w:t xml:space="preserve">وقال محقق المختارة: إسناده صحيح. وصححه الألباني في صحيح الترغيب والترهيب(662). </w:t>
      </w:r>
    </w:p>
  </w:footnote>
  <w:footnote w:id="72">
    <w:p w:rsidR="002B3809" w:rsidRDefault="002B3809" w:rsidP="00E33FB2">
      <w:pPr>
        <w:autoSpaceDE w:val="0"/>
        <w:autoSpaceDN w:val="0"/>
        <w:adjustRightInd w:val="0"/>
      </w:pPr>
      <w:r>
        <w:footnoteRef/>
      </w:r>
      <w:r>
        <w:rPr>
          <w:rtl/>
        </w:rPr>
        <w:t xml:space="preserve"> </w:t>
      </w:r>
      <w:r>
        <w:rPr>
          <w:rFonts w:hint="cs"/>
          <w:rtl/>
        </w:rPr>
        <w:t>-   أبو داود (2 / 738 برقم 5073  )، وابن حبان (3 / 142 برقم 861  )، وابن السني في  عمل اليوم والليلة (ص 42).</w:t>
      </w:r>
    </w:p>
    <w:p w:rsidR="002B3809" w:rsidRDefault="002B3809" w:rsidP="00E33FB2">
      <w:pPr>
        <w:autoSpaceDE w:val="0"/>
        <w:autoSpaceDN w:val="0"/>
        <w:adjustRightInd w:val="0"/>
        <w:rPr>
          <w:rtl/>
        </w:rPr>
      </w:pPr>
      <w:r>
        <w:rPr>
          <w:rFonts w:hint="cs"/>
          <w:rtl/>
        </w:rPr>
        <w:t xml:space="preserve">قال النووي: لم يضعفه أبو داود. وقال ابن حجر: حديث حسن. وحسّن إسناده ابن باز في تحفة الأخيار ص 24. وقال </w:t>
      </w:r>
      <w:proofErr w:type="spellStart"/>
      <w:r>
        <w:rPr>
          <w:rFonts w:hint="cs"/>
          <w:rtl/>
        </w:rPr>
        <w:t>الأرنؤوط</w:t>
      </w:r>
      <w:proofErr w:type="spellEnd"/>
      <w:r>
        <w:rPr>
          <w:rFonts w:hint="cs"/>
          <w:rtl/>
        </w:rPr>
        <w:t xml:space="preserve"> : حسن.                </w:t>
      </w:r>
    </w:p>
  </w:footnote>
  <w:footnote w:id="73">
    <w:p w:rsidR="002B3809" w:rsidRDefault="002B3809" w:rsidP="00E33FB2">
      <w:pPr>
        <w:autoSpaceDE w:val="0"/>
        <w:autoSpaceDN w:val="0"/>
        <w:adjustRightInd w:val="0"/>
      </w:pPr>
      <w:r>
        <w:footnoteRef/>
      </w:r>
      <w:r>
        <w:rPr>
          <w:rtl/>
        </w:rPr>
        <w:t xml:space="preserve"> </w:t>
      </w:r>
      <w:r>
        <w:rPr>
          <w:rFonts w:hint="cs"/>
          <w:rtl/>
        </w:rPr>
        <w:t>-  مسلم (4 / 2071 برقم   2692 )، وأبو داود (2 / 746 برقم 5091 ).</w:t>
      </w:r>
    </w:p>
  </w:footnote>
  <w:footnote w:id="74">
    <w:p w:rsidR="002B3809" w:rsidRDefault="002B3809" w:rsidP="00E33FB2">
      <w:pPr>
        <w:autoSpaceDE w:val="0"/>
        <w:autoSpaceDN w:val="0"/>
        <w:adjustRightInd w:val="0"/>
      </w:pPr>
      <w:r>
        <w:footnoteRef/>
      </w:r>
      <w:r>
        <w:rPr>
          <w:rtl/>
        </w:rPr>
        <w:t xml:space="preserve"> </w:t>
      </w:r>
      <w:r>
        <w:rPr>
          <w:rFonts w:hint="cs"/>
          <w:rtl/>
        </w:rPr>
        <w:t>-    أبو داود (2 / 741 برقم   5077 )، وابن ماجه (2/ 1272 برقم  3867 ).</w:t>
      </w:r>
    </w:p>
    <w:p w:rsidR="002B3809" w:rsidRDefault="002B3809" w:rsidP="00E33FB2">
      <w:pPr>
        <w:autoSpaceDE w:val="0"/>
        <w:autoSpaceDN w:val="0"/>
        <w:adjustRightInd w:val="0"/>
        <w:rPr>
          <w:rtl/>
        </w:rPr>
      </w:pPr>
      <w:r>
        <w:rPr>
          <w:rFonts w:hint="cs"/>
          <w:rtl/>
        </w:rPr>
        <w:t>قال النووي في الأذكار:</w:t>
      </w:r>
      <w:r w:rsidR="001C75ED">
        <w:rPr>
          <w:rFonts w:hint="cs"/>
          <w:rtl/>
        </w:rPr>
        <w:t xml:space="preserve"> </w:t>
      </w:r>
      <w:r>
        <w:rPr>
          <w:rFonts w:hint="cs"/>
          <w:rtl/>
        </w:rPr>
        <w:t xml:space="preserve">إسناده جيد. وحسّن إسناده صاحب صحيح الأذكار (ص 20). وصححه الألباني في صحيح الجامع (6418).     </w:t>
      </w:r>
    </w:p>
  </w:footnote>
  <w:footnote w:id="75">
    <w:p w:rsidR="002B3809" w:rsidRDefault="002B3809" w:rsidP="00E33FB2">
      <w:pPr>
        <w:autoSpaceDE w:val="0"/>
        <w:autoSpaceDN w:val="0"/>
        <w:adjustRightInd w:val="0"/>
      </w:pPr>
      <w:r>
        <w:footnoteRef/>
      </w:r>
      <w:r>
        <w:rPr>
          <w:rtl/>
        </w:rPr>
        <w:t xml:space="preserve"> </w:t>
      </w:r>
      <w:r>
        <w:rPr>
          <w:rFonts w:hint="cs"/>
          <w:rtl/>
        </w:rPr>
        <w:t xml:space="preserve"> - أحمد (5/ 420 برقم 23614)، والنسائي  (6 / 10 برقم 9852  )، </w:t>
      </w:r>
      <w:proofErr w:type="spellStart"/>
      <w:r>
        <w:rPr>
          <w:rFonts w:hint="cs"/>
          <w:rtl/>
        </w:rPr>
        <w:t>والطبرانى</w:t>
      </w:r>
      <w:proofErr w:type="spellEnd"/>
      <w:r>
        <w:rPr>
          <w:rFonts w:hint="cs"/>
          <w:rtl/>
        </w:rPr>
        <w:t xml:space="preserve"> (4 / 187برقم  4093  )، والمنذري في الترغيب والترهيب (1 / 259).</w:t>
      </w:r>
    </w:p>
    <w:p w:rsidR="002B3809" w:rsidRDefault="002B3809" w:rsidP="00E33FB2">
      <w:pPr>
        <w:autoSpaceDE w:val="0"/>
        <w:autoSpaceDN w:val="0"/>
        <w:adjustRightInd w:val="0"/>
        <w:rPr>
          <w:rtl/>
        </w:rPr>
      </w:pPr>
      <w:r>
        <w:rPr>
          <w:rFonts w:hint="cs"/>
          <w:rtl/>
        </w:rPr>
        <w:t>قال المنذري: رواه الطبراني بنحو أحمد وإسنادهما جيد.</w:t>
      </w:r>
      <w:r w:rsidR="001C75ED">
        <w:rPr>
          <w:rFonts w:hint="cs"/>
          <w:rtl/>
        </w:rPr>
        <w:t xml:space="preserve"> </w:t>
      </w:r>
      <w:r>
        <w:rPr>
          <w:rFonts w:hint="cs"/>
          <w:rtl/>
        </w:rPr>
        <w:t xml:space="preserve">وقال الألباني في صحيح الترغيب (657) : حسن صحيح . وقال </w:t>
      </w:r>
      <w:proofErr w:type="spellStart"/>
      <w:r>
        <w:rPr>
          <w:rFonts w:hint="cs"/>
          <w:rtl/>
        </w:rPr>
        <w:t>الأرنؤوط</w:t>
      </w:r>
      <w:proofErr w:type="spellEnd"/>
      <w:r>
        <w:rPr>
          <w:rFonts w:hint="cs"/>
          <w:rtl/>
        </w:rPr>
        <w:t>: حديث صحيح.</w:t>
      </w:r>
    </w:p>
  </w:footnote>
  <w:footnote w:id="76">
    <w:p w:rsidR="002B3809" w:rsidRDefault="002B3809" w:rsidP="00E33FB2">
      <w:pPr>
        <w:autoSpaceDE w:val="0"/>
        <w:autoSpaceDN w:val="0"/>
        <w:adjustRightInd w:val="0"/>
      </w:pPr>
      <w:r>
        <w:footnoteRef/>
      </w:r>
      <w:r>
        <w:rPr>
          <w:rtl/>
        </w:rPr>
        <w:t xml:space="preserve"> </w:t>
      </w:r>
      <w:r>
        <w:rPr>
          <w:rFonts w:hint="cs"/>
          <w:rtl/>
        </w:rPr>
        <w:t>- النسائي  في الكبرى  (6 / 205 برقم     10657 )، وفي عمل اليوم والليلة ص(477)</w:t>
      </w:r>
    </w:p>
    <w:p w:rsidR="002B3809" w:rsidRDefault="002B3809" w:rsidP="00E33FB2">
      <w:pPr>
        <w:autoSpaceDE w:val="0"/>
        <w:autoSpaceDN w:val="0"/>
        <w:adjustRightInd w:val="0"/>
        <w:rPr>
          <w:rtl/>
        </w:rPr>
      </w:pPr>
      <w:r>
        <w:rPr>
          <w:rFonts w:hint="cs"/>
          <w:rtl/>
        </w:rPr>
        <w:t>والطبراني في مسند الشاميين (1 / 296) برقم (516).</w:t>
      </w:r>
    </w:p>
    <w:p w:rsidR="002B3809" w:rsidRDefault="002B3809" w:rsidP="00E33FB2">
      <w:pPr>
        <w:autoSpaceDE w:val="0"/>
        <w:autoSpaceDN w:val="0"/>
        <w:adjustRightInd w:val="0"/>
        <w:rPr>
          <w:rtl/>
        </w:rPr>
      </w:pPr>
      <w:r>
        <w:rPr>
          <w:rFonts w:hint="cs"/>
          <w:rtl/>
        </w:rPr>
        <w:t>قال الألباني في صحيح الترغيب والترهيب (658): حسن.</w:t>
      </w:r>
    </w:p>
    <w:p w:rsidR="002B3809" w:rsidRDefault="002B3809" w:rsidP="00E33FB2">
      <w:pPr>
        <w:pStyle w:val="a8"/>
        <w:rPr>
          <w:rtl/>
          <w:lang w:bidi="ar-EG"/>
        </w:rPr>
      </w:pPr>
      <w:r>
        <w:rPr>
          <w:rFonts w:hint="cs"/>
          <w:rtl/>
          <w:lang w:bidi="ar-EG"/>
        </w:rPr>
        <w:t xml:space="preserve"> </w:t>
      </w:r>
    </w:p>
  </w:footnote>
  <w:footnote w:id="77">
    <w:p w:rsidR="002B3809" w:rsidRDefault="002B3809" w:rsidP="00E33FB2">
      <w:pPr>
        <w:rPr>
          <w:lang w:bidi="ar-EG"/>
        </w:rPr>
      </w:pPr>
      <w:r>
        <w:rPr>
          <w:lang w:bidi="ar-EG"/>
        </w:rPr>
        <w:footnoteRef/>
      </w:r>
      <w:r>
        <w:rPr>
          <w:rtl/>
          <w:lang w:bidi="ar-EG"/>
        </w:rPr>
        <w:t xml:space="preserve"> </w:t>
      </w:r>
      <w:r>
        <w:rPr>
          <w:rFonts w:hint="cs"/>
          <w:rtl/>
          <w:lang w:bidi="ar-EG"/>
        </w:rPr>
        <w:t xml:space="preserve"> - البخاري (5 / 2326 برقم  5459  )، ومسلم (4 / 2081 برقم   2710  ).</w:t>
      </w:r>
    </w:p>
  </w:footnote>
  <w:footnote w:id="78">
    <w:p w:rsidR="002B3809" w:rsidRDefault="002B3809" w:rsidP="00E33FB2">
      <w:pPr>
        <w:autoSpaceDE w:val="0"/>
        <w:autoSpaceDN w:val="0"/>
        <w:adjustRightInd w:val="0"/>
        <w:rPr>
          <w:lang w:bidi="ar-EG"/>
        </w:rPr>
      </w:pPr>
      <w:r>
        <w:rPr>
          <w:lang w:bidi="ar-EG"/>
        </w:rPr>
        <w:footnoteRef/>
      </w:r>
      <w:r>
        <w:rPr>
          <w:rtl/>
          <w:lang w:bidi="ar-EG"/>
        </w:rPr>
        <w:t xml:space="preserve"> </w:t>
      </w:r>
      <w:r>
        <w:rPr>
          <w:rFonts w:hint="cs"/>
          <w:rtl/>
          <w:lang w:bidi="ar-EG"/>
        </w:rPr>
        <w:t xml:space="preserve"> - النسائي ( 6 / 202 برقم   10647 ) ، وابن حبان (12 / 338 برقم   5528 ).</w:t>
      </w:r>
    </w:p>
    <w:p w:rsidR="002B3809" w:rsidRDefault="002B3809" w:rsidP="00E33FB2">
      <w:pPr>
        <w:rPr>
          <w:rtl/>
          <w:lang w:bidi="ar-EG"/>
        </w:rPr>
      </w:pPr>
      <w:r>
        <w:rPr>
          <w:rFonts w:hint="cs"/>
          <w:rtl/>
          <w:lang w:bidi="ar-EG"/>
        </w:rPr>
        <w:t>قال الحافظ ابن حجر في نتائج الأفكار: حديث حسن. وصححه الألباني في صحيح الترغيب والترهيب (607 ).</w:t>
      </w:r>
    </w:p>
    <w:p w:rsidR="002B3809" w:rsidRDefault="002B3809" w:rsidP="00E33FB2">
      <w:pPr>
        <w:pStyle w:val="a8"/>
        <w:rPr>
          <w:rtl/>
        </w:rPr>
      </w:pPr>
    </w:p>
  </w:footnote>
  <w:footnote w:id="79">
    <w:p w:rsidR="002B3809" w:rsidRDefault="002B3809" w:rsidP="00E33FB2">
      <w:pPr>
        <w:rPr>
          <w:lang w:bidi="ar-EG"/>
        </w:rPr>
      </w:pPr>
      <w:r>
        <w:footnoteRef/>
      </w:r>
      <w:r>
        <w:rPr>
          <w:rtl/>
        </w:rPr>
        <w:t xml:space="preserve"> </w:t>
      </w:r>
      <w:r>
        <w:rPr>
          <w:rFonts w:hint="cs"/>
          <w:rtl/>
        </w:rPr>
        <w:t xml:space="preserve"> - الحاكم (1 / 730 برقم   2001  ) ، </w:t>
      </w:r>
      <w:proofErr w:type="spellStart"/>
      <w:r>
        <w:rPr>
          <w:rFonts w:hint="cs"/>
          <w:rtl/>
        </w:rPr>
        <w:t>والبيهقى</w:t>
      </w:r>
      <w:proofErr w:type="spellEnd"/>
      <w:r>
        <w:rPr>
          <w:rFonts w:hint="cs"/>
          <w:rtl/>
        </w:rPr>
        <w:t xml:space="preserve"> (4 / 93 برقم 4382  )، والضياء في الأحاديث المختارة (2 / 250).قال الحاكم: :صحيح الإسناد ولم يخرجاه</w:t>
      </w:r>
      <w:r>
        <w:rPr>
          <w:rFonts w:ascii="Traditional Arabic" w:hint="cs"/>
          <w:b/>
          <w:sz w:val="44"/>
          <w:szCs w:val="44"/>
          <w:rtl/>
        </w:rPr>
        <w:t>.</w:t>
      </w:r>
      <w:r w:rsidR="001C75ED">
        <w:rPr>
          <w:rFonts w:ascii="Traditional Arabic" w:hint="cs"/>
          <w:b/>
          <w:sz w:val="44"/>
          <w:szCs w:val="44"/>
          <w:rtl/>
        </w:rPr>
        <w:t xml:space="preserve"> </w:t>
      </w:r>
      <w:r>
        <w:rPr>
          <w:rFonts w:hint="cs"/>
          <w:rtl/>
        </w:rPr>
        <w:t>وقال محقق المختارة: إسناده لا بأس به. وحسنه الألباني في صحيح الترغيب والترهيب (609 ).</w:t>
      </w:r>
    </w:p>
  </w:footnote>
  <w:footnote w:id="80">
    <w:p w:rsidR="002B3809" w:rsidRDefault="002B3809" w:rsidP="00E33FB2">
      <w:r>
        <w:rPr>
          <w:rStyle w:val="af7"/>
        </w:rPr>
        <w:footnoteRef/>
      </w:r>
      <w:r>
        <w:rPr>
          <w:rtl/>
        </w:rPr>
        <w:t xml:space="preserve"> </w:t>
      </w:r>
      <w:r>
        <w:rPr>
          <w:rFonts w:hint="cs"/>
          <w:rtl/>
          <w:lang w:bidi="ar-EG"/>
        </w:rPr>
        <w:t xml:space="preserve"> - البخاري (</w:t>
      </w:r>
      <w:r>
        <w:rPr>
          <w:rFonts w:hint="cs"/>
          <w:rtl/>
        </w:rPr>
        <w:t xml:space="preserve"> 3 / 1194 برقم 3101 )، وابن خزيمة (4 / 91 برقم  2424 ).</w:t>
      </w:r>
    </w:p>
  </w:footnote>
  <w:footnote w:id="81">
    <w:p w:rsidR="002B3809" w:rsidRDefault="002B3809" w:rsidP="00E33FB2">
      <w:pPr>
        <w:autoSpaceDE w:val="0"/>
        <w:autoSpaceDN w:val="0"/>
        <w:adjustRightInd w:val="0"/>
      </w:pPr>
      <w:r>
        <w:footnoteRef/>
      </w:r>
      <w:r>
        <w:rPr>
          <w:rtl/>
        </w:rPr>
        <w:t xml:space="preserve"> </w:t>
      </w:r>
      <w:r>
        <w:rPr>
          <w:rFonts w:hint="cs"/>
          <w:rtl/>
        </w:rPr>
        <w:t xml:space="preserve"> - البخاري (4 /1472 برقم 3786)، ومسلم ( 1 /555 برقم 808 ).</w:t>
      </w:r>
    </w:p>
  </w:footnote>
  <w:footnote w:id="82">
    <w:p w:rsidR="002B3809" w:rsidRDefault="002B3809" w:rsidP="00E33FB2">
      <w:r>
        <w:footnoteRef/>
      </w:r>
      <w:r>
        <w:rPr>
          <w:rtl/>
        </w:rPr>
        <w:t xml:space="preserve"> </w:t>
      </w:r>
      <w:r>
        <w:rPr>
          <w:rFonts w:hint="cs"/>
          <w:rtl/>
        </w:rPr>
        <w:t>- أبو داود (2 /733  برقم 5505)، وابن حبان (12 /335 برقم  5526 )، والدارمي ( 2 /551 برقم 2077)، والحاكم (1 /754 برقم 3427).</w:t>
      </w:r>
    </w:p>
    <w:p w:rsidR="002B3809" w:rsidRDefault="002B3809" w:rsidP="00E33FB2">
      <w:r>
        <w:rPr>
          <w:rFonts w:hint="cs"/>
          <w:rtl/>
        </w:rPr>
        <w:t>صححه الحاكم ، ووافقه الذهبي.</w:t>
      </w:r>
      <w:r w:rsidR="001C75ED">
        <w:rPr>
          <w:rFonts w:hint="cs"/>
          <w:rtl/>
        </w:rPr>
        <w:t xml:space="preserve"> </w:t>
      </w:r>
      <w:r>
        <w:rPr>
          <w:rFonts w:hint="cs"/>
          <w:rtl/>
        </w:rPr>
        <w:t xml:space="preserve">قال </w:t>
      </w:r>
      <w:proofErr w:type="spellStart"/>
      <w:r>
        <w:rPr>
          <w:rFonts w:hint="cs"/>
          <w:rtl/>
        </w:rPr>
        <w:t>الأرنؤوط</w:t>
      </w:r>
      <w:proofErr w:type="spellEnd"/>
      <w:r>
        <w:rPr>
          <w:rFonts w:hint="cs"/>
          <w:rtl/>
        </w:rPr>
        <w:t xml:space="preserve"> وحسين سليم أسد : إسناده صحيح. وصححه الألباني في صحيح الجامع (6472 ).</w:t>
      </w:r>
    </w:p>
  </w:footnote>
  <w:footnote w:id="83">
    <w:p w:rsidR="002B3809" w:rsidRDefault="002B3809" w:rsidP="00E33FB2">
      <w:r>
        <w:footnoteRef/>
      </w:r>
      <w:r>
        <w:rPr>
          <w:rtl/>
        </w:rPr>
        <w:t xml:space="preserve"> </w:t>
      </w:r>
      <w:r>
        <w:rPr>
          <w:rFonts w:hint="cs"/>
          <w:rtl/>
        </w:rPr>
        <w:t xml:space="preserve"> - أحمد ( 2 / 181 برقم  6669)، والترمذي (5 /541 برقم 3528)، واللفظ له ، والحاكم (1 /733 برقم 2010).</w:t>
      </w:r>
    </w:p>
    <w:p w:rsidR="002B3809" w:rsidRDefault="002B3809" w:rsidP="00E33FB2">
      <w:pPr>
        <w:autoSpaceDE w:val="0"/>
        <w:autoSpaceDN w:val="0"/>
        <w:adjustRightInd w:val="0"/>
        <w:rPr>
          <w:rtl/>
        </w:rPr>
      </w:pPr>
      <w:r>
        <w:rPr>
          <w:rFonts w:hint="cs"/>
          <w:rtl/>
        </w:rPr>
        <w:t xml:space="preserve">قال الترمذي :حسن غريب .وقال الحاكم : صحيح الإسناد. وحسنه الألباني في صحيح الجامع ( 701). وقال </w:t>
      </w:r>
      <w:proofErr w:type="spellStart"/>
      <w:r>
        <w:rPr>
          <w:rFonts w:hint="cs"/>
          <w:rtl/>
        </w:rPr>
        <w:t>الأرنؤوط</w:t>
      </w:r>
      <w:proofErr w:type="spellEnd"/>
      <w:r>
        <w:rPr>
          <w:rFonts w:hint="cs"/>
          <w:rtl/>
        </w:rPr>
        <w:t xml:space="preserve"> : حديث محتمل للتحسين.</w:t>
      </w:r>
    </w:p>
  </w:footnote>
  <w:footnote w:id="84">
    <w:p w:rsidR="002B3809" w:rsidRDefault="002B3809" w:rsidP="00E33FB2">
      <w:pPr>
        <w:autoSpaceDE w:val="0"/>
        <w:autoSpaceDN w:val="0"/>
        <w:adjustRightInd w:val="0"/>
        <w:rPr>
          <w:sz w:val="22"/>
          <w:szCs w:val="26"/>
        </w:rPr>
      </w:pPr>
      <w:r>
        <w:rPr>
          <w:sz w:val="22"/>
          <w:szCs w:val="26"/>
        </w:rPr>
        <w:footnoteRef/>
      </w:r>
      <w:r>
        <w:rPr>
          <w:rFonts w:hint="cs"/>
          <w:sz w:val="22"/>
          <w:szCs w:val="26"/>
          <w:rtl/>
        </w:rPr>
        <w:t xml:space="preserve"> - الطبراني في المعجم الأوسط ( 12/151برقم 5573 )، وفي المعجم الكبير  </w:t>
      </w:r>
      <w:r>
        <w:rPr>
          <w:sz w:val="22"/>
          <w:szCs w:val="26"/>
        </w:rPr>
        <w:t>)</w:t>
      </w:r>
      <w:r>
        <w:rPr>
          <w:rFonts w:hint="cs"/>
          <w:sz w:val="22"/>
          <w:szCs w:val="26"/>
          <w:rtl/>
        </w:rPr>
        <w:t xml:space="preserve"> 4 </w:t>
      </w:r>
      <w:r>
        <w:rPr>
          <w:sz w:val="22"/>
          <w:szCs w:val="26"/>
        </w:rPr>
        <w:t>/</w:t>
      </w:r>
      <w:r>
        <w:rPr>
          <w:rFonts w:hint="cs"/>
          <w:sz w:val="22"/>
          <w:szCs w:val="26"/>
          <w:rtl/>
        </w:rPr>
        <w:t xml:space="preserve"> 114برقم  8838).</w:t>
      </w:r>
    </w:p>
    <w:p w:rsidR="002B3809" w:rsidRDefault="002B3809" w:rsidP="00E33FB2">
      <w:pPr>
        <w:autoSpaceDE w:val="0"/>
        <w:autoSpaceDN w:val="0"/>
        <w:adjustRightInd w:val="0"/>
        <w:rPr>
          <w:rtl/>
        </w:rPr>
      </w:pPr>
      <w:r>
        <w:rPr>
          <w:rFonts w:hint="cs"/>
          <w:sz w:val="22"/>
          <w:szCs w:val="26"/>
          <w:rtl/>
        </w:rPr>
        <w:t>وخرجه الألباني في السلسلة الصحيحة (2738)</w:t>
      </w:r>
      <w:r>
        <w:rPr>
          <w:rFonts w:hint="cs"/>
          <w:rtl/>
        </w:rPr>
        <w:t>.</w:t>
      </w:r>
    </w:p>
  </w:footnote>
  <w:footnote w:id="85">
    <w:p w:rsidR="002B3809" w:rsidRDefault="002B3809" w:rsidP="00E33FB2">
      <w:pPr>
        <w:autoSpaceDE w:val="0"/>
        <w:autoSpaceDN w:val="0"/>
        <w:adjustRightInd w:val="0"/>
      </w:pPr>
      <w:r>
        <w:rPr>
          <w:sz w:val="22"/>
          <w:szCs w:val="26"/>
        </w:rPr>
        <w:footnoteRef/>
      </w:r>
      <w:r>
        <w:rPr>
          <w:rFonts w:hint="cs"/>
          <w:sz w:val="22"/>
          <w:szCs w:val="26"/>
          <w:rtl/>
        </w:rPr>
        <w:t xml:space="preserve"> - البخاري (6 /2563  </w:t>
      </w:r>
      <w:r>
        <w:rPr>
          <w:rFonts w:hint="cs"/>
          <w:rtl/>
        </w:rPr>
        <w:t>برقم</w:t>
      </w:r>
      <w:r>
        <w:rPr>
          <w:rFonts w:hint="cs"/>
          <w:sz w:val="22"/>
          <w:szCs w:val="26"/>
          <w:rtl/>
        </w:rPr>
        <w:t xml:space="preserve">6584)  ، والترمذي (5 / 505 </w:t>
      </w:r>
      <w:r>
        <w:rPr>
          <w:rFonts w:hint="cs"/>
          <w:rtl/>
        </w:rPr>
        <w:t>برقم</w:t>
      </w:r>
      <w:r>
        <w:rPr>
          <w:rFonts w:hint="cs"/>
          <w:sz w:val="22"/>
          <w:szCs w:val="26"/>
          <w:rtl/>
        </w:rPr>
        <w:t xml:space="preserve"> 3453). </w:t>
      </w:r>
    </w:p>
  </w:footnote>
  <w:footnote w:id="86">
    <w:p w:rsidR="002B3809" w:rsidRDefault="002B3809" w:rsidP="00E33FB2">
      <w:r>
        <w:footnoteRef/>
      </w:r>
      <w:r>
        <w:rPr>
          <w:rtl/>
        </w:rPr>
        <w:t xml:space="preserve"> </w:t>
      </w:r>
      <w:r>
        <w:rPr>
          <w:rFonts w:hint="cs"/>
          <w:rtl/>
        </w:rPr>
        <w:t xml:space="preserve"> - البخاري (1 /387  برقم 1103)، وأبو داود (2 /734 برقم 5060 ).</w:t>
      </w:r>
    </w:p>
  </w:footnote>
  <w:footnote w:id="87">
    <w:p w:rsidR="002B3809" w:rsidRDefault="002B3809" w:rsidP="00E33FB2">
      <w:r>
        <w:footnoteRef/>
      </w:r>
      <w:r>
        <w:rPr>
          <w:rtl/>
        </w:rPr>
        <w:t xml:space="preserve"> </w:t>
      </w:r>
      <w:r>
        <w:rPr>
          <w:rFonts w:hint="cs"/>
          <w:rtl/>
        </w:rPr>
        <w:t xml:space="preserve"> - أحمد (4 / 285 برقم  18539  )، </w:t>
      </w:r>
      <w:proofErr w:type="spellStart"/>
      <w:r>
        <w:rPr>
          <w:rFonts w:hint="cs"/>
          <w:rtl/>
        </w:rPr>
        <w:t>والطبرانى</w:t>
      </w:r>
      <w:proofErr w:type="spellEnd"/>
      <w:r>
        <w:rPr>
          <w:rFonts w:hint="cs"/>
          <w:rtl/>
        </w:rPr>
        <w:t xml:space="preserve"> في الأوسط  (7 / 177 برقم  7206  )، والمنذري في الترغيب والترهيب  (2 / 271).</w:t>
      </w:r>
    </w:p>
    <w:p w:rsidR="002B3809" w:rsidRDefault="002B3809" w:rsidP="00E33FB2">
      <w:pPr>
        <w:rPr>
          <w:rtl/>
        </w:rPr>
      </w:pPr>
      <w:r>
        <w:rPr>
          <w:rFonts w:hint="cs"/>
          <w:rtl/>
        </w:rPr>
        <w:t xml:space="preserve">قال المنذري: رواته محتج بهم في الصحيح، قال الهيثمي: رجاله رجال الصحيح. قال </w:t>
      </w:r>
      <w:proofErr w:type="spellStart"/>
      <w:r>
        <w:rPr>
          <w:rFonts w:hint="cs"/>
          <w:rtl/>
        </w:rPr>
        <w:t>الأرنؤوط</w:t>
      </w:r>
      <w:proofErr w:type="spellEnd"/>
      <w:r>
        <w:rPr>
          <w:rFonts w:hint="cs"/>
          <w:rtl/>
        </w:rPr>
        <w:t xml:space="preserve"> : حديث صحيح. وصححه الألباني في صحيح الجامع(6559) .</w:t>
      </w:r>
    </w:p>
  </w:footnote>
  <w:footnote w:id="88">
    <w:p w:rsidR="002B3809" w:rsidRDefault="002B3809" w:rsidP="00E33FB2">
      <w:r>
        <w:footnoteRef/>
      </w:r>
      <w:r>
        <w:rPr>
          <w:rtl/>
        </w:rPr>
        <w:t xml:space="preserve"> </w:t>
      </w:r>
      <w:r>
        <w:rPr>
          <w:rFonts w:hint="cs"/>
          <w:rtl/>
        </w:rPr>
        <w:t>-  البخاري (5 / 2351 برقم 6041  )، ومسلم (4 / 2071 برقم   2693 )</w:t>
      </w:r>
    </w:p>
  </w:footnote>
  <w:footnote w:id="89">
    <w:p w:rsidR="002B3809" w:rsidRDefault="002B3809" w:rsidP="00E33FB2">
      <w:r>
        <w:footnoteRef/>
      </w:r>
      <w:r>
        <w:rPr>
          <w:rtl/>
        </w:rPr>
        <w:t xml:space="preserve"> </w:t>
      </w:r>
      <w:r>
        <w:rPr>
          <w:rFonts w:hint="cs"/>
          <w:rtl/>
        </w:rPr>
        <w:t>- البخاري (3 / 1198 برقم  3119  )، ومسلم (4 / 2071 برقم  2691 ).</w:t>
      </w:r>
    </w:p>
  </w:footnote>
  <w:footnote w:id="90">
    <w:p w:rsidR="002B3809" w:rsidRDefault="002B3809" w:rsidP="00E33FB2">
      <w:pPr>
        <w:autoSpaceDE w:val="0"/>
        <w:autoSpaceDN w:val="0"/>
        <w:adjustRightInd w:val="0"/>
      </w:pPr>
      <w:r>
        <w:footnoteRef/>
      </w:r>
      <w:r>
        <w:rPr>
          <w:rtl/>
        </w:rPr>
        <w:t xml:space="preserve"> </w:t>
      </w:r>
      <w:r>
        <w:rPr>
          <w:rFonts w:hint="cs"/>
          <w:rtl/>
        </w:rPr>
        <w:t>-  أحمد (2 / 214 برقم 7005   )، والنسائي في الكبرى  (6 / 148 برقم   10412 ) ، والمنذري في الترغيب والترهيب (2 / 295).</w:t>
      </w:r>
    </w:p>
    <w:p w:rsidR="002B3809" w:rsidRDefault="002B3809" w:rsidP="00E33FB2">
      <w:pPr>
        <w:autoSpaceDE w:val="0"/>
        <w:autoSpaceDN w:val="0"/>
        <w:adjustRightInd w:val="0"/>
        <w:rPr>
          <w:rtl/>
        </w:rPr>
      </w:pPr>
      <w:r>
        <w:rPr>
          <w:rFonts w:hint="cs"/>
          <w:rtl/>
        </w:rPr>
        <w:t xml:space="preserve">قال المنذري :إسناده جيد، وقال الشيخ أحمد شاكر : إسناده صحيح . وقال </w:t>
      </w:r>
      <w:proofErr w:type="spellStart"/>
      <w:r>
        <w:rPr>
          <w:rFonts w:hint="cs"/>
          <w:rtl/>
        </w:rPr>
        <w:t>الأرنؤوط</w:t>
      </w:r>
      <w:proofErr w:type="spellEnd"/>
      <w:r>
        <w:rPr>
          <w:rFonts w:hint="cs"/>
          <w:rtl/>
        </w:rPr>
        <w:t xml:space="preserve"> : صحيح. وحسنه الألباني في الصحيحة ( 2762).</w:t>
      </w:r>
    </w:p>
  </w:footnote>
  <w:footnote w:id="91">
    <w:p w:rsidR="002B3809" w:rsidRDefault="002B3809" w:rsidP="00E33FB2">
      <w:pPr>
        <w:pStyle w:val="af6"/>
        <w:rPr>
          <w:rtl/>
        </w:rPr>
      </w:pPr>
    </w:p>
    <w:p w:rsidR="002B3809" w:rsidRDefault="002B3809" w:rsidP="00E33FB2">
      <w:pPr>
        <w:pStyle w:val="af6"/>
        <w:ind w:left="0"/>
        <w:rPr>
          <w:rtl/>
        </w:rPr>
      </w:pPr>
      <w:r>
        <w:footnoteRef/>
      </w:r>
      <w:r>
        <w:rPr>
          <w:rFonts w:hint="cs"/>
          <w:rtl/>
        </w:rPr>
        <w:t>-  الترمذي (5 /492 برقم  3430 )، وابن ماجه (2 /1246 برقم 3794 )، وابن حبان (3 /131 برقم 851 )، والحاكم (1 /46 برقم 8 ).</w:t>
      </w:r>
    </w:p>
    <w:p w:rsidR="002B3809" w:rsidRDefault="002B3809" w:rsidP="00E33FB2">
      <w:pPr>
        <w:pStyle w:val="af6"/>
        <w:ind w:left="0"/>
        <w:rPr>
          <w:rtl/>
        </w:rPr>
      </w:pPr>
      <w:r>
        <w:rPr>
          <w:rFonts w:hint="cs"/>
          <w:rtl/>
        </w:rPr>
        <w:t xml:space="preserve">قال الترمذي: حسن غريب. وصححه الحاكم . قال </w:t>
      </w:r>
      <w:proofErr w:type="spellStart"/>
      <w:r>
        <w:rPr>
          <w:rFonts w:hint="cs"/>
          <w:rtl/>
        </w:rPr>
        <w:t>الأرنؤوط</w:t>
      </w:r>
      <w:proofErr w:type="spellEnd"/>
      <w:r>
        <w:rPr>
          <w:rFonts w:hint="cs"/>
          <w:rtl/>
        </w:rPr>
        <w:t xml:space="preserve"> : إسناده صحيح على شرط مسلم. وصححه الألباني في صحيح الترغيب والترهيب رقم(3481).</w:t>
      </w:r>
    </w:p>
    <w:p w:rsidR="002B3809" w:rsidRDefault="002B3809" w:rsidP="00E33FB2">
      <w:pPr>
        <w:pStyle w:val="a8"/>
        <w:rPr>
          <w:rtl/>
        </w:rPr>
      </w:pPr>
    </w:p>
  </w:footnote>
  <w:footnote w:id="92">
    <w:p w:rsidR="002B3809" w:rsidRDefault="002B3809" w:rsidP="00E33FB2">
      <w:pPr>
        <w:autoSpaceDE w:val="0"/>
        <w:autoSpaceDN w:val="0"/>
        <w:adjustRightInd w:val="0"/>
        <w:rPr>
          <w:rtl/>
          <w:lang w:bidi="ar-EG"/>
        </w:rPr>
      </w:pPr>
      <w:r>
        <w:rPr>
          <w:lang w:bidi="ar-EG"/>
        </w:rPr>
        <w:footnoteRef/>
      </w:r>
      <w:r>
        <w:rPr>
          <w:rtl/>
          <w:lang w:bidi="ar-EG"/>
        </w:rPr>
        <w:t xml:space="preserve"> </w:t>
      </w:r>
      <w:r>
        <w:rPr>
          <w:rFonts w:hint="cs"/>
          <w:rtl/>
          <w:lang w:bidi="ar-EG"/>
        </w:rPr>
        <w:t xml:space="preserve">- البخاري (5 /2352 ) 6042 ، ومسلم (4 / 2071 برقم   2691 ). </w:t>
      </w:r>
    </w:p>
  </w:footnote>
  <w:footnote w:id="93">
    <w:p w:rsidR="002B3809" w:rsidRDefault="002B3809" w:rsidP="00E33FB2">
      <w:pPr>
        <w:rPr>
          <w:lang w:bidi="ar-EG"/>
        </w:rPr>
      </w:pPr>
      <w:r>
        <w:rPr>
          <w:lang w:bidi="ar-EG"/>
        </w:rPr>
        <w:footnoteRef/>
      </w:r>
      <w:r>
        <w:rPr>
          <w:rFonts w:hint="cs"/>
          <w:rtl/>
          <w:lang w:bidi="ar-EG"/>
        </w:rPr>
        <w:t>- البزار (6 / 436 برقم  2468 )، والمنذري في الترغيب والترهيب ( 2 / 273)، والهيثمي في مجمع الزوائد (10 / 41).</w:t>
      </w:r>
    </w:p>
    <w:p w:rsidR="002B3809" w:rsidRDefault="002B3809" w:rsidP="00E33FB2">
      <w:pPr>
        <w:rPr>
          <w:rtl/>
          <w:lang w:bidi="ar-EG"/>
        </w:rPr>
      </w:pPr>
      <w:r>
        <w:rPr>
          <w:rFonts w:hint="cs"/>
          <w:rtl/>
          <w:lang w:bidi="ar-EG"/>
        </w:rPr>
        <w:t>قال المنذري والهيثمي :إسناده جيد .وقال الألباني صحيح الترغيب والترهيب(1536) :صحيح لغيره .</w:t>
      </w:r>
    </w:p>
  </w:footnote>
  <w:footnote w:id="94">
    <w:p w:rsidR="002B3809" w:rsidRDefault="002B3809" w:rsidP="00E33FB2">
      <w:pPr>
        <w:autoSpaceDE w:val="0"/>
        <w:autoSpaceDN w:val="0"/>
        <w:adjustRightInd w:val="0"/>
        <w:rPr>
          <w:lang w:bidi="ar-EG"/>
        </w:rPr>
      </w:pPr>
      <w:r>
        <w:rPr>
          <w:lang w:bidi="ar-EG"/>
        </w:rPr>
        <w:footnoteRef/>
      </w:r>
      <w:r>
        <w:rPr>
          <w:rtl/>
          <w:lang w:bidi="ar-EG"/>
        </w:rPr>
        <w:t xml:space="preserve"> </w:t>
      </w:r>
      <w:r>
        <w:rPr>
          <w:rFonts w:hint="cs"/>
          <w:rtl/>
          <w:lang w:bidi="ar-EG"/>
        </w:rPr>
        <w:t xml:space="preserve">- أبو يعلى (4 /165 برقم 2233)، والترمذي (5 / 511 برقم 3465  )، والحاكم (1 / 680 برقم  847 ) . </w:t>
      </w:r>
    </w:p>
    <w:p w:rsidR="002B3809" w:rsidRDefault="002B3809" w:rsidP="00E33FB2">
      <w:pPr>
        <w:autoSpaceDE w:val="0"/>
        <w:autoSpaceDN w:val="0"/>
        <w:adjustRightInd w:val="0"/>
        <w:rPr>
          <w:rtl/>
          <w:lang w:bidi="ar-EG"/>
        </w:rPr>
      </w:pPr>
      <w:r>
        <w:rPr>
          <w:rFonts w:hint="cs"/>
          <w:rtl/>
          <w:lang w:bidi="ar-EG"/>
        </w:rPr>
        <w:t>قال الترمذي: حسن غريب. وصححه الحاكم على شرط مسلم. وقال ابن حجر: حسن. قال حسين سليم أسد : إسناده صحيح على شرط مسلم.</w:t>
      </w:r>
      <w:r w:rsidR="001C75ED">
        <w:rPr>
          <w:rFonts w:hint="cs"/>
          <w:rtl/>
          <w:lang w:bidi="ar-EG"/>
        </w:rPr>
        <w:t xml:space="preserve"> </w:t>
      </w:r>
      <w:r>
        <w:rPr>
          <w:rFonts w:hint="cs"/>
          <w:rtl/>
          <w:lang w:bidi="ar-EG"/>
        </w:rPr>
        <w:t>وصححه الشيخ الألباني في الصحيحة(64).</w:t>
      </w:r>
      <w:r>
        <w:rPr>
          <w:rFonts w:cs="Traditional Arabic"/>
          <w:bCs/>
          <w:color w:val="000000"/>
          <w:sz w:val="32"/>
          <w:szCs w:val="32"/>
          <w:rtl/>
          <w:lang w:bidi="ar-EG"/>
        </w:rPr>
        <w:t xml:space="preserve"> </w:t>
      </w:r>
    </w:p>
  </w:footnote>
  <w:footnote w:id="95">
    <w:p w:rsidR="002B3809" w:rsidRDefault="002B3809" w:rsidP="00E33FB2">
      <w:pPr>
        <w:rPr>
          <w:lang w:bidi="ar-EG"/>
        </w:rPr>
      </w:pPr>
      <w:r>
        <w:rPr>
          <w:lang w:bidi="ar-EG"/>
        </w:rPr>
        <w:footnoteRef/>
      </w:r>
      <w:r>
        <w:rPr>
          <w:rtl/>
          <w:lang w:bidi="ar-EG"/>
        </w:rPr>
        <w:t xml:space="preserve"> </w:t>
      </w:r>
      <w:r>
        <w:rPr>
          <w:rFonts w:hint="cs"/>
          <w:rtl/>
          <w:lang w:bidi="ar-EG"/>
        </w:rPr>
        <w:t xml:space="preserve"> - البخاري (5 / 2352 برقم 6043  ) ، ومسلم (4 / 2072 برقم   2694 ).</w:t>
      </w:r>
    </w:p>
  </w:footnote>
  <w:footnote w:id="96">
    <w:p w:rsidR="002B3809" w:rsidRDefault="002B3809" w:rsidP="00E33FB2">
      <w:pPr>
        <w:autoSpaceDE w:val="0"/>
        <w:autoSpaceDN w:val="0"/>
        <w:adjustRightInd w:val="0"/>
      </w:pPr>
      <w:r>
        <w:rPr>
          <w:lang w:bidi="ar-EG"/>
        </w:rPr>
        <w:footnoteRef/>
      </w:r>
      <w:r>
        <w:rPr>
          <w:rtl/>
          <w:lang w:bidi="ar-EG"/>
        </w:rPr>
        <w:t xml:space="preserve"> </w:t>
      </w:r>
      <w:r>
        <w:rPr>
          <w:rFonts w:hint="cs"/>
          <w:rtl/>
          <w:lang w:bidi="ar-EG"/>
        </w:rPr>
        <w:t xml:space="preserve"> - </w:t>
      </w:r>
      <w:proofErr w:type="spellStart"/>
      <w:r>
        <w:rPr>
          <w:rFonts w:hint="cs"/>
          <w:rtl/>
          <w:lang w:bidi="ar-EG"/>
        </w:rPr>
        <w:t>الطبرانى</w:t>
      </w:r>
      <w:proofErr w:type="spellEnd"/>
      <w:r>
        <w:rPr>
          <w:rFonts w:hint="cs"/>
          <w:rtl/>
          <w:lang w:bidi="ar-EG"/>
        </w:rPr>
        <w:t xml:space="preserve"> (8 / 194 برقم 7795  )، والمنذري في الترغيب والترهيب (2 / 273)</w:t>
      </w:r>
      <w:r>
        <w:rPr>
          <w:rFonts w:hint="cs"/>
          <w:rtl/>
        </w:rPr>
        <w:t>.</w:t>
      </w:r>
    </w:p>
    <w:p w:rsidR="002B3809" w:rsidRDefault="002B3809" w:rsidP="00E33FB2">
      <w:pPr>
        <w:rPr>
          <w:rtl/>
          <w:lang w:bidi="ar-EG"/>
        </w:rPr>
      </w:pPr>
      <w:r>
        <w:rPr>
          <w:rFonts w:hint="cs"/>
          <w:rtl/>
          <w:lang w:bidi="ar-EG"/>
        </w:rPr>
        <w:t>قال المنذري: لا بأس بإسناده. وقال الألباني في صحيح الترغيب والترهيب(1541) :صحيح لغيره.</w:t>
      </w:r>
    </w:p>
    <w:p w:rsidR="002B3809" w:rsidRDefault="002B3809" w:rsidP="00E33FB2">
      <w:pPr>
        <w:pStyle w:val="a8"/>
        <w:rPr>
          <w:rtl/>
          <w:lang w:bidi="ar-EG"/>
        </w:rPr>
      </w:pPr>
    </w:p>
  </w:footnote>
  <w:footnote w:id="97">
    <w:p w:rsidR="002B3809" w:rsidRDefault="002B3809" w:rsidP="00E33FB2">
      <w:r>
        <w:footnoteRef/>
      </w:r>
      <w:r>
        <w:rPr>
          <w:rtl/>
        </w:rPr>
        <w:t xml:space="preserve"> </w:t>
      </w:r>
      <w:r>
        <w:rPr>
          <w:rFonts w:hint="cs"/>
          <w:rtl/>
        </w:rPr>
        <w:t>- البخاري (5 /2354 برقم   6046 )، ومسلم (4 /2076 برقم  2704).</w:t>
      </w:r>
    </w:p>
  </w:footnote>
  <w:footnote w:id="98">
    <w:p w:rsidR="002B3809" w:rsidRDefault="002B3809" w:rsidP="00E33FB2">
      <w:pPr>
        <w:pStyle w:val="a8"/>
        <w:rPr>
          <w:sz w:val="24"/>
          <w:szCs w:val="24"/>
        </w:rPr>
      </w:pPr>
      <w:r>
        <w:rPr>
          <w:sz w:val="24"/>
          <w:szCs w:val="24"/>
        </w:rPr>
        <w:footnoteRef/>
      </w:r>
      <w:r>
        <w:rPr>
          <w:sz w:val="24"/>
          <w:szCs w:val="24"/>
          <w:rtl/>
        </w:rPr>
        <w:t xml:space="preserve"> </w:t>
      </w:r>
      <w:r>
        <w:rPr>
          <w:rFonts w:hint="cs"/>
          <w:sz w:val="24"/>
          <w:szCs w:val="24"/>
          <w:rtl/>
        </w:rPr>
        <w:t xml:space="preserve">- أحمد (2 /298 برقم 7953 ) ، والحاكم (1 /71 برقم  54 ). </w:t>
      </w:r>
    </w:p>
    <w:p w:rsidR="002B3809" w:rsidRDefault="002B3809" w:rsidP="00E33FB2">
      <w:pPr>
        <w:pStyle w:val="a8"/>
        <w:rPr>
          <w:sz w:val="24"/>
          <w:szCs w:val="24"/>
          <w:rtl/>
        </w:rPr>
      </w:pPr>
      <w:r>
        <w:rPr>
          <w:rFonts w:hint="cs"/>
          <w:sz w:val="24"/>
          <w:szCs w:val="24"/>
          <w:rtl/>
        </w:rPr>
        <w:t xml:space="preserve">قال الحاكم: صحيح ولا يحفظ له علة، ووافقه الذهبي. قال </w:t>
      </w:r>
      <w:proofErr w:type="spellStart"/>
      <w:r>
        <w:rPr>
          <w:rFonts w:hint="cs"/>
          <w:sz w:val="24"/>
          <w:szCs w:val="24"/>
          <w:rtl/>
        </w:rPr>
        <w:t>الأرنؤوط</w:t>
      </w:r>
      <w:proofErr w:type="spellEnd"/>
      <w:r>
        <w:rPr>
          <w:rFonts w:hint="cs"/>
          <w:sz w:val="24"/>
          <w:szCs w:val="24"/>
          <w:rtl/>
        </w:rPr>
        <w:t xml:space="preserve"> : صحيح دون قوله " من تحت العرش " وهذا إسناد </w:t>
      </w:r>
      <w:proofErr w:type="spellStart"/>
      <w:r>
        <w:rPr>
          <w:rFonts w:hint="cs"/>
          <w:sz w:val="24"/>
          <w:szCs w:val="24"/>
          <w:rtl/>
        </w:rPr>
        <w:t>حسن.وصححه</w:t>
      </w:r>
      <w:proofErr w:type="spellEnd"/>
      <w:r>
        <w:rPr>
          <w:rFonts w:hint="cs"/>
          <w:sz w:val="24"/>
          <w:szCs w:val="24"/>
          <w:rtl/>
        </w:rPr>
        <w:t xml:space="preserve"> الألباني في صحيح الجامع رقم (2614).</w:t>
      </w:r>
    </w:p>
  </w:footnote>
  <w:footnote w:id="99">
    <w:p w:rsidR="002B3809" w:rsidRDefault="002B3809" w:rsidP="00E33FB2">
      <w:pPr>
        <w:rPr>
          <w:rtl/>
        </w:rPr>
      </w:pPr>
      <w:r>
        <w:footnoteRef/>
      </w:r>
      <w:r>
        <w:rPr>
          <w:rtl/>
        </w:rPr>
        <w:t xml:space="preserve"> </w:t>
      </w:r>
      <w:r>
        <w:rPr>
          <w:rFonts w:hint="cs"/>
          <w:rtl/>
        </w:rPr>
        <w:t>-  أحمد (3 / 422 برقم  15518 )، والترمذي (5 / 570 برقم 3581 )، والحاكم (4 323 برقم  7787 ).</w:t>
      </w:r>
    </w:p>
    <w:p w:rsidR="002B3809" w:rsidRDefault="002B3809" w:rsidP="00E33FB2">
      <w:pPr>
        <w:rPr>
          <w:rtl/>
        </w:rPr>
      </w:pPr>
      <w:r>
        <w:rPr>
          <w:rFonts w:hint="cs"/>
          <w:rtl/>
        </w:rPr>
        <w:t xml:space="preserve">قال الترمذي: حسن صحيح غريب ، وصححه الحاكم ووافقه الذهبي. وصححه الألباني في السلسلة الصحيحة (1746 ). وقال </w:t>
      </w:r>
      <w:proofErr w:type="spellStart"/>
      <w:r>
        <w:rPr>
          <w:rFonts w:hint="cs"/>
          <w:rtl/>
        </w:rPr>
        <w:t>الأرنؤوط</w:t>
      </w:r>
      <w:proofErr w:type="spellEnd"/>
      <w:r>
        <w:rPr>
          <w:rFonts w:hint="cs"/>
          <w:rtl/>
        </w:rPr>
        <w:t xml:space="preserve"> : حسن لغيره.</w:t>
      </w:r>
    </w:p>
  </w:footnote>
  <w:footnote w:id="100">
    <w:p w:rsidR="002B3809" w:rsidRDefault="002B3809" w:rsidP="00E33FB2">
      <w:pPr>
        <w:autoSpaceDE w:val="0"/>
        <w:autoSpaceDN w:val="0"/>
        <w:adjustRightInd w:val="0"/>
      </w:pPr>
      <w:r>
        <w:footnoteRef/>
      </w:r>
      <w:r>
        <w:rPr>
          <w:rtl/>
        </w:rPr>
        <w:t xml:space="preserve"> </w:t>
      </w:r>
      <w:r>
        <w:rPr>
          <w:rFonts w:hint="cs"/>
          <w:rtl/>
        </w:rPr>
        <w:t>-  أحمد (5 /418 برقم 23598 )، وابن حبان (3 /103 برقم  821) ، والمنذري في الترغيب والترهيب ( 2 / 291).</w:t>
      </w:r>
    </w:p>
    <w:p w:rsidR="002B3809" w:rsidRDefault="002B3809" w:rsidP="00E33FB2">
      <w:pPr>
        <w:autoSpaceDE w:val="0"/>
        <w:autoSpaceDN w:val="0"/>
        <w:adjustRightInd w:val="0"/>
        <w:rPr>
          <w:rtl/>
        </w:rPr>
      </w:pPr>
      <w:r>
        <w:rPr>
          <w:rFonts w:hint="cs"/>
          <w:rtl/>
        </w:rPr>
        <w:t>قال المنذري: إسناده حسن . وحسنه الحافظ ابن حجر. قال الهيثمي: رجال أحمد رجال الصحيح غير عبد الله بن عبد الرحمن بن عبد الله بن عمر بن الخطاب وهو ثقة لم يتكلم فيه أحد ووثقه ابن حبان.). وقال الألباني في صحيح الترغيب والترهيب (1583): صحيح لغيره .</w:t>
      </w:r>
    </w:p>
    <w:p w:rsidR="002B3809" w:rsidRDefault="002B3809" w:rsidP="00E33FB2">
      <w:pPr>
        <w:pStyle w:val="a8"/>
        <w:rPr>
          <w:rtl/>
        </w:rPr>
      </w:pPr>
    </w:p>
  </w:footnote>
  <w:footnote w:id="101">
    <w:p w:rsidR="002B3809" w:rsidRDefault="002B3809" w:rsidP="00E33FB2">
      <w:pPr>
        <w:rPr>
          <w:rtl/>
        </w:rPr>
      </w:pPr>
      <w:r>
        <w:footnoteRef/>
      </w:r>
      <w:r>
        <w:rPr>
          <w:rtl/>
        </w:rPr>
        <w:t xml:space="preserve"> </w:t>
      </w:r>
      <w:r>
        <w:rPr>
          <w:rFonts w:hint="cs"/>
          <w:rtl/>
        </w:rPr>
        <w:t xml:space="preserve"> -  مسلم (4 / 2073 برقم  2698  )، والترمذي (5 / 510 برقم  3463 ).</w:t>
      </w:r>
    </w:p>
  </w:footnote>
  <w:footnote w:id="102">
    <w:p w:rsidR="002B3809" w:rsidRDefault="002B3809" w:rsidP="00E33FB2">
      <w:r>
        <w:footnoteRef/>
      </w:r>
      <w:r>
        <w:rPr>
          <w:rtl/>
        </w:rPr>
        <w:t xml:space="preserve"> </w:t>
      </w:r>
      <w:r>
        <w:rPr>
          <w:rFonts w:hint="cs"/>
          <w:rtl/>
        </w:rPr>
        <w:t xml:space="preserve"> - مسلم (1 / 203 برقم 223 )، والترمذي (5 / 535 برقم   5317 ).</w:t>
      </w:r>
    </w:p>
  </w:footnote>
  <w:footnote w:id="103">
    <w:p w:rsidR="002B3809" w:rsidRDefault="002B3809" w:rsidP="00E33FB2">
      <w:r>
        <w:footnoteRef/>
      </w:r>
      <w:r>
        <w:rPr>
          <w:rtl/>
        </w:rPr>
        <w:t xml:space="preserve"> </w:t>
      </w:r>
      <w:r>
        <w:rPr>
          <w:rFonts w:hint="cs"/>
          <w:rtl/>
        </w:rPr>
        <w:t>- مسلم (2 / 698 برقم  1007 )، وابن حبان (8 / 173 برقم  3380 ).</w:t>
      </w:r>
    </w:p>
  </w:footnote>
  <w:footnote w:id="104">
    <w:p w:rsidR="002B3809" w:rsidRDefault="002B3809" w:rsidP="00E33FB2">
      <w:r>
        <w:footnoteRef/>
      </w:r>
      <w:r>
        <w:rPr>
          <w:rtl/>
        </w:rPr>
        <w:t xml:space="preserve"> </w:t>
      </w:r>
      <w:r>
        <w:rPr>
          <w:rFonts w:hint="cs"/>
          <w:rtl/>
        </w:rPr>
        <w:t xml:space="preserve"> - أحمد (5 / 167 برقم  21513 )، ومسلم (1 / 498 برقم   720  ).</w:t>
      </w:r>
    </w:p>
  </w:footnote>
  <w:footnote w:id="105">
    <w:p w:rsidR="002B3809" w:rsidRDefault="002B3809" w:rsidP="00E33FB2">
      <w:r>
        <w:footnoteRef/>
      </w:r>
      <w:r>
        <w:rPr>
          <w:rtl/>
        </w:rPr>
        <w:t xml:space="preserve"> </w:t>
      </w:r>
      <w:r>
        <w:rPr>
          <w:rFonts w:hint="cs"/>
          <w:rtl/>
        </w:rPr>
        <w:t xml:space="preserve"> - أحمد (4 / 271 برقم   18412)، وابن ماجه (2 / 1252 برقم  3809 ) والحاكم (1 / 682برقم 1822).</w:t>
      </w:r>
    </w:p>
    <w:p w:rsidR="002B3809" w:rsidRDefault="002B3809" w:rsidP="00E33FB2">
      <w:pPr>
        <w:rPr>
          <w:rtl/>
        </w:rPr>
      </w:pPr>
      <w:r>
        <w:rPr>
          <w:rFonts w:hint="cs"/>
          <w:rtl/>
        </w:rPr>
        <w:t>قال الحاكم:</w:t>
      </w:r>
      <w:r w:rsidR="001C75ED">
        <w:rPr>
          <w:rFonts w:hint="cs"/>
          <w:rtl/>
        </w:rPr>
        <w:t xml:space="preserve"> </w:t>
      </w:r>
      <w:r>
        <w:rPr>
          <w:rFonts w:hint="cs"/>
          <w:rtl/>
        </w:rPr>
        <w:t xml:space="preserve">على شرط مسلم . قال البوصيري: إسناده صحيح ،رجاله ثقات. وصححه الألباني في  الصحيحة (3358). قال </w:t>
      </w:r>
      <w:proofErr w:type="spellStart"/>
      <w:r>
        <w:rPr>
          <w:rFonts w:hint="cs"/>
          <w:rtl/>
        </w:rPr>
        <w:t>الأرنؤوط</w:t>
      </w:r>
      <w:proofErr w:type="spellEnd"/>
      <w:r>
        <w:rPr>
          <w:rFonts w:hint="cs"/>
          <w:rtl/>
        </w:rPr>
        <w:t xml:space="preserve"> : إسناده صحيح رجاله ثقات.</w:t>
      </w:r>
    </w:p>
  </w:footnote>
  <w:footnote w:id="106">
    <w:p w:rsidR="002B3809" w:rsidRDefault="002B3809" w:rsidP="00E33FB2">
      <w:r>
        <w:footnoteRef/>
      </w:r>
      <w:r>
        <w:rPr>
          <w:rtl/>
        </w:rPr>
        <w:t xml:space="preserve"> </w:t>
      </w:r>
      <w:r>
        <w:rPr>
          <w:rFonts w:hint="cs"/>
          <w:rtl/>
        </w:rPr>
        <w:t>- ابن ماجه (2 /1251 برقم 3807 )، والحاكم ( 1 /693 برقم 1887)، والمنذري في الترغيب والترهيب ( 2 / 276).</w:t>
      </w:r>
    </w:p>
    <w:p w:rsidR="002B3809" w:rsidRDefault="002B3809" w:rsidP="00E33FB2">
      <w:pPr>
        <w:rPr>
          <w:rtl/>
        </w:rPr>
      </w:pPr>
      <w:r>
        <w:rPr>
          <w:rFonts w:hint="cs"/>
          <w:rtl/>
        </w:rPr>
        <w:t>قال الحاكم: صحيح الإسناد. قال المنذري والبوصيري: إسناده حسن. وصححه الألباني في صحيح ابن ماجه (3069).</w:t>
      </w:r>
    </w:p>
  </w:footnote>
  <w:footnote w:id="107">
    <w:p w:rsidR="002B3809" w:rsidRDefault="002B3809" w:rsidP="00E33FB2">
      <w:pPr>
        <w:rPr>
          <w:rtl/>
        </w:rPr>
      </w:pPr>
      <w:r>
        <w:footnoteRef/>
      </w:r>
      <w:r>
        <w:rPr>
          <w:rtl/>
        </w:rPr>
        <w:t xml:space="preserve"> </w:t>
      </w:r>
      <w:r>
        <w:rPr>
          <w:rFonts w:hint="cs"/>
          <w:rtl/>
        </w:rPr>
        <w:t xml:space="preserve"> - النسائي في  الكبرى  (6 / 212 برقم   10684  )الحاكم (1 / 725 برقم  985 ). </w:t>
      </w:r>
    </w:p>
    <w:p w:rsidR="002B3809" w:rsidRDefault="002B3809" w:rsidP="00E33FB2">
      <w:pPr>
        <w:rPr>
          <w:rtl/>
        </w:rPr>
      </w:pPr>
      <w:r>
        <w:rPr>
          <w:rFonts w:hint="cs"/>
          <w:rtl/>
        </w:rPr>
        <w:t>قال الحاكم: صحيح على شرط مسلم .وصححه الألباني في صحيح الجامع (3214).</w:t>
      </w:r>
    </w:p>
  </w:footnote>
  <w:footnote w:id="108">
    <w:p w:rsidR="002B3809" w:rsidRDefault="002B3809" w:rsidP="00E33FB2">
      <w:r>
        <w:footnoteRef/>
      </w:r>
      <w:r>
        <w:rPr>
          <w:rFonts w:hint="cs"/>
          <w:rtl/>
        </w:rPr>
        <w:t>- النسائي في  الكبرى  ( 6 /12 )9857 ، وفي عمل اليوم والليلة  ( 1 / 151)، والمنذري في الترغيب والترهيب (3481).</w:t>
      </w:r>
    </w:p>
    <w:p w:rsidR="002B3809" w:rsidRDefault="002B3809" w:rsidP="00E33FB2">
      <w:pPr>
        <w:autoSpaceDE w:val="0"/>
        <w:autoSpaceDN w:val="0"/>
        <w:adjustRightInd w:val="0"/>
        <w:rPr>
          <w:rtl/>
        </w:rPr>
      </w:pPr>
      <w:r>
        <w:rPr>
          <w:rFonts w:hint="cs"/>
          <w:rtl/>
        </w:rPr>
        <w:t xml:space="preserve"> قال الألباني في صحيح الترغيب والترهيب ( 3 / 198):صحيح لغيره.</w:t>
      </w:r>
    </w:p>
  </w:footnote>
  <w:footnote w:id="109">
    <w:p w:rsidR="002B3809" w:rsidRDefault="002B3809" w:rsidP="00E33FB2">
      <w:pPr>
        <w:autoSpaceDE w:val="0"/>
        <w:autoSpaceDN w:val="0"/>
        <w:adjustRightInd w:val="0"/>
        <w:rPr>
          <w:rtl/>
        </w:rPr>
      </w:pPr>
      <w:r>
        <w:footnoteRef/>
      </w:r>
      <w:r>
        <w:rPr>
          <w:rtl/>
        </w:rPr>
        <w:t xml:space="preserve"> </w:t>
      </w:r>
      <w:r>
        <w:rPr>
          <w:rFonts w:hint="cs"/>
          <w:rtl/>
        </w:rPr>
        <w:t>- أحمد (2 / 310 برقم 8079  )، والنسائي  في الكبرى  (6 / 210 برقم  10676) والحاكم  ( 1 /693 برقم  1886).</w:t>
      </w:r>
    </w:p>
    <w:p w:rsidR="002B3809" w:rsidRDefault="002B3809" w:rsidP="00E33FB2">
      <w:pPr>
        <w:autoSpaceDE w:val="0"/>
        <w:autoSpaceDN w:val="0"/>
        <w:adjustRightInd w:val="0"/>
        <w:rPr>
          <w:rtl/>
        </w:rPr>
      </w:pPr>
      <w:r>
        <w:rPr>
          <w:rFonts w:hint="cs"/>
          <w:rtl/>
        </w:rPr>
        <w:t xml:space="preserve">صححه الحاكم. وقال الهيثمي :رجاله رجال الصحيح. قال </w:t>
      </w:r>
      <w:proofErr w:type="spellStart"/>
      <w:r>
        <w:rPr>
          <w:rFonts w:hint="cs"/>
          <w:rtl/>
        </w:rPr>
        <w:t>الأرنؤوط</w:t>
      </w:r>
      <w:proofErr w:type="spellEnd"/>
      <w:r>
        <w:rPr>
          <w:rFonts w:hint="cs"/>
          <w:rtl/>
        </w:rPr>
        <w:t xml:space="preserve"> : إسناده صحيح على شرط مسلم . وصححه الشيخ مقبل الوادعي، والشيخ الألباني في صحيح الجامع (1718). </w:t>
      </w:r>
    </w:p>
  </w:footnote>
  <w:footnote w:id="110">
    <w:p w:rsidR="002B3809" w:rsidRDefault="002B3809" w:rsidP="00E33FB2">
      <w:r>
        <w:footnoteRef/>
      </w:r>
      <w:r>
        <w:rPr>
          <w:rFonts w:hint="cs"/>
          <w:rtl/>
        </w:rPr>
        <w:t>- البيهقي (1 / 431 برقم   619  )، والضياء في الأحاديث المختارة للضياء (2 / 264)، والمنذري في الترغيب والترهيب (2 / 280).</w:t>
      </w:r>
    </w:p>
    <w:p w:rsidR="002B3809" w:rsidRDefault="002B3809" w:rsidP="00E33FB2">
      <w:pPr>
        <w:rPr>
          <w:rtl/>
        </w:rPr>
      </w:pPr>
      <w:r>
        <w:rPr>
          <w:rFonts w:hint="cs"/>
          <w:rtl/>
        </w:rPr>
        <w:t>قال الألباني في صحيح الترغيب والترهيب (1564): حسن لغيره. وقال محقق المختارة :إسناده حسن.</w:t>
      </w:r>
    </w:p>
  </w:footnote>
  <w:footnote w:id="111">
    <w:p w:rsidR="002B3809" w:rsidRDefault="002B3809" w:rsidP="00E33FB2">
      <w:r>
        <w:footnoteRef/>
      </w:r>
      <w:r>
        <w:rPr>
          <w:rFonts w:hint="cs"/>
          <w:rtl/>
        </w:rPr>
        <w:t xml:space="preserve"> - الترمذي (5 / 509 برقم 3460  )، والنسائي في الكبرى  (6 / 206برقم  10658  ) والحاكم  ( 1 /682 برقم 1854).</w:t>
      </w:r>
    </w:p>
    <w:p w:rsidR="002B3809" w:rsidRDefault="002B3809" w:rsidP="00E33FB2">
      <w:pPr>
        <w:rPr>
          <w:rtl/>
        </w:rPr>
      </w:pPr>
      <w:r>
        <w:rPr>
          <w:rFonts w:hint="cs"/>
          <w:rtl/>
        </w:rPr>
        <w:t>قال الترمذي : حسن غريب. وحسنه الألباني في صحيح الجامع( 5636)</w:t>
      </w:r>
      <w:r>
        <w:rPr>
          <w:rFonts w:ascii="Traditional Arabic" w:hint="cs"/>
          <w:b/>
          <w:sz w:val="44"/>
          <w:szCs w:val="44"/>
          <w:rtl/>
        </w:rPr>
        <w:t>.</w:t>
      </w:r>
    </w:p>
  </w:footnote>
  <w:footnote w:id="112">
    <w:p w:rsidR="002B3809" w:rsidRDefault="002B3809" w:rsidP="00E33FB2">
      <w:pPr>
        <w:ind w:left="360"/>
      </w:pPr>
      <w:r>
        <w:footnoteRef/>
      </w:r>
      <w:r>
        <w:rPr>
          <w:rtl/>
        </w:rPr>
        <w:t xml:space="preserve"> </w:t>
      </w:r>
      <w:r>
        <w:rPr>
          <w:rFonts w:hint="cs"/>
          <w:rtl/>
        </w:rPr>
        <w:t xml:space="preserve">-  أحمد (3 / 152 برقم 12556 )، والبخاري في والبخاري في الأدب المفرد (ص221 برقم 634)، والمنذري في الترغيب والترهيب (2 / 282). </w:t>
      </w:r>
    </w:p>
    <w:p w:rsidR="002B3809" w:rsidRDefault="002B3809" w:rsidP="00E33FB2">
      <w:pPr>
        <w:ind w:left="360"/>
        <w:rPr>
          <w:rtl/>
        </w:rPr>
      </w:pPr>
      <w:r>
        <w:rPr>
          <w:rFonts w:hint="cs"/>
          <w:rtl/>
        </w:rPr>
        <w:t xml:space="preserve"> قال المنذري:</w:t>
      </w:r>
      <w:r w:rsidR="001C75ED">
        <w:rPr>
          <w:rFonts w:hint="cs"/>
          <w:rtl/>
        </w:rPr>
        <w:t xml:space="preserve"> </w:t>
      </w:r>
      <w:r>
        <w:rPr>
          <w:rFonts w:hint="cs"/>
          <w:rtl/>
        </w:rPr>
        <w:t xml:space="preserve">رجاله رجال الصحيح. وحسنه الألباني في صحيح الجامع(2089). وقال </w:t>
      </w:r>
      <w:proofErr w:type="spellStart"/>
      <w:r>
        <w:rPr>
          <w:rFonts w:hint="cs"/>
          <w:rtl/>
        </w:rPr>
        <w:t>الأرنؤوط</w:t>
      </w:r>
      <w:proofErr w:type="spellEnd"/>
      <w:r>
        <w:rPr>
          <w:rFonts w:hint="cs"/>
          <w:rtl/>
        </w:rPr>
        <w:t xml:space="preserve"> : إسناده حسن .</w:t>
      </w:r>
    </w:p>
  </w:footnote>
  <w:footnote w:id="113">
    <w:p w:rsidR="002B3809" w:rsidRDefault="002B3809" w:rsidP="00E33FB2">
      <w:pPr>
        <w:ind w:left="360"/>
      </w:pPr>
      <w:r>
        <w:footnoteRef/>
      </w:r>
      <w:r>
        <w:rPr>
          <w:rtl/>
        </w:rPr>
        <w:t xml:space="preserve"> </w:t>
      </w:r>
      <w:r>
        <w:rPr>
          <w:rFonts w:hint="cs"/>
          <w:rtl/>
        </w:rPr>
        <w:t xml:space="preserve"> - أحمد (4 / 237 برقم 18101 )، وابن حبان ( 3 /114 ) 833 )، والحاكم (1 / 692 برقم 1885 ).</w:t>
      </w:r>
    </w:p>
    <w:p w:rsidR="002B3809" w:rsidRDefault="002B3809" w:rsidP="00E33FB2">
      <w:pPr>
        <w:autoSpaceDE w:val="0"/>
        <w:autoSpaceDN w:val="0"/>
        <w:adjustRightInd w:val="0"/>
        <w:rPr>
          <w:rtl/>
          <w:lang w:bidi="ar-EG"/>
        </w:rPr>
      </w:pPr>
      <w:r>
        <w:rPr>
          <w:rFonts w:hint="cs"/>
          <w:rtl/>
        </w:rPr>
        <w:t xml:space="preserve">قال الحاكم: صحيح الإسناد .قال الهيثمي: رجاله ثقات. وصححه الألباني في الصحيحة (1204). وقال </w:t>
      </w:r>
      <w:proofErr w:type="spellStart"/>
      <w:r>
        <w:rPr>
          <w:rFonts w:hint="cs"/>
          <w:rtl/>
        </w:rPr>
        <w:t>الأرنؤوط</w:t>
      </w:r>
      <w:proofErr w:type="spellEnd"/>
      <w:r>
        <w:rPr>
          <w:rFonts w:hint="cs"/>
          <w:rtl/>
        </w:rPr>
        <w:t xml:space="preserve"> : صحيح.</w:t>
      </w:r>
    </w:p>
  </w:footnote>
  <w:footnote w:id="114">
    <w:p w:rsidR="002B3809" w:rsidRDefault="002B3809" w:rsidP="00E33FB2">
      <w:pPr>
        <w:ind w:left="360"/>
      </w:pPr>
      <w:r>
        <w:footnoteRef/>
      </w:r>
      <w:r>
        <w:rPr>
          <w:rtl/>
        </w:rPr>
        <w:t xml:space="preserve"> </w:t>
      </w:r>
      <w:r>
        <w:rPr>
          <w:rFonts w:hint="cs"/>
          <w:rtl/>
        </w:rPr>
        <w:t>- أحمد (6 / 344 برقم 26956 )، وابن ماجه (2 / 1252برقم 3810 )،  والمنذري في الترغيب والترهيب ( 2 / 277).</w:t>
      </w:r>
    </w:p>
    <w:p w:rsidR="002B3809" w:rsidRDefault="002B3809" w:rsidP="00E33FB2">
      <w:pPr>
        <w:ind w:left="360"/>
        <w:rPr>
          <w:rtl/>
          <w:lang w:bidi="ar-EG"/>
        </w:rPr>
      </w:pPr>
      <w:r>
        <w:rPr>
          <w:rFonts w:hint="cs"/>
          <w:rtl/>
        </w:rPr>
        <w:t xml:space="preserve">قال المنذري : إسناده حسن. قال الهيثمي: أسانيده حسنة . </w:t>
      </w:r>
      <w:r>
        <w:rPr>
          <w:rFonts w:ascii="Simplified Arabic" w:cs="Simplified Arabic"/>
          <w:color w:val="000000"/>
          <w:rtl/>
        </w:rPr>
        <w:t xml:space="preserve">وحسّنه الألباني في الصحيحة ( 1316 ). </w:t>
      </w:r>
      <w:r>
        <w:rPr>
          <w:rFonts w:hint="cs"/>
          <w:color w:val="000000"/>
          <w:rtl/>
        </w:rPr>
        <w:br w:type="page"/>
      </w:r>
    </w:p>
  </w:footnote>
  <w:footnote w:id="115">
    <w:p w:rsidR="002B3809" w:rsidRDefault="002B3809" w:rsidP="00E33FB2">
      <w:pPr>
        <w:autoSpaceDE w:val="0"/>
        <w:autoSpaceDN w:val="0"/>
        <w:adjustRightInd w:val="0"/>
        <w:rPr>
          <w:lang w:bidi="ar-EG"/>
        </w:rPr>
      </w:pPr>
      <w:r>
        <w:rPr>
          <w:lang w:bidi="ar-EG"/>
        </w:rPr>
        <w:footnoteRef/>
      </w:r>
      <w:r>
        <w:rPr>
          <w:rtl/>
          <w:lang w:bidi="ar-EG"/>
        </w:rPr>
        <w:t xml:space="preserve"> </w:t>
      </w:r>
      <w:r>
        <w:rPr>
          <w:rFonts w:hint="cs"/>
          <w:rtl/>
          <w:lang w:bidi="ar-EG"/>
        </w:rPr>
        <w:t xml:space="preserve"> - مسلم (4 /2090 برقم 2726 )، وابن خزيمة (1 / 370 برقم 753  ).</w:t>
      </w:r>
    </w:p>
  </w:footnote>
  <w:footnote w:id="116">
    <w:p w:rsidR="002B3809" w:rsidRDefault="002B3809" w:rsidP="00E33FB2">
      <w:pPr>
        <w:autoSpaceDE w:val="0"/>
        <w:autoSpaceDN w:val="0"/>
        <w:adjustRightInd w:val="0"/>
        <w:rPr>
          <w:lang w:bidi="ar-EG"/>
        </w:rPr>
      </w:pPr>
      <w:r>
        <w:rPr>
          <w:lang w:bidi="ar-EG"/>
        </w:rPr>
        <w:footnoteRef/>
      </w:r>
      <w:r>
        <w:rPr>
          <w:rtl/>
          <w:lang w:bidi="ar-EG"/>
        </w:rPr>
        <w:t xml:space="preserve"> </w:t>
      </w:r>
      <w:r>
        <w:rPr>
          <w:rFonts w:hint="cs"/>
          <w:rtl/>
          <w:lang w:bidi="ar-EG"/>
        </w:rPr>
        <w:t>-  الترمذي (5 /556 برقم3555)، والنسائي في الكبرى ( 6 /48 برقم 9991).</w:t>
      </w:r>
    </w:p>
    <w:p w:rsidR="002B3809" w:rsidRDefault="002B3809" w:rsidP="00E33FB2">
      <w:pPr>
        <w:autoSpaceDE w:val="0"/>
        <w:autoSpaceDN w:val="0"/>
        <w:adjustRightInd w:val="0"/>
        <w:rPr>
          <w:rtl/>
        </w:rPr>
      </w:pPr>
      <w:r>
        <w:rPr>
          <w:rFonts w:hint="cs"/>
          <w:rtl/>
          <w:lang w:bidi="ar-EG"/>
        </w:rPr>
        <w:t xml:space="preserve"> قال الترمذي: حسن صحيح. وصححه الألباني في صحيح ابن ماجه ( 3808 ).</w:t>
      </w:r>
    </w:p>
  </w:footnote>
  <w:footnote w:id="117">
    <w:p w:rsidR="002B3809" w:rsidRDefault="002B3809" w:rsidP="00E33FB2">
      <w:pPr>
        <w:autoSpaceDE w:val="0"/>
        <w:autoSpaceDN w:val="0"/>
        <w:adjustRightInd w:val="0"/>
        <w:rPr>
          <w:lang w:bidi="ar-EG"/>
        </w:rPr>
      </w:pPr>
      <w:r>
        <w:rPr>
          <w:lang w:bidi="ar-EG"/>
        </w:rPr>
        <w:footnoteRef/>
      </w:r>
      <w:r>
        <w:rPr>
          <w:rtl/>
          <w:lang w:bidi="ar-EG"/>
        </w:rPr>
        <w:t xml:space="preserve"> </w:t>
      </w:r>
      <w:r>
        <w:rPr>
          <w:rFonts w:hint="cs"/>
          <w:rtl/>
          <w:lang w:bidi="ar-EG"/>
        </w:rPr>
        <w:t xml:space="preserve"> - ابن خزيمة (1 / 371 برقم   754 )، وابن حبان (3 / 111 برقم  830 ). </w:t>
      </w:r>
    </w:p>
    <w:p w:rsidR="002B3809" w:rsidRDefault="002B3809" w:rsidP="00E33FB2">
      <w:pPr>
        <w:autoSpaceDE w:val="0"/>
        <w:autoSpaceDN w:val="0"/>
        <w:adjustRightInd w:val="0"/>
        <w:rPr>
          <w:rtl/>
          <w:lang w:bidi="ar-EG"/>
        </w:rPr>
      </w:pPr>
      <w:r>
        <w:rPr>
          <w:rFonts w:hint="cs"/>
          <w:rtl/>
          <w:lang w:bidi="ar-EG"/>
        </w:rPr>
        <w:t xml:space="preserve">وحسنه الحافظ ابن حجر في نتائج الأفكار(1/85)، وقال </w:t>
      </w:r>
      <w:proofErr w:type="spellStart"/>
      <w:r>
        <w:rPr>
          <w:rFonts w:hint="cs"/>
          <w:rtl/>
          <w:lang w:bidi="ar-EG"/>
        </w:rPr>
        <w:t>الأرنؤوط</w:t>
      </w:r>
      <w:proofErr w:type="spellEnd"/>
      <w:r>
        <w:rPr>
          <w:rFonts w:hint="cs"/>
          <w:rtl/>
          <w:lang w:bidi="ar-EG"/>
        </w:rPr>
        <w:t xml:space="preserve"> : إسناده حسن. وقال الأعظمي : إسناده حسن</w:t>
      </w:r>
    </w:p>
    <w:p w:rsidR="002B3809" w:rsidRDefault="002B3809" w:rsidP="00E33FB2">
      <w:pPr>
        <w:autoSpaceDE w:val="0"/>
        <w:autoSpaceDN w:val="0"/>
        <w:adjustRightInd w:val="0"/>
        <w:rPr>
          <w:rtl/>
          <w:lang w:bidi="ar-EG"/>
        </w:rPr>
      </w:pPr>
      <w:r>
        <w:rPr>
          <w:rFonts w:hint="cs"/>
          <w:rtl/>
          <w:lang w:bidi="ar-EG"/>
        </w:rPr>
        <w:t>وصححه الألباني في صحيح الجامع (2615).</w:t>
      </w:r>
    </w:p>
  </w:footnote>
  <w:footnote w:id="118">
    <w:p w:rsidR="002B3809" w:rsidRDefault="002B3809" w:rsidP="00E33FB2">
      <w:pPr>
        <w:autoSpaceDE w:val="0"/>
        <w:autoSpaceDN w:val="0"/>
        <w:adjustRightInd w:val="0"/>
        <w:rPr>
          <w:lang w:bidi="ar-EG"/>
        </w:rPr>
      </w:pPr>
      <w:r>
        <w:rPr>
          <w:lang w:bidi="ar-EG"/>
        </w:rPr>
        <w:footnoteRef/>
      </w:r>
      <w:r>
        <w:rPr>
          <w:rtl/>
          <w:lang w:bidi="ar-EG"/>
        </w:rPr>
        <w:t xml:space="preserve"> </w:t>
      </w:r>
      <w:r>
        <w:rPr>
          <w:rFonts w:hint="cs"/>
          <w:rtl/>
          <w:lang w:bidi="ar-EG"/>
        </w:rPr>
        <w:t xml:space="preserve">- الحاكم ( 1 /694  برقم 1891)، </w:t>
      </w:r>
      <w:proofErr w:type="spellStart"/>
      <w:r>
        <w:rPr>
          <w:rFonts w:hint="cs"/>
          <w:rtl/>
          <w:lang w:bidi="ar-EG"/>
        </w:rPr>
        <w:t>والطبرانى</w:t>
      </w:r>
      <w:proofErr w:type="spellEnd"/>
      <w:r>
        <w:rPr>
          <w:rFonts w:hint="cs"/>
          <w:rtl/>
          <w:lang w:bidi="ar-EG"/>
        </w:rPr>
        <w:t xml:space="preserve"> (8 / 292 برقم 8122 )، </w:t>
      </w:r>
      <w:proofErr w:type="spellStart"/>
      <w:r>
        <w:rPr>
          <w:rFonts w:hint="cs"/>
          <w:rtl/>
          <w:lang w:bidi="ar-EG"/>
        </w:rPr>
        <w:t>والهيثمى</w:t>
      </w:r>
      <w:proofErr w:type="spellEnd"/>
      <w:r w:rsidR="001C75ED">
        <w:rPr>
          <w:rFonts w:hint="cs"/>
          <w:rtl/>
          <w:lang w:bidi="ar-EG"/>
        </w:rPr>
        <w:t xml:space="preserve"> </w:t>
      </w:r>
      <w:r>
        <w:rPr>
          <w:rFonts w:hint="cs"/>
          <w:rtl/>
          <w:lang w:bidi="ar-EG"/>
        </w:rPr>
        <w:t>(10 / 109 برقم  16870)</w:t>
      </w:r>
    </w:p>
    <w:p w:rsidR="002B3809" w:rsidRDefault="002B3809" w:rsidP="00E33FB2">
      <w:pPr>
        <w:autoSpaceDE w:val="0"/>
        <w:autoSpaceDN w:val="0"/>
        <w:adjustRightInd w:val="0"/>
        <w:rPr>
          <w:rtl/>
          <w:lang w:bidi="ar-EG"/>
        </w:rPr>
      </w:pPr>
      <w:r>
        <w:rPr>
          <w:rFonts w:hint="cs"/>
          <w:rtl/>
          <w:lang w:bidi="ar-EG"/>
        </w:rPr>
        <w:t>قال الحاكم: صحيح على شرط الشيخين ، ووافقه الذهبي. وقال الهيثمي:</w:t>
      </w:r>
      <w:r w:rsidR="001C75ED">
        <w:rPr>
          <w:rFonts w:hint="cs"/>
          <w:rtl/>
          <w:lang w:bidi="ar-EG"/>
        </w:rPr>
        <w:t xml:space="preserve"> </w:t>
      </w:r>
      <w:r>
        <w:rPr>
          <w:rFonts w:hint="cs"/>
          <w:rtl/>
          <w:lang w:bidi="ar-EG"/>
        </w:rPr>
        <w:t>رواه الطبراني من طريقين وإسناد أحدهما حسن. وقال الألباني في صحيح الترغيب والترهيب (1575): صحيح لغيره.</w:t>
      </w:r>
    </w:p>
    <w:p w:rsidR="002B3809" w:rsidRDefault="002B3809" w:rsidP="00E33FB2">
      <w:pPr>
        <w:pStyle w:val="a8"/>
        <w:rPr>
          <w:rtl/>
        </w:rPr>
      </w:pPr>
    </w:p>
  </w:footnote>
  <w:footnote w:id="119">
    <w:p w:rsidR="002B3809" w:rsidRDefault="002B3809" w:rsidP="00E33FB2">
      <w:pPr>
        <w:rPr>
          <w:lang w:bidi="ar-EG"/>
        </w:rPr>
      </w:pPr>
      <w:r>
        <w:rPr>
          <w:lang w:bidi="ar-EG"/>
        </w:rPr>
        <w:footnoteRef/>
      </w:r>
      <w:r>
        <w:rPr>
          <w:rtl/>
          <w:lang w:bidi="ar-EG"/>
        </w:rPr>
        <w:t xml:space="preserve"> </w:t>
      </w:r>
      <w:r>
        <w:rPr>
          <w:rFonts w:hint="cs"/>
          <w:rtl/>
          <w:lang w:bidi="ar-EG"/>
        </w:rPr>
        <w:t>- مسلم (1 / 420 برقم 601  )، والترمذي (5 / 575 برقم 3592 ).</w:t>
      </w:r>
    </w:p>
  </w:footnote>
  <w:footnote w:id="120">
    <w:p w:rsidR="002B3809" w:rsidRDefault="002B3809" w:rsidP="00E33FB2">
      <w:pPr>
        <w:rPr>
          <w:lang w:bidi="ar-EG"/>
        </w:rPr>
      </w:pPr>
      <w:r>
        <w:rPr>
          <w:lang w:bidi="ar-EG"/>
        </w:rPr>
        <w:footnoteRef/>
      </w:r>
      <w:r>
        <w:rPr>
          <w:rtl/>
          <w:lang w:bidi="ar-EG"/>
        </w:rPr>
        <w:t xml:space="preserve"> </w:t>
      </w:r>
      <w:r>
        <w:rPr>
          <w:rFonts w:hint="cs"/>
          <w:rtl/>
          <w:lang w:bidi="ar-EG"/>
        </w:rPr>
        <w:t>- مسلم ( 1 / 419 برقم 600 )، وأبو داود (1 / 262 برقم  763 ).</w:t>
      </w:r>
    </w:p>
    <w:p w:rsidR="002B3809" w:rsidRDefault="002B3809" w:rsidP="00E33FB2">
      <w:pPr>
        <w:pStyle w:val="a8"/>
        <w:rPr>
          <w:rtl/>
        </w:rPr>
      </w:pPr>
    </w:p>
  </w:footnote>
  <w:footnote w:id="121">
    <w:p w:rsidR="002B3809" w:rsidRDefault="002B3809" w:rsidP="00E33FB2">
      <w:pPr>
        <w:autoSpaceDE w:val="0"/>
        <w:autoSpaceDN w:val="0"/>
        <w:adjustRightInd w:val="0"/>
      </w:pPr>
      <w:r>
        <w:footnoteRef/>
      </w:r>
      <w:r>
        <w:rPr>
          <w:rtl/>
        </w:rPr>
        <w:t xml:space="preserve"> </w:t>
      </w:r>
      <w:r>
        <w:rPr>
          <w:rFonts w:hint="cs"/>
          <w:rtl/>
        </w:rPr>
        <w:t>- مسلم (1 /306  برقم 408 )، وأبو داود (1 /479 برقم1530 ).</w:t>
      </w:r>
    </w:p>
  </w:footnote>
  <w:footnote w:id="122">
    <w:p w:rsidR="002B3809" w:rsidRDefault="002B3809" w:rsidP="00E33FB2">
      <w:pPr>
        <w:autoSpaceDE w:val="0"/>
        <w:autoSpaceDN w:val="0"/>
        <w:adjustRightInd w:val="0"/>
      </w:pPr>
      <w:r>
        <w:rPr>
          <w:rStyle w:val="af7"/>
        </w:rPr>
        <w:footnoteRef/>
      </w:r>
      <w:r>
        <w:rPr>
          <w:rtl/>
        </w:rPr>
        <w:t xml:space="preserve"> </w:t>
      </w:r>
      <w:r>
        <w:rPr>
          <w:rFonts w:hint="cs"/>
          <w:rtl/>
        </w:rPr>
        <w:t xml:space="preserve">-  مسلم (1 / 288 برقم 384 ) ، والترمذي (5 / 586 برقم3614 ). </w:t>
      </w:r>
    </w:p>
  </w:footnote>
  <w:footnote w:id="123">
    <w:p w:rsidR="002B3809" w:rsidRDefault="002B3809" w:rsidP="00E33FB2">
      <w:r>
        <w:footnoteRef/>
      </w:r>
      <w:r>
        <w:rPr>
          <w:rtl/>
        </w:rPr>
        <w:t xml:space="preserve"> </w:t>
      </w:r>
      <w:r>
        <w:rPr>
          <w:rFonts w:hint="cs"/>
          <w:rtl/>
        </w:rPr>
        <w:t xml:space="preserve">- </w:t>
      </w:r>
      <w:proofErr w:type="spellStart"/>
      <w:r>
        <w:rPr>
          <w:rFonts w:hint="cs"/>
          <w:rtl/>
        </w:rPr>
        <w:t>الطيالسي</w:t>
      </w:r>
      <w:proofErr w:type="spellEnd"/>
      <w:r>
        <w:rPr>
          <w:rFonts w:hint="cs"/>
          <w:rtl/>
        </w:rPr>
        <w:t xml:space="preserve"> (1 / 283 برقم  2122 )، وأبو يعلى (7 / 75 برقم 4002 )، وابن السني عمل اليوم والليلة  (1 / 335).</w:t>
      </w:r>
    </w:p>
    <w:p w:rsidR="002B3809" w:rsidRDefault="002B3809" w:rsidP="00E33FB2">
      <w:pPr>
        <w:rPr>
          <w:rtl/>
        </w:rPr>
      </w:pPr>
      <w:r>
        <w:rPr>
          <w:rFonts w:hint="cs"/>
          <w:rtl/>
        </w:rPr>
        <w:t xml:space="preserve">قال النووي :إسناده جيد. قال الهيثمي :رجاله رجال الصحيح. قال عبد القادر </w:t>
      </w:r>
      <w:proofErr w:type="spellStart"/>
      <w:r>
        <w:rPr>
          <w:rFonts w:hint="cs"/>
          <w:rtl/>
        </w:rPr>
        <w:t>الأرنؤوط</w:t>
      </w:r>
      <w:proofErr w:type="spellEnd"/>
      <w:r>
        <w:rPr>
          <w:rFonts w:hint="cs"/>
          <w:rtl/>
        </w:rPr>
        <w:t xml:space="preserve"> :له شواهد يقوى بها. قال حسين سليم أسد : رجاله رجال الصحيح. وقال الألباني في صحيح الترغيب(1657):صحيح لغيره.</w:t>
      </w:r>
    </w:p>
  </w:footnote>
  <w:footnote w:id="124">
    <w:p w:rsidR="002B3809" w:rsidRDefault="002B3809" w:rsidP="00E33FB2">
      <w:pPr>
        <w:rPr>
          <w:rtl/>
        </w:rPr>
      </w:pPr>
      <w:r>
        <w:footnoteRef/>
      </w:r>
      <w:r>
        <w:rPr>
          <w:rtl/>
        </w:rPr>
        <w:t xml:space="preserve"> </w:t>
      </w:r>
      <w:r>
        <w:rPr>
          <w:rFonts w:hint="cs"/>
          <w:rtl/>
        </w:rPr>
        <w:t>- النسائي (3 / 50 برقم 1297) ، وابن حبان ( 3 / 185 برقم (904)، والضياء المقدسي في المختارة (2 / 248).</w:t>
      </w:r>
    </w:p>
    <w:p w:rsidR="002B3809" w:rsidRDefault="002B3809" w:rsidP="00E33FB2">
      <w:pPr>
        <w:rPr>
          <w:rtl/>
        </w:rPr>
      </w:pPr>
      <w:r>
        <w:rPr>
          <w:rFonts w:hint="cs"/>
          <w:rtl/>
        </w:rPr>
        <w:t xml:space="preserve">قال </w:t>
      </w:r>
      <w:proofErr w:type="spellStart"/>
      <w:r>
        <w:rPr>
          <w:rFonts w:hint="cs"/>
          <w:rtl/>
        </w:rPr>
        <w:t>الأرنؤوط</w:t>
      </w:r>
      <w:proofErr w:type="spellEnd"/>
      <w:r>
        <w:rPr>
          <w:rFonts w:hint="cs"/>
          <w:rtl/>
        </w:rPr>
        <w:t xml:space="preserve"> : إسناده صحيح. وصححه الألباني  المشكاة المصابيح (922) وصحيح الترغيب( 1657). وقال محقق المختارة: إسناده صحيح.</w:t>
      </w:r>
    </w:p>
  </w:footnote>
  <w:footnote w:id="125">
    <w:p w:rsidR="002B3809" w:rsidRDefault="002B3809" w:rsidP="00E33FB2">
      <w:pPr>
        <w:rPr>
          <w:rtl/>
        </w:rPr>
      </w:pPr>
      <w:r>
        <w:footnoteRef/>
      </w:r>
      <w:r>
        <w:rPr>
          <w:rtl/>
        </w:rPr>
        <w:t xml:space="preserve"> </w:t>
      </w:r>
      <w:r>
        <w:rPr>
          <w:rFonts w:hint="cs"/>
          <w:rtl/>
        </w:rPr>
        <w:t xml:space="preserve">-  أحمد (4 /30 برقم 16410 ) ، والنسائي ( 3 / 44 برقم 1283) ، والدارمي (2 / 408برقم 2773) .  </w:t>
      </w:r>
    </w:p>
    <w:p w:rsidR="002B3809" w:rsidRDefault="002B3809" w:rsidP="00E33FB2">
      <w:pPr>
        <w:rPr>
          <w:rtl/>
        </w:rPr>
      </w:pPr>
      <w:r>
        <w:rPr>
          <w:rFonts w:hint="cs"/>
          <w:rtl/>
        </w:rPr>
        <w:t xml:space="preserve">قال العراقي : إسناده جيد. وقال </w:t>
      </w:r>
      <w:proofErr w:type="spellStart"/>
      <w:r>
        <w:rPr>
          <w:rFonts w:hint="cs"/>
          <w:rtl/>
        </w:rPr>
        <w:t>الأرنؤوط</w:t>
      </w:r>
      <w:proofErr w:type="spellEnd"/>
      <w:r>
        <w:rPr>
          <w:rFonts w:hint="cs"/>
          <w:rtl/>
        </w:rPr>
        <w:t xml:space="preserve"> : حسن لغيره. وقال حسين سليم أسد : حديث جيد. </w:t>
      </w:r>
    </w:p>
    <w:p w:rsidR="002B3809" w:rsidRDefault="002B3809" w:rsidP="00E33FB2">
      <w:pPr>
        <w:pStyle w:val="a8"/>
        <w:rPr>
          <w:sz w:val="24"/>
          <w:szCs w:val="24"/>
          <w:rtl/>
        </w:rPr>
      </w:pPr>
      <w:r>
        <w:rPr>
          <w:rFonts w:hint="cs"/>
          <w:sz w:val="24"/>
          <w:szCs w:val="24"/>
          <w:rtl/>
        </w:rPr>
        <w:t>وصححه الشيخ الألباني في تحقيقه مشكاة المصابيح (928).</w:t>
      </w:r>
    </w:p>
  </w:footnote>
  <w:footnote w:id="126">
    <w:p w:rsidR="002B3809" w:rsidRDefault="002B3809" w:rsidP="00E33FB2">
      <w:pPr>
        <w:autoSpaceDE w:val="0"/>
        <w:autoSpaceDN w:val="0"/>
        <w:adjustRightInd w:val="0"/>
      </w:pPr>
      <w:r>
        <w:rPr>
          <w:rStyle w:val="af7"/>
        </w:rPr>
        <w:footnoteRef/>
      </w:r>
      <w:r>
        <w:rPr>
          <w:rtl/>
        </w:rPr>
        <w:t xml:space="preserve"> </w:t>
      </w:r>
      <w:r>
        <w:rPr>
          <w:rFonts w:hint="cs"/>
          <w:rtl/>
          <w:lang w:bidi="ar-EG"/>
        </w:rPr>
        <w:t xml:space="preserve"> - </w:t>
      </w:r>
      <w:r>
        <w:rPr>
          <w:rFonts w:hint="cs"/>
          <w:rtl/>
        </w:rPr>
        <w:t>أحمد (4 /29 ) 16399.والمنذري في الترغيب والترهيب  (2 / 325).</w:t>
      </w:r>
    </w:p>
    <w:p w:rsidR="002B3809" w:rsidRDefault="002B3809" w:rsidP="00E33FB2">
      <w:pPr>
        <w:autoSpaceDE w:val="0"/>
        <w:autoSpaceDN w:val="0"/>
        <w:adjustRightInd w:val="0"/>
        <w:rPr>
          <w:rtl/>
          <w:lang w:bidi="ar-EG"/>
        </w:rPr>
      </w:pPr>
      <w:r>
        <w:rPr>
          <w:rFonts w:hint="cs"/>
          <w:rtl/>
        </w:rPr>
        <w:t xml:space="preserve"> قال الألباني في صحيح الترغيب والترهيب (1661):  حسن لغيره .</w:t>
      </w:r>
    </w:p>
  </w:footnote>
  <w:footnote w:id="127">
    <w:p w:rsidR="002B3809" w:rsidRDefault="002B3809" w:rsidP="00E33FB2">
      <w:pPr>
        <w:pStyle w:val="a8"/>
      </w:pPr>
      <w:r>
        <w:rPr>
          <w:rStyle w:val="af7"/>
        </w:rPr>
        <w:footnoteRef/>
      </w:r>
      <w:r>
        <w:rPr>
          <w:rtl/>
        </w:rPr>
        <w:t xml:space="preserve"> </w:t>
      </w:r>
      <w:r>
        <w:rPr>
          <w:rFonts w:hint="cs"/>
          <w:rtl/>
        </w:rPr>
        <w:t xml:space="preserve">- </w:t>
      </w:r>
      <w:r>
        <w:rPr>
          <w:rFonts w:hint="cs"/>
          <w:sz w:val="24"/>
          <w:szCs w:val="24"/>
          <w:rtl/>
        </w:rPr>
        <w:t>الترمذي(2 / 354 برقم 484 ) ، وابن حبان (3 / 192 برقم 911 ).</w:t>
      </w:r>
      <w:r>
        <w:rPr>
          <w:rFonts w:hint="cs"/>
          <w:rtl/>
        </w:rPr>
        <w:t xml:space="preserve"> </w:t>
      </w:r>
    </w:p>
    <w:p w:rsidR="002B3809" w:rsidRDefault="002B3809" w:rsidP="00E33FB2">
      <w:pPr>
        <w:pStyle w:val="a8"/>
        <w:rPr>
          <w:sz w:val="24"/>
          <w:szCs w:val="24"/>
          <w:rtl/>
        </w:rPr>
      </w:pPr>
      <w:r>
        <w:rPr>
          <w:rFonts w:hint="cs"/>
          <w:sz w:val="24"/>
          <w:szCs w:val="24"/>
          <w:rtl/>
        </w:rPr>
        <w:t xml:space="preserve">قال الترمذي: حسن غريب. وقال الحافظ ابن حجر: صححه ابن حبان. وقال الألباني في صحيح الترغيب (1668)، وصحيح الموارد(2027): حسن لغيره.. وانظر: التعقب </w:t>
      </w:r>
      <w:proofErr w:type="spellStart"/>
      <w:r>
        <w:rPr>
          <w:rFonts w:hint="cs"/>
          <w:sz w:val="24"/>
          <w:szCs w:val="24"/>
          <w:rtl/>
        </w:rPr>
        <w:t>المتواني</w:t>
      </w:r>
      <w:proofErr w:type="spellEnd"/>
      <w:r>
        <w:rPr>
          <w:rFonts w:hint="cs"/>
          <w:sz w:val="24"/>
          <w:szCs w:val="24"/>
          <w:rtl/>
        </w:rPr>
        <w:t xml:space="preserve"> على السلسلة الضعيفة ص  (20)</w:t>
      </w:r>
    </w:p>
  </w:footnote>
  <w:footnote w:id="128">
    <w:p w:rsidR="002B3809" w:rsidRDefault="002B3809" w:rsidP="00E33FB2">
      <w:r>
        <w:footnoteRef/>
      </w:r>
      <w:r>
        <w:rPr>
          <w:rtl/>
        </w:rPr>
        <w:t xml:space="preserve"> </w:t>
      </w:r>
      <w:r>
        <w:rPr>
          <w:rFonts w:hint="cs"/>
          <w:rtl/>
        </w:rPr>
        <w:t>- النسائي في عمل اليوم والليلة  (1 / 166)، والطبراني في المعجم الكبير  (22 / 195برقم  513 )، والمنذري في الترغيب والترهيب( 2/324).</w:t>
      </w:r>
    </w:p>
    <w:p w:rsidR="002B3809" w:rsidRDefault="002B3809" w:rsidP="00E33FB2">
      <w:pPr>
        <w:autoSpaceDE w:val="0"/>
        <w:autoSpaceDN w:val="0"/>
        <w:adjustRightInd w:val="0"/>
        <w:rPr>
          <w:rtl/>
        </w:rPr>
      </w:pPr>
      <w:r>
        <w:rPr>
          <w:rFonts w:hint="cs"/>
          <w:rtl/>
        </w:rPr>
        <w:t>قال الحافظ ابن حجر: رجاله ثقات. وقال الألباني :حسن صحيح. الصحيحة (3360)، وصحيح الترغيب (1659).</w:t>
      </w:r>
    </w:p>
  </w:footnote>
  <w:footnote w:id="129">
    <w:p w:rsidR="002B3809" w:rsidRDefault="002B3809" w:rsidP="00E33FB2">
      <w:pPr>
        <w:autoSpaceDE w:val="0"/>
        <w:autoSpaceDN w:val="0"/>
        <w:adjustRightInd w:val="0"/>
      </w:pPr>
      <w:r>
        <w:footnoteRef/>
      </w:r>
      <w:r>
        <w:rPr>
          <w:rtl/>
        </w:rPr>
        <w:t xml:space="preserve"> </w:t>
      </w:r>
      <w:r>
        <w:rPr>
          <w:rFonts w:hint="cs"/>
          <w:rtl/>
        </w:rPr>
        <w:t>- أحمد (3 /446 برقم 15727 )، والطبراني في المعجم الأوسط (2 /182 برقم 1654) ، والمنذري في  الترغيب والترهيب ( 2 / 327).</w:t>
      </w:r>
    </w:p>
    <w:p w:rsidR="002B3809" w:rsidRDefault="002B3809" w:rsidP="00E33FB2">
      <w:pPr>
        <w:autoSpaceDE w:val="0"/>
        <w:autoSpaceDN w:val="0"/>
        <w:adjustRightInd w:val="0"/>
        <w:rPr>
          <w:rtl/>
        </w:rPr>
      </w:pPr>
      <w:r>
        <w:rPr>
          <w:rFonts w:hint="cs"/>
          <w:rtl/>
        </w:rPr>
        <w:t>قال المنذري: هذا الحديث حسن في المتابعات. قال العراقي: إسناد الطبراني جيد. وقال ابن حجر: رواته ثقات.</w:t>
      </w:r>
      <w:r w:rsidR="001C75ED">
        <w:rPr>
          <w:rFonts w:hint="cs"/>
          <w:rtl/>
        </w:rPr>
        <w:t xml:space="preserve"> </w:t>
      </w:r>
      <w:r>
        <w:rPr>
          <w:rFonts w:hint="cs"/>
          <w:rtl/>
        </w:rPr>
        <w:t xml:space="preserve">وقال </w:t>
      </w:r>
      <w:proofErr w:type="spellStart"/>
      <w:r>
        <w:rPr>
          <w:rFonts w:hint="cs"/>
          <w:rtl/>
        </w:rPr>
        <w:t>الأرنؤوط</w:t>
      </w:r>
      <w:proofErr w:type="spellEnd"/>
      <w:r>
        <w:rPr>
          <w:rFonts w:hint="cs"/>
          <w:rtl/>
        </w:rPr>
        <w:t xml:space="preserve"> : حديث حسن. وقال الألباني في صحيح الترغيب والترهيب ( 1669): حسن لغيره.</w:t>
      </w:r>
    </w:p>
  </w:footnote>
  <w:footnote w:id="130">
    <w:p w:rsidR="002B3809" w:rsidRDefault="002B3809" w:rsidP="00E33FB2">
      <w:pPr>
        <w:autoSpaceDE w:val="0"/>
        <w:autoSpaceDN w:val="0"/>
        <w:adjustRightInd w:val="0"/>
        <w:rPr>
          <w:rtl/>
        </w:rPr>
      </w:pPr>
      <w:r>
        <w:footnoteRef/>
      </w:r>
      <w:r>
        <w:rPr>
          <w:rtl/>
        </w:rPr>
        <w:t xml:space="preserve"> </w:t>
      </w:r>
      <w:r>
        <w:rPr>
          <w:rFonts w:hint="cs"/>
          <w:rtl/>
        </w:rPr>
        <w:t>-  الترمذي (4 /636 برقم  2457)، والحاكم (2 /457 برقم 3578 )، والضياء في المختارة (2 / 96).</w:t>
      </w:r>
    </w:p>
    <w:p w:rsidR="002B3809" w:rsidRDefault="002B3809" w:rsidP="00E33FB2">
      <w:pPr>
        <w:pStyle w:val="a8"/>
        <w:rPr>
          <w:sz w:val="24"/>
          <w:szCs w:val="24"/>
          <w:rtl/>
        </w:rPr>
      </w:pPr>
      <w:r>
        <w:rPr>
          <w:rFonts w:hint="cs"/>
          <w:sz w:val="24"/>
          <w:szCs w:val="24"/>
          <w:rtl/>
        </w:rPr>
        <w:t>قال الترمذي: حسن صحيح . وصححه الحاكم . ووافقه الذهبي .وقال محقق المختارة:</w:t>
      </w:r>
      <w:r w:rsidR="001C75ED">
        <w:rPr>
          <w:rFonts w:hint="cs"/>
          <w:sz w:val="24"/>
          <w:szCs w:val="24"/>
          <w:rtl/>
        </w:rPr>
        <w:t xml:space="preserve"> </w:t>
      </w:r>
      <w:r>
        <w:rPr>
          <w:rFonts w:hint="cs"/>
          <w:sz w:val="24"/>
          <w:szCs w:val="24"/>
          <w:rtl/>
        </w:rPr>
        <w:t>إسناده حسن. وحسنه  الألباني في  الصحيحة ( 954 )</w:t>
      </w:r>
    </w:p>
  </w:footnote>
  <w:footnote w:id="131">
    <w:p w:rsidR="002B3809" w:rsidRDefault="002B3809" w:rsidP="00E33FB2">
      <w:pPr>
        <w:pStyle w:val="a8"/>
        <w:rPr>
          <w:rtl/>
        </w:rPr>
      </w:pPr>
      <w:r>
        <w:rPr>
          <w:sz w:val="24"/>
          <w:szCs w:val="24"/>
        </w:rPr>
        <w:footnoteRef/>
      </w:r>
      <w:r>
        <w:rPr>
          <w:sz w:val="24"/>
          <w:szCs w:val="24"/>
          <w:rtl/>
        </w:rPr>
        <w:t xml:space="preserve"> </w:t>
      </w:r>
      <w:r>
        <w:rPr>
          <w:rFonts w:hint="cs"/>
          <w:sz w:val="24"/>
          <w:szCs w:val="24"/>
          <w:rtl/>
        </w:rPr>
        <w:t xml:space="preserve">- أحمد (5 /136برقم 21280)، وقال المنذري : إسنادها جيد، وقال </w:t>
      </w:r>
      <w:proofErr w:type="spellStart"/>
      <w:r>
        <w:rPr>
          <w:rFonts w:hint="cs"/>
          <w:sz w:val="24"/>
          <w:szCs w:val="24"/>
          <w:rtl/>
        </w:rPr>
        <w:t>الأرنؤوط</w:t>
      </w:r>
      <w:proofErr w:type="spellEnd"/>
      <w:r>
        <w:rPr>
          <w:rFonts w:hint="cs"/>
          <w:sz w:val="24"/>
          <w:szCs w:val="24"/>
          <w:rtl/>
        </w:rPr>
        <w:t xml:space="preserve"> : حسن</w:t>
      </w:r>
      <w:r>
        <w:rPr>
          <w:rFonts w:hint="cs"/>
          <w:rtl/>
        </w:rPr>
        <w:t xml:space="preserve">. </w:t>
      </w:r>
    </w:p>
  </w:footnote>
  <w:footnote w:id="132">
    <w:p w:rsidR="002B3809" w:rsidRDefault="002B3809" w:rsidP="00E33FB2">
      <w:pPr>
        <w:pStyle w:val="a8"/>
        <w:rPr>
          <w:sz w:val="24"/>
          <w:szCs w:val="24"/>
          <w:rtl/>
        </w:rPr>
      </w:pPr>
      <w:r>
        <w:rPr>
          <w:sz w:val="24"/>
          <w:szCs w:val="24"/>
        </w:rPr>
        <w:footnoteRef/>
      </w:r>
      <w:r>
        <w:rPr>
          <w:sz w:val="24"/>
          <w:szCs w:val="24"/>
          <w:rtl/>
        </w:rPr>
        <w:t xml:space="preserve"> </w:t>
      </w:r>
      <w:r>
        <w:rPr>
          <w:rFonts w:hint="cs"/>
          <w:sz w:val="24"/>
          <w:szCs w:val="24"/>
          <w:rtl/>
        </w:rPr>
        <w:t>- أبو داود (1 /342 برقم 1047 )، وابن خزيمة (3 /118برقم 1733 ) ، والحاكم (4 /604 برقم 8681).</w:t>
      </w:r>
    </w:p>
    <w:p w:rsidR="002B3809" w:rsidRDefault="002B3809" w:rsidP="00E33FB2">
      <w:pPr>
        <w:pStyle w:val="a8"/>
        <w:rPr>
          <w:sz w:val="24"/>
          <w:szCs w:val="24"/>
          <w:rtl/>
        </w:rPr>
      </w:pPr>
      <w:r>
        <w:rPr>
          <w:rFonts w:hint="cs"/>
          <w:sz w:val="24"/>
          <w:szCs w:val="24"/>
          <w:rtl/>
        </w:rPr>
        <w:t>صححه الحاكم ، ووافقه الذهبي. قال النووي :إسناده صحيح. وقال ابن حجر: صححه ابن خزيمة، قال الأعظمي : إسناده صحيح . وصححه الألباني في السلسلة الصحيحة (1527).</w:t>
      </w:r>
    </w:p>
  </w:footnote>
  <w:footnote w:id="133">
    <w:p w:rsidR="002B3809" w:rsidRDefault="002B3809" w:rsidP="00E33FB2">
      <w:pPr>
        <w:pStyle w:val="a8"/>
        <w:rPr>
          <w:sz w:val="24"/>
          <w:szCs w:val="24"/>
          <w:rtl/>
        </w:rPr>
      </w:pPr>
      <w:r>
        <w:rPr>
          <w:sz w:val="24"/>
          <w:szCs w:val="24"/>
        </w:rPr>
        <w:footnoteRef/>
      </w:r>
      <w:r>
        <w:rPr>
          <w:sz w:val="24"/>
          <w:szCs w:val="24"/>
          <w:rtl/>
        </w:rPr>
        <w:t xml:space="preserve"> </w:t>
      </w:r>
      <w:r>
        <w:rPr>
          <w:rFonts w:hint="cs"/>
          <w:sz w:val="24"/>
          <w:szCs w:val="24"/>
          <w:rtl/>
        </w:rPr>
        <w:t>- ابن ماجه (1 /524 برقم 1637) . قال البوصيري :إسناد رجاله ثقات إلاّ أنه منقطع. قال ابن الملقن:</w:t>
      </w:r>
      <w:r w:rsidR="001C75ED">
        <w:rPr>
          <w:rFonts w:hint="cs"/>
          <w:sz w:val="24"/>
          <w:szCs w:val="24"/>
          <w:rtl/>
        </w:rPr>
        <w:t xml:space="preserve"> </w:t>
      </w:r>
      <w:r>
        <w:rPr>
          <w:rFonts w:hint="cs"/>
          <w:sz w:val="24"/>
          <w:szCs w:val="24"/>
          <w:rtl/>
        </w:rPr>
        <w:t>إسناده حسن ، وقال الألباني في صحيح الترغيب والترهيب (1672): حسن لغيره .</w:t>
      </w:r>
    </w:p>
  </w:footnote>
  <w:footnote w:id="134">
    <w:p w:rsidR="002B3809" w:rsidRDefault="002B3809" w:rsidP="00E33FB2">
      <w:pPr>
        <w:autoSpaceDE w:val="0"/>
        <w:autoSpaceDN w:val="0"/>
        <w:adjustRightInd w:val="0"/>
        <w:rPr>
          <w:rtl/>
        </w:rPr>
      </w:pPr>
      <w:r>
        <w:footnoteRef/>
      </w:r>
      <w:r>
        <w:rPr>
          <w:rtl/>
        </w:rPr>
        <w:t xml:space="preserve"> </w:t>
      </w:r>
      <w:r>
        <w:rPr>
          <w:rFonts w:hint="cs"/>
          <w:rtl/>
        </w:rPr>
        <w:t xml:space="preserve">- أحمد (2 /527 برقم 10827)، وأبو داود (1 /622 برقم2041) . قال النووي: إسناده صحيح. قال ابن الملقن: إسناده جيد. قال ابن حجر: رواته ثقات. وحسنه </w:t>
      </w:r>
      <w:proofErr w:type="spellStart"/>
      <w:r>
        <w:rPr>
          <w:rFonts w:hint="cs"/>
          <w:rtl/>
        </w:rPr>
        <w:t>الأرنؤوط</w:t>
      </w:r>
      <w:proofErr w:type="spellEnd"/>
      <w:r>
        <w:rPr>
          <w:rFonts w:hint="cs"/>
          <w:rtl/>
        </w:rPr>
        <w:t xml:space="preserve"> ، وحسنه أيضا الألباني في صحيح الجامع (5679). </w:t>
      </w:r>
    </w:p>
    <w:p w:rsidR="002B3809" w:rsidRDefault="002B3809" w:rsidP="00E33FB2">
      <w:pPr>
        <w:autoSpaceDE w:val="0"/>
        <w:autoSpaceDN w:val="0"/>
        <w:adjustRightInd w:val="0"/>
      </w:pPr>
    </w:p>
  </w:footnote>
  <w:footnote w:id="135">
    <w:p w:rsidR="002B3809" w:rsidRDefault="002B3809" w:rsidP="00E33FB2">
      <w:pPr>
        <w:autoSpaceDE w:val="0"/>
        <w:autoSpaceDN w:val="0"/>
        <w:adjustRightInd w:val="0"/>
        <w:rPr>
          <w:rtl/>
        </w:rPr>
      </w:pPr>
      <w:r>
        <w:footnoteRef/>
      </w:r>
      <w:r>
        <w:rPr>
          <w:rtl/>
        </w:rPr>
        <w:t xml:space="preserve"> </w:t>
      </w:r>
      <w:r>
        <w:rPr>
          <w:rFonts w:hint="cs"/>
          <w:rtl/>
        </w:rPr>
        <w:t>- البزار (5/174 برقم 1771 )، والطبراني في المعجم الكبير (10 / 182برقم 10391)، والبخاري في الأدب المفرد (ص 358برقم 1039) موقوفا.</w:t>
      </w:r>
    </w:p>
    <w:p w:rsidR="002B3809" w:rsidRDefault="002B3809" w:rsidP="00E33FB2">
      <w:pPr>
        <w:pStyle w:val="a8"/>
        <w:rPr>
          <w:rtl/>
        </w:rPr>
      </w:pPr>
      <w:r>
        <w:rPr>
          <w:rFonts w:hint="cs"/>
          <w:sz w:val="24"/>
          <w:szCs w:val="24"/>
          <w:rtl/>
        </w:rPr>
        <w:t>قال المنذري: أحد إسنادي البزار جيد قوي .قال ابن حجر: رواه البزار بإسناد جيد. قال الهيثمي: رجاله رجال الصحيح. وصححه الألباني في الصحيحة (1894)، وفي صحيح الجامع (6010 ).</w:t>
      </w:r>
    </w:p>
  </w:footnote>
  <w:footnote w:id="136">
    <w:p w:rsidR="002B3809" w:rsidRDefault="002B3809" w:rsidP="00E33FB2">
      <w:pPr>
        <w:pStyle w:val="a8"/>
        <w:rPr>
          <w:sz w:val="24"/>
          <w:szCs w:val="24"/>
          <w:rtl/>
        </w:rPr>
      </w:pPr>
      <w:r>
        <w:rPr>
          <w:sz w:val="24"/>
          <w:szCs w:val="24"/>
        </w:rPr>
        <w:footnoteRef/>
      </w:r>
      <w:r>
        <w:rPr>
          <w:sz w:val="24"/>
          <w:szCs w:val="24"/>
          <w:rtl/>
        </w:rPr>
        <w:t xml:space="preserve"> </w:t>
      </w:r>
      <w:r>
        <w:rPr>
          <w:rFonts w:hint="cs"/>
          <w:sz w:val="24"/>
          <w:szCs w:val="24"/>
          <w:rtl/>
        </w:rPr>
        <w:t>-  أبو داود (2 /771  برقم 5195)، والترمذي (5 /52 برقم  2689)</w:t>
      </w:r>
    </w:p>
    <w:p w:rsidR="002B3809" w:rsidRDefault="002B3809" w:rsidP="00E33FB2">
      <w:pPr>
        <w:pStyle w:val="a8"/>
        <w:rPr>
          <w:sz w:val="24"/>
          <w:szCs w:val="24"/>
          <w:rtl/>
        </w:rPr>
      </w:pPr>
      <w:r>
        <w:rPr>
          <w:rFonts w:hint="cs"/>
          <w:sz w:val="24"/>
          <w:szCs w:val="24"/>
          <w:rtl/>
        </w:rPr>
        <w:t>قال الترمذي: حسن صحيح. وصححه الألباني في صحيح الترمذي ( 2842).</w:t>
      </w:r>
    </w:p>
  </w:footnote>
  <w:footnote w:id="137">
    <w:p w:rsidR="002B3809" w:rsidRDefault="002B3809" w:rsidP="00E33FB2">
      <w:pPr>
        <w:autoSpaceDE w:val="0"/>
        <w:autoSpaceDN w:val="0"/>
        <w:adjustRightInd w:val="0"/>
        <w:rPr>
          <w:rtl/>
        </w:rPr>
      </w:pPr>
      <w:r>
        <w:footnoteRef/>
      </w:r>
      <w:r>
        <w:rPr>
          <w:rtl/>
        </w:rPr>
        <w:t xml:space="preserve"> </w:t>
      </w:r>
      <w:r>
        <w:rPr>
          <w:rFonts w:hint="cs"/>
          <w:rtl/>
        </w:rPr>
        <w:t>- أبو داود (2 /10 برقم 2494)، وابن حبان (2 /251 برقم 499 ) ، والحاكم (2 /83 برقم2400).</w:t>
      </w:r>
    </w:p>
    <w:p w:rsidR="002B3809" w:rsidRDefault="002B3809" w:rsidP="00E33FB2">
      <w:pPr>
        <w:autoSpaceDE w:val="0"/>
        <w:autoSpaceDN w:val="0"/>
        <w:bidi w:val="0"/>
        <w:adjustRightInd w:val="0"/>
        <w:jc w:val="right"/>
        <w:rPr>
          <w:rtl/>
        </w:rPr>
      </w:pPr>
      <w:r>
        <w:rPr>
          <w:rFonts w:hint="cs"/>
          <w:rtl/>
        </w:rPr>
        <w:t>صححه الحاكم، ووافقه الذهبي . وقال النووي:</w:t>
      </w:r>
      <w:r w:rsidR="001C75ED">
        <w:rPr>
          <w:rFonts w:hint="cs"/>
          <w:rtl/>
        </w:rPr>
        <w:t xml:space="preserve"> </w:t>
      </w:r>
      <w:r>
        <w:rPr>
          <w:rFonts w:hint="cs"/>
          <w:rtl/>
        </w:rPr>
        <w:t xml:space="preserve">إسناده حسن، وحسنه أيضا ابن حجر . قال </w:t>
      </w:r>
      <w:proofErr w:type="spellStart"/>
      <w:r>
        <w:rPr>
          <w:rFonts w:hint="cs"/>
          <w:rtl/>
        </w:rPr>
        <w:t>الأرنؤوط</w:t>
      </w:r>
      <w:proofErr w:type="spellEnd"/>
      <w:r>
        <w:rPr>
          <w:rFonts w:hint="cs"/>
          <w:rtl/>
        </w:rPr>
        <w:t xml:space="preserve"> : الحديث صحيح. وصححه الألباني في صحيح الجامع ( 3053).</w:t>
      </w:r>
    </w:p>
  </w:footnote>
  <w:footnote w:id="138">
    <w:p w:rsidR="002B3809" w:rsidRDefault="002B3809" w:rsidP="00E33FB2">
      <w:pPr>
        <w:autoSpaceDE w:val="0"/>
        <w:autoSpaceDN w:val="0"/>
        <w:adjustRightInd w:val="0"/>
      </w:pPr>
      <w:r>
        <w:footnoteRef/>
      </w:r>
      <w:r>
        <w:rPr>
          <w:rtl/>
        </w:rPr>
        <w:t xml:space="preserve"> </w:t>
      </w:r>
      <w:r>
        <w:rPr>
          <w:rFonts w:hint="cs"/>
          <w:rtl/>
        </w:rPr>
        <w:t>-  الترمذي (5 /59 برقم 2698) ، والطبراني في المعجم الأوسط ( 6 /123برقم 5991 ).</w:t>
      </w:r>
    </w:p>
    <w:p w:rsidR="002B3809" w:rsidRDefault="002B3809" w:rsidP="00E33FB2">
      <w:pPr>
        <w:autoSpaceDE w:val="0"/>
        <w:autoSpaceDN w:val="0"/>
        <w:adjustRightInd w:val="0"/>
        <w:rPr>
          <w:rtl/>
        </w:rPr>
      </w:pPr>
      <w:r>
        <w:rPr>
          <w:rFonts w:hint="cs"/>
          <w:rtl/>
        </w:rPr>
        <w:t>قال الترمذي:</w:t>
      </w:r>
      <w:r w:rsidR="001C75ED">
        <w:rPr>
          <w:rFonts w:hint="cs"/>
          <w:rtl/>
        </w:rPr>
        <w:t xml:space="preserve"> </w:t>
      </w:r>
      <w:r>
        <w:rPr>
          <w:rFonts w:hint="cs"/>
          <w:rtl/>
        </w:rPr>
        <w:t xml:space="preserve">حسن صحيح غريب . وقال الألباني في </w:t>
      </w:r>
      <w:proofErr w:type="spellStart"/>
      <w:r>
        <w:rPr>
          <w:rFonts w:hint="cs"/>
          <w:rtl/>
        </w:rPr>
        <w:t>تخريخ</w:t>
      </w:r>
      <w:proofErr w:type="spellEnd"/>
      <w:r>
        <w:rPr>
          <w:rFonts w:hint="cs"/>
          <w:rtl/>
        </w:rPr>
        <w:t xml:space="preserve"> الكلم الطيب ( ص/ 91): حسن صحيح . </w:t>
      </w:r>
    </w:p>
  </w:footnote>
  <w:footnote w:id="139">
    <w:p w:rsidR="002B3809" w:rsidRDefault="002B3809" w:rsidP="00E33FB2">
      <w:r>
        <w:footnoteRef/>
      </w:r>
      <w:r>
        <w:rPr>
          <w:rtl/>
        </w:rPr>
        <w:t xml:space="preserve"> </w:t>
      </w:r>
      <w:r>
        <w:rPr>
          <w:rFonts w:hint="cs"/>
          <w:rtl/>
        </w:rPr>
        <w:t xml:space="preserve"> - أحمد(3/346 برقم14771)، ومسلم (3 /1598 برقم 2018) .</w:t>
      </w:r>
    </w:p>
  </w:footnote>
  <w:footnote w:id="140">
    <w:p w:rsidR="002B3809" w:rsidRDefault="002B3809" w:rsidP="00E33FB2">
      <w:r>
        <w:footnoteRef/>
      </w:r>
      <w:r>
        <w:rPr>
          <w:rtl/>
        </w:rPr>
        <w:t xml:space="preserve"> </w:t>
      </w:r>
      <w:r>
        <w:rPr>
          <w:rFonts w:hint="cs"/>
          <w:rtl/>
        </w:rPr>
        <w:t>- أحمد (6 /265برقم 26335)، والترمذي (4 /288 برقم  1858) ، وابن ماجه (2 /1086 برقم 3264)</w:t>
      </w:r>
    </w:p>
    <w:p w:rsidR="002B3809" w:rsidRDefault="002B3809" w:rsidP="00E33FB2">
      <w:pPr>
        <w:rPr>
          <w:rtl/>
        </w:rPr>
      </w:pPr>
      <w:r>
        <w:rPr>
          <w:rFonts w:hint="cs"/>
          <w:rtl/>
        </w:rPr>
        <w:t xml:space="preserve">قال الترمذي : حسن صحيح  ، وقال </w:t>
      </w:r>
      <w:proofErr w:type="spellStart"/>
      <w:r>
        <w:rPr>
          <w:rFonts w:hint="cs"/>
          <w:rtl/>
        </w:rPr>
        <w:t>الأرنؤوط</w:t>
      </w:r>
      <w:proofErr w:type="spellEnd"/>
      <w:r>
        <w:rPr>
          <w:rFonts w:hint="cs"/>
          <w:rtl/>
        </w:rPr>
        <w:t xml:space="preserve"> : حسن بشواهده. وصححه الألباني في مختصر الشمائل (1 / 107 برقم165)</w:t>
      </w:r>
    </w:p>
  </w:footnote>
  <w:footnote w:id="141">
    <w:p w:rsidR="002B3809" w:rsidRDefault="002B3809" w:rsidP="00E33FB2">
      <w:pPr>
        <w:rPr>
          <w:rtl/>
        </w:rPr>
      </w:pPr>
      <w:r>
        <w:footnoteRef/>
      </w:r>
      <w:r>
        <w:rPr>
          <w:rtl/>
        </w:rPr>
        <w:t xml:space="preserve"> </w:t>
      </w:r>
      <w:r>
        <w:rPr>
          <w:rFonts w:hint="cs"/>
          <w:rtl/>
        </w:rPr>
        <w:t>- ابن حبان (12 /12 برقم 5213)، والطبراني في المعجم الكبير ( 10 /170 برقم 10354)، والهيثمي في مجمع الزوائد (5 / 35).</w:t>
      </w:r>
    </w:p>
    <w:p w:rsidR="002B3809" w:rsidRDefault="002B3809" w:rsidP="00E33FB2">
      <w:pPr>
        <w:rPr>
          <w:rtl/>
        </w:rPr>
      </w:pPr>
      <w:r>
        <w:rPr>
          <w:rFonts w:hint="cs"/>
          <w:rtl/>
        </w:rPr>
        <w:t xml:space="preserve">قال الهيثمي: رجاله ثقات. قال </w:t>
      </w:r>
      <w:proofErr w:type="spellStart"/>
      <w:r>
        <w:rPr>
          <w:rFonts w:hint="cs"/>
          <w:rtl/>
        </w:rPr>
        <w:t>الأرنؤوط</w:t>
      </w:r>
      <w:proofErr w:type="spellEnd"/>
      <w:r>
        <w:rPr>
          <w:rFonts w:hint="cs"/>
          <w:rtl/>
        </w:rPr>
        <w:t xml:space="preserve"> : إسناده صحيح ، وصححه الألباني في السلسلة الصحيحة ( 198 ). </w:t>
      </w:r>
    </w:p>
  </w:footnote>
  <w:footnote w:id="142">
    <w:p w:rsidR="002B3809" w:rsidRDefault="002B3809" w:rsidP="00E33FB2">
      <w:pPr>
        <w:autoSpaceDE w:val="0"/>
        <w:autoSpaceDN w:val="0"/>
        <w:adjustRightInd w:val="0"/>
      </w:pPr>
      <w:r>
        <w:footnoteRef/>
      </w:r>
      <w:r>
        <w:rPr>
          <w:rtl/>
        </w:rPr>
        <w:t xml:space="preserve"> </w:t>
      </w:r>
      <w:r>
        <w:rPr>
          <w:rFonts w:hint="cs"/>
          <w:rtl/>
        </w:rPr>
        <w:t xml:space="preserve">- أحمد(3 /439 برقم 156070)، وأبو داود (2 /440  برقم4023) ، والترمذي (5 /508 برقم 3458) ، والحاكم (1 /687 برقم 1870 ). </w:t>
      </w:r>
    </w:p>
    <w:p w:rsidR="002B3809" w:rsidRDefault="002B3809" w:rsidP="00E33FB2">
      <w:pPr>
        <w:autoSpaceDE w:val="0"/>
        <w:autoSpaceDN w:val="0"/>
        <w:adjustRightInd w:val="0"/>
        <w:rPr>
          <w:rtl/>
        </w:rPr>
      </w:pPr>
      <w:r>
        <w:rPr>
          <w:rFonts w:hint="cs"/>
          <w:rtl/>
        </w:rPr>
        <w:t xml:space="preserve">قال الترمذي: حسن غريب . قال الحاكم: صحيح على شرط البخاري. وقال </w:t>
      </w:r>
      <w:proofErr w:type="spellStart"/>
      <w:r>
        <w:rPr>
          <w:rFonts w:hint="cs"/>
          <w:rtl/>
        </w:rPr>
        <w:t>الأرنؤوط</w:t>
      </w:r>
      <w:proofErr w:type="spellEnd"/>
      <w:r>
        <w:rPr>
          <w:rFonts w:hint="cs"/>
          <w:rtl/>
        </w:rPr>
        <w:t xml:space="preserve"> : إسناده حسن . وحسنه الألباني في  الإرواء ( 1989 ).</w:t>
      </w:r>
    </w:p>
  </w:footnote>
  <w:footnote w:id="143">
    <w:p w:rsidR="002B3809" w:rsidRDefault="002B3809" w:rsidP="00E33FB2">
      <w:pPr>
        <w:autoSpaceDE w:val="0"/>
        <w:autoSpaceDN w:val="0"/>
        <w:adjustRightInd w:val="0"/>
      </w:pPr>
      <w:r>
        <w:footnoteRef/>
      </w:r>
      <w:r>
        <w:rPr>
          <w:rtl/>
        </w:rPr>
        <w:t xml:space="preserve"> </w:t>
      </w:r>
      <w:r>
        <w:rPr>
          <w:rFonts w:hint="cs"/>
          <w:rtl/>
        </w:rPr>
        <w:t>- مسلم (4 /2095 برقم 2734)، والترمذي (4 /265  برقم 1816).</w:t>
      </w:r>
    </w:p>
  </w:footnote>
  <w:footnote w:id="144">
    <w:p w:rsidR="002B3809" w:rsidRDefault="002B3809" w:rsidP="00E33FB2">
      <w:pPr>
        <w:pStyle w:val="a8"/>
        <w:rPr>
          <w:sz w:val="24"/>
          <w:szCs w:val="24"/>
        </w:rPr>
      </w:pPr>
      <w:r>
        <w:rPr>
          <w:sz w:val="24"/>
          <w:szCs w:val="24"/>
        </w:rPr>
        <w:footnoteRef/>
      </w:r>
      <w:r>
        <w:rPr>
          <w:sz w:val="24"/>
          <w:szCs w:val="24"/>
          <w:rtl/>
        </w:rPr>
        <w:t xml:space="preserve"> </w:t>
      </w:r>
      <w:r>
        <w:rPr>
          <w:rFonts w:hint="cs"/>
          <w:sz w:val="24"/>
          <w:szCs w:val="24"/>
          <w:rtl/>
        </w:rPr>
        <w:t>- أحمد (2 /289 برقم 7876)، والترمذي (4 /653 برقم 2486)،  والحاكم (4 /151برقم 7195).</w:t>
      </w:r>
    </w:p>
    <w:p w:rsidR="002B3809" w:rsidRDefault="002B3809" w:rsidP="00E33FB2">
      <w:pPr>
        <w:pStyle w:val="a8"/>
        <w:rPr>
          <w:sz w:val="24"/>
          <w:szCs w:val="24"/>
          <w:rtl/>
        </w:rPr>
      </w:pPr>
      <w:r>
        <w:rPr>
          <w:rFonts w:hint="cs"/>
          <w:sz w:val="24"/>
          <w:szCs w:val="24"/>
          <w:rtl/>
        </w:rPr>
        <w:t xml:space="preserve">قال الترمذي: حسن. وقال </w:t>
      </w:r>
      <w:proofErr w:type="spellStart"/>
      <w:r>
        <w:rPr>
          <w:rFonts w:hint="cs"/>
          <w:sz w:val="24"/>
          <w:szCs w:val="24"/>
          <w:rtl/>
        </w:rPr>
        <w:t>الأرنؤوط</w:t>
      </w:r>
      <w:proofErr w:type="spellEnd"/>
      <w:r>
        <w:rPr>
          <w:rFonts w:hint="cs"/>
          <w:sz w:val="24"/>
          <w:szCs w:val="24"/>
          <w:rtl/>
        </w:rPr>
        <w:t xml:space="preserve"> : إسناده حسن. وصححه الألباني في صحيح الجامع ( 2179). </w:t>
      </w:r>
    </w:p>
  </w:footnote>
  <w:footnote w:id="145">
    <w:p w:rsidR="002B3809" w:rsidRDefault="002B3809" w:rsidP="00E33FB2">
      <w:pPr>
        <w:autoSpaceDE w:val="0"/>
        <w:autoSpaceDN w:val="0"/>
        <w:adjustRightInd w:val="0"/>
        <w:rPr>
          <w:sz w:val="22"/>
          <w:szCs w:val="26"/>
          <w:rtl/>
        </w:rPr>
      </w:pPr>
      <w:r>
        <w:rPr>
          <w:sz w:val="22"/>
          <w:szCs w:val="26"/>
        </w:rPr>
        <w:footnoteRef/>
      </w:r>
      <w:r>
        <w:rPr>
          <w:sz w:val="22"/>
          <w:szCs w:val="26"/>
          <w:rtl/>
        </w:rPr>
        <w:t xml:space="preserve"> </w:t>
      </w:r>
      <w:r>
        <w:rPr>
          <w:rFonts w:hint="cs"/>
          <w:sz w:val="22"/>
          <w:szCs w:val="26"/>
          <w:rtl/>
        </w:rPr>
        <w:t xml:space="preserve">- مسلم ( 4 / 728  </w:t>
      </w:r>
      <w:r>
        <w:rPr>
          <w:rFonts w:hint="cs"/>
          <w:rtl/>
        </w:rPr>
        <w:t>برقم</w:t>
      </w:r>
      <w:r>
        <w:rPr>
          <w:rFonts w:hint="cs"/>
          <w:sz w:val="22"/>
          <w:szCs w:val="26"/>
          <w:rtl/>
        </w:rPr>
        <w:t xml:space="preserve">  2202)،أبو داود ( 2 /404 </w:t>
      </w:r>
      <w:r>
        <w:rPr>
          <w:rFonts w:hint="cs"/>
          <w:rtl/>
        </w:rPr>
        <w:t>برقم</w:t>
      </w:r>
      <w:r>
        <w:rPr>
          <w:rFonts w:hint="cs"/>
          <w:sz w:val="22"/>
          <w:szCs w:val="26"/>
          <w:rtl/>
        </w:rPr>
        <w:t xml:space="preserve"> 3891).</w:t>
      </w:r>
    </w:p>
  </w:footnote>
  <w:footnote w:id="146">
    <w:p w:rsidR="002B3809" w:rsidRDefault="002B3809" w:rsidP="00E33FB2">
      <w:pPr>
        <w:autoSpaceDE w:val="0"/>
        <w:autoSpaceDN w:val="0"/>
        <w:adjustRightInd w:val="0"/>
        <w:rPr>
          <w:rtl/>
        </w:rPr>
      </w:pPr>
      <w:r>
        <w:footnoteRef/>
      </w:r>
      <w:r>
        <w:rPr>
          <w:rtl/>
        </w:rPr>
        <w:t xml:space="preserve"> </w:t>
      </w:r>
      <w:r>
        <w:rPr>
          <w:rFonts w:hint="cs"/>
          <w:rtl/>
        </w:rPr>
        <w:t>- أبو داود (2 /204 برقم 3106 )، والترمذي (4 /410  برقم 2083)، والحاكم ( 1 / 493برقم 1268)، والضياء المقدسي في الأحاديث المختارة (4 / 218).</w:t>
      </w:r>
    </w:p>
    <w:p w:rsidR="002B3809" w:rsidRDefault="002B3809" w:rsidP="00F617CF">
      <w:pPr>
        <w:autoSpaceDE w:val="0"/>
        <w:autoSpaceDN w:val="0"/>
        <w:adjustRightInd w:val="0"/>
        <w:rPr>
          <w:rtl/>
        </w:rPr>
      </w:pPr>
      <w:r>
        <w:rPr>
          <w:rFonts w:hint="cs"/>
          <w:rtl/>
        </w:rPr>
        <w:t>قال الترمذ</w:t>
      </w:r>
      <w:r w:rsidR="00F617CF">
        <w:rPr>
          <w:rFonts w:hint="cs"/>
          <w:rtl/>
        </w:rPr>
        <w:t>ي</w:t>
      </w:r>
      <w:r>
        <w:rPr>
          <w:rFonts w:hint="cs"/>
          <w:rtl/>
        </w:rPr>
        <w:t xml:space="preserve"> : حسن ، قال الحاكم: صحيح على شرط البخاري. وصححه الشيخ الألباني في صحيح الجامع (6388).</w:t>
      </w:r>
    </w:p>
    <w:p w:rsidR="002B3809" w:rsidRDefault="002B3809" w:rsidP="00E33FB2">
      <w:pPr>
        <w:pStyle w:val="a8"/>
        <w:rPr>
          <w:rtl/>
        </w:rPr>
      </w:pPr>
    </w:p>
  </w:footnote>
  <w:footnote w:id="147">
    <w:p w:rsidR="002B3809" w:rsidRDefault="002B3809" w:rsidP="00F617CF">
      <w:pPr>
        <w:autoSpaceDE w:val="0"/>
        <w:autoSpaceDN w:val="0"/>
        <w:adjustRightInd w:val="0"/>
      </w:pPr>
      <w:r>
        <w:footnoteRef/>
      </w:r>
      <w:r>
        <w:rPr>
          <w:rtl/>
        </w:rPr>
        <w:t xml:space="preserve"> </w:t>
      </w:r>
      <w:r>
        <w:rPr>
          <w:rFonts w:hint="cs"/>
          <w:rtl/>
        </w:rPr>
        <w:t xml:space="preserve">- أحمد (5 / 391برقم  23372  )، والمنذري في الترغيب والترهيب  (2 / 51)، والبوصيري في </w:t>
      </w:r>
      <w:r w:rsidR="00F617CF">
        <w:rPr>
          <w:rFonts w:hint="cs"/>
          <w:rtl/>
        </w:rPr>
        <w:t>إ</w:t>
      </w:r>
      <w:r>
        <w:rPr>
          <w:rFonts w:hint="cs"/>
          <w:rtl/>
        </w:rPr>
        <w:t xml:space="preserve">تحاف الخيرة المهرة (6 / 140برقم 6125). </w:t>
      </w:r>
    </w:p>
    <w:p w:rsidR="002B3809" w:rsidRDefault="002B3809" w:rsidP="00E33FB2">
      <w:pPr>
        <w:autoSpaceDE w:val="0"/>
        <w:autoSpaceDN w:val="0"/>
        <w:adjustRightInd w:val="0"/>
        <w:rPr>
          <w:rtl/>
        </w:rPr>
      </w:pPr>
      <w:r>
        <w:rPr>
          <w:rFonts w:hint="cs"/>
          <w:rtl/>
        </w:rPr>
        <w:t>قال المنذري: إسناده لا بأس به. قال البوصيري: إسناده صحيح.</w:t>
      </w:r>
      <w:r w:rsidR="00F617CF">
        <w:rPr>
          <w:rFonts w:hint="cs"/>
          <w:rtl/>
        </w:rPr>
        <w:t xml:space="preserve"> </w:t>
      </w:r>
      <w:r>
        <w:rPr>
          <w:rFonts w:hint="cs"/>
          <w:rtl/>
        </w:rPr>
        <w:t>وقال الهيثمي: رجاله موثقون.</w:t>
      </w:r>
    </w:p>
    <w:p w:rsidR="002B3809" w:rsidRDefault="002B3809" w:rsidP="00E33FB2">
      <w:pPr>
        <w:autoSpaceDE w:val="0"/>
        <w:autoSpaceDN w:val="0"/>
        <w:adjustRightInd w:val="0"/>
        <w:rPr>
          <w:rFonts w:cs="Traditional Arabic"/>
          <w:bCs/>
          <w:color w:val="000000"/>
          <w:sz w:val="32"/>
          <w:szCs w:val="32"/>
          <w:rtl/>
        </w:rPr>
      </w:pPr>
      <w:r>
        <w:rPr>
          <w:rFonts w:hint="cs"/>
          <w:rtl/>
        </w:rPr>
        <w:t xml:space="preserve">قال الألباني في أحكام الجنائز (ص 43): إسناده صحيح .وقال </w:t>
      </w:r>
      <w:proofErr w:type="spellStart"/>
      <w:r>
        <w:rPr>
          <w:rFonts w:hint="cs"/>
          <w:rtl/>
        </w:rPr>
        <w:t>الأرنؤوط</w:t>
      </w:r>
      <w:proofErr w:type="spellEnd"/>
      <w:r>
        <w:rPr>
          <w:rFonts w:hint="cs"/>
          <w:rtl/>
        </w:rPr>
        <w:t xml:space="preserve"> : صحيح لغيره</w:t>
      </w:r>
      <w:r>
        <w:rPr>
          <w:rFonts w:cs="Traditional Arabic"/>
          <w:bCs/>
          <w:color w:val="000000"/>
          <w:sz w:val="32"/>
          <w:szCs w:val="32"/>
          <w:rtl/>
        </w:rPr>
        <w:t>.</w:t>
      </w:r>
    </w:p>
    <w:p w:rsidR="002B3809" w:rsidRDefault="002B3809" w:rsidP="00E33FB2">
      <w:pPr>
        <w:pStyle w:val="a8"/>
        <w:rPr>
          <w:rtl/>
        </w:rPr>
      </w:pPr>
    </w:p>
  </w:footnote>
  <w:footnote w:id="148">
    <w:p w:rsidR="002B3809" w:rsidRDefault="002B3809" w:rsidP="00E33FB2">
      <w:pPr>
        <w:autoSpaceDE w:val="0"/>
        <w:autoSpaceDN w:val="0"/>
        <w:adjustRightInd w:val="0"/>
      </w:pPr>
      <w:r>
        <w:footnoteRef/>
      </w:r>
      <w:r>
        <w:rPr>
          <w:rtl/>
        </w:rPr>
        <w:t xml:space="preserve"> </w:t>
      </w:r>
      <w:r>
        <w:rPr>
          <w:rFonts w:hint="cs"/>
          <w:rtl/>
        </w:rPr>
        <w:t xml:space="preserve">-  الترمذي (5 / 492 برقم   3430 )، وابن ماجه(2/1246 برقم 3794)، وابن حبان ( 3 / 131برقم 851)، والحاكم (1/ 46برقم 8).  </w:t>
      </w:r>
    </w:p>
    <w:p w:rsidR="002B3809" w:rsidRDefault="002B3809" w:rsidP="00E33FB2">
      <w:pPr>
        <w:autoSpaceDE w:val="0"/>
        <w:autoSpaceDN w:val="0"/>
        <w:adjustRightInd w:val="0"/>
        <w:rPr>
          <w:rtl/>
        </w:rPr>
      </w:pPr>
      <w:r>
        <w:rPr>
          <w:rFonts w:hint="cs"/>
          <w:rtl/>
        </w:rPr>
        <w:t>قال الترمذي: حسن غريب ،وصححه الحاكم.</w:t>
      </w:r>
      <w:r w:rsidR="00F617CF">
        <w:rPr>
          <w:rFonts w:hint="cs"/>
          <w:rtl/>
        </w:rPr>
        <w:t xml:space="preserve"> </w:t>
      </w:r>
      <w:r>
        <w:rPr>
          <w:rFonts w:hint="cs"/>
          <w:rtl/>
        </w:rPr>
        <w:t xml:space="preserve">وصححه الألباني في الصحيحة 1390) وفي الترغيب والترهيب رقم(3481).وقال </w:t>
      </w:r>
      <w:proofErr w:type="spellStart"/>
      <w:r>
        <w:rPr>
          <w:rFonts w:hint="cs"/>
          <w:rtl/>
        </w:rPr>
        <w:t>الأرنؤوط</w:t>
      </w:r>
      <w:proofErr w:type="spellEnd"/>
      <w:r>
        <w:rPr>
          <w:rFonts w:hint="cs"/>
          <w:rtl/>
        </w:rPr>
        <w:t xml:space="preserve"> وحسين سليم أسد : إسناده صحيح. وانظر: صحيح الأحاديث القدسية (ص 18).</w:t>
      </w:r>
    </w:p>
  </w:footnote>
  <w:footnote w:id="149">
    <w:p w:rsidR="002B3809" w:rsidRDefault="002B3809" w:rsidP="00E33FB2">
      <w:pPr>
        <w:autoSpaceDE w:val="0"/>
        <w:autoSpaceDN w:val="0"/>
        <w:adjustRightInd w:val="0"/>
      </w:pPr>
      <w:r>
        <w:footnoteRef/>
      </w:r>
      <w:r>
        <w:rPr>
          <w:rtl/>
        </w:rPr>
        <w:t xml:space="preserve"> </w:t>
      </w:r>
      <w:r>
        <w:rPr>
          <w:rFonts w:hint="cs"/>
          <w:rtl/>
        </w:rPr>
        <w:t>-   مسلم (2 / 631 برقم  918  )، وأبو داود (2 / 208 برقم   3119  ).</w:t>
      </w:r>
    </w:p>
  </w:footnote>
  <w:footnote w:id="150">
    <w:p w:rsidR="002B3809" w:rsidRDefault="002B3809" w:rsidP="00E33FB2">
      <w:pPr>
        <w:autoSpaceDE w:val="0"/>
        <w:autoSpaceDN w:val="0"/>
        <w:adjustRightInd w:val="0"/>
      </w:pPr>
      <w:r>
        <w:footnoteRef/>
      </w:r>
      <w:r>
        <w:rPr>
          <w:rtl/>
        </w:rPr>
        <w:t xml:space="preserve"> </w:t>
      </w:r>
      <w:r>
        <w:rPr>
          <w:rFonts w:hint="cs"/>
          <w:rtl/>
        </w:rPr>
        <w:t>-  مسلم (2 / 633 برقم   919  )، وأبو داود (2 / 207 برقم  3115  ).</w:t>
      </w:r>
    </w:p>
    <w:p w:rsidR="002B3809" w:rsidRDefault="002B3809" w:rsidP="00E33FB2">
      <w:pPr>
        <w:pStyle w:val="a8"/>
      </w:pPr>
    </w:p>
  </w:footnote>
  <w:footnote w:id="151">
    <w:p w:rsidR="002B3809" w:rsidRDefault="002B3809" w:rsidP="00F617CF">
      <w:pPr>
        <w:autoSpaceDE w:val="0"/>
        <w:autoSpaceDN w:val="0"/>
        <w:adjustRightInd w:val="0"/>
      </w:pPr>
      <w:r>
        <w:footnoteRef/>
      </w:r>
      <w:r>
        <w:rPr>
          <w:rtl/>
        </w:rPr>
        <w:t xml:space="preserve"> </w:t>
      </w:r>
      <w:r>
        <w:rPr>
          <w:rFonts w:hint="cs"/>
          <w:rtl/>
        </w:rPr>
        <w:t xml:space="preserve">- </w:t>
      </w:r>
      <w:proofErr w:type="spellStart"/>
      <w:r>
        <w:rPr>
          <w:rFonts w:hint="cs"/>
          <w:rtl/>
        </w:rPr>
        <w:t>الطيالس</w:t>
      </w:r>
      <w:r w:rsidR="00F617CF">
        <w:rPr>
          <w:rFonts w:hint="cs"/>
          <w:rtl/>
        </w:rPr>
        <w:t>ي</w:t>
      </w:r>
      <w:proofErr w:type="spellEnd"/>
      <w:r>
        <w:rPr>
          <w:rFonts w:hint="cs"/>
          <w:rtl/>
        </w:rPr>
        <w:t xml:space="preserve"> (1 / 69 برقم 508  ) ، والترمذي (3 / 341 برقم  1021  )، وابن حبان  في صحيحه (7 /210 برقم 2948). وابن السني في عمل اليوم والليلة( ص  533 برقم 581).</w:t>
      </w:r>
    </w:p>
    <w:p w:rsidR="002B3809" w:rsidRDefault="002B3809" w:rsidP="00E33FB2">
      <w:pPr>
        <w:autoSpaceDE w:val="0"/>
        <w:autoSpaceDN w:val="0"/>
        <w:adjustRightInd w:val="0"/>
        <w:rPr>
          <w:rtl/>
        </w:rPr>
      </w:pPr>
      <w:r>
        <w:rPr>
          <w:rFonts w:hint="cs"/>
          <w:rtl/>
        </w:rPr>
        <w:t>قال الترمذي:</w:t>
      </w:r>
      <w:r w:rsidR="00F617CF">
        <w:rPr>
          <w:rFonts w:hint="cs"/>
          <w:rtl/>
        </w:rPr>
        <w:t xml:space="preserve"> </w:t>
      </w:r>
      <w:r>
        <w:rPr>
          <w:rFonts w:hint="cs"/>
          <w:rtl/>
        </w:rPr>
        <w:t>حسن غريب .وحسنه الألباني في الصحيحة ( 1408 ).وانظر: صحيح الأحاديث القدسية ص71).</w:t>
      </w:r>
    </w:p>
    <w:p w:rsidR="002B3809" w:rsidRDefault="002B3809" w:rsidP="00E33FB2">
      <w:pPr>
        <w:pStyle w:val="a8"/>
        <w:rPr>
          <w:rtl/>
        </w:rPr>
      </w:pPr>
    </w:p>
  </w:footnote>
  <w:footnote w:id="152">
    <w:p w:rsidR="002B3809" w:rsidRDefault="002B3809" w:rsidP="00E33FB2">
      <w:pPr>
        <w:autoSpaceDE w:val="0"/>
        <w:autoSpaceDN w:val="0"/>
        <w:adjustRightInd w:val="0"/>
      </w:pPr>
      <w:r>
        <w:footnoteRef/>
      </w:r>
      <w:r>
        <w:rPr>
          <w:rtl/>
        </w:rPr>
        <w:t xml:space="preserve"> </w:t>
      </w:r>
      <w:r>
        <w:rPr>
          <w:rFonts w:hint="cs"/>
          <w:rtl/>
        </w:rPr>
        <w:t xml:space="preserve"> - الترمذي (4 /559 برقم 2319 )، وابن حبان (1 /516 برقم 281)، والحاكم (1 /107برقم 138 ).</w:t>
      </w:r>
    </w:p>
    <w:p w:rsidR="002B3809" w:rsidRDefault="002B3809" w:rsidP="00E33FB2">
      <w:pPr>
        <w:autoSpaceDE w:val="0"/>
        <w:autoSpaceDN w:val="0"/>
        <w:adjustRightInd w:val="0"/>
        <w:rPr>
          <w:rtl/>
          <w:lang w:bidi="ar-EG"/>
        </w:rPr>
      </w:pPr>
      <w:r>
        <w:rPr>
          <w:rFonts w:hint="cs"/>
          <w:rtl/>
        </w:rPr>
        <w:t xml:space="preserve">صححه الحاكم ، ووافقه الذهبي. وقال </w:t>
      </w:r>
      <w:proofErr w:type="spellStart"/>
      <w:r>
        <w:rPr>
          <w:rFonts w:hint="cs"/>
          <w:rtl/>
        </w:rPr>
        <w:t>الأرنؤوط</w:t>
      </w:r>
      <w:proofErr w:type="spellEnd"/>
      <w:r>
        <w:rPr>
          <w:rFonts w:hint="cs"/>
          <w:rtl/>
        </w:rPr>
        <w:t xml:space="preserve"> : إسناده حسن. وصححه الألباني في صحيح الجامع ( 1619) . </w:t>
      </w:r>
    </w:p>
  </w:footnote>
  <w:footnote w:id="153">
    <w:p w:rsidR="002B3809" w:rsidRDefault="002B3809" w:rsidP="00E33FB2">
      <w:pPr>
        <w:autoSpaceDE w:val="0"/>
        <w:autoSpaceDN w:val="0"/>
        <w:adjustRightInd w:val="0"/>
        <w:rPr>
          <w:sz w:val="22"/>
          <w:szCs w:val="26"/>
        </w:rPr>
      </w:pPr>
      <w:r>
        <w:rPr>
          <w:sz w:val="22"/>
          <w:szCs w:val="26"/>
        </w:rPr>
        <w:footnoteRef/>
      </w:r>
      <w:r>
        <w:rPr>
          <w:sz w:val="22"/>
          <w:szCs w:val="26"/>
          <w:rtl/>
        </w:rPr>
        <w:t xml:space="preserve"> </w:t>
      </w:r>
      <w:r>
        <w:rPr>
          <w:rFonts w:hint="cs"/>
          <w:sz w:val="22"/>
          <w:szCs w:val="26"/>
          <w:rtl/>
        </w:rPr>
        <w:t>- ابن ماجه (2 /1250 برقم 3805)، والطبراني في المعجم الأوسط ( 2 /93 برقم 1357)، والضياء المقدسي في  الأحاديث المختارة(2 / 475).</w:t>
      </w:r>
    </w:p>
    <w:p w:rsidR="002B3809" w:rsidRDefault="002B3809" w:rsidP="00E33FB2">
      <w:pPr>
        <w:autoSpaceDE w:val="0"/>
        <w:autoSpaceDN w:val="0"/>
        <w:adjustRightInd w:val="0"/>
        <w:rPr>
          <w:rtl/>
          <w:lang w:bidi="ar-EG"/>
        </w:rPr>
      </w:pPr>
      <w:r>
        <w:rPr>
          <w:rFonts w:hint="cs"/>
          <w:sz w:val="22"/>
          <w:szCs w:val="26"/>
          <w:rtl/>
        </w:rPr>
        <w:t>قال البوصيري: إسناده حسن، وقال محقق المختارة : إسناده حسن. وصححه الألباني في صحيح الجامع ( 5563).</w:t>
      </w:r>
    </w:p>
  </w:footnote>
  <w:footnote w:id="154">
    <w:p w:rsidR="002B3809" w:rsidRDefault="002B3809" w:rsidP="00E33FB2">
      <w:pPr>
        <w:autoSpaceDE w:val="0"/>
        <w:autoSpaceDN w:val="0"/>
        <w:adjustRightInd w:val="0"/>
      </w:pPr>
      <w:r>
        <w:footnoteRef/>
      </w:r>
      <w:r>
        <w:rPr>
          <w:rtl/>
        </w:rPr>
        <w:t xml:space="preserve"> </w:t>
      </w:r>
      <w:r>
        <w:rPr>
          <w:rFonts w:hint="cs"/>
          <w:rtl/>
        </w:rPr>
        <w:t>- الترمذي (4 /380  برقم 2035)، وابن حبان (8 /202 برقم3413 )، والضياء المقدسي في الأحاديث المختارة ( 2 / 154).</w:t>
      </w:r>
    </w:p>
    <w:p w:rsidR="002B3809" w:rsidRDefault="002B3809" w:rsidP="00E33FB2">
      <w:pPr>
        <w:autoSpaceDE w:val="0"/>
        <w:autoSpaceDN w:val="0"/>
        <w:adjustRightInd w:val="0"/>
        <w:rPr>
          <w:rtl/>
        </w:rPr>
      </w:pPr>
      <w:r>
        <w:rPr>
          <w:rFonts w:hint="cs"/>
          <w:rtl/>
        </w:rPr>
        <w:t>قال الترمذي:</w:t>
      </w:r>
      <w:r w:rsidR="00F617CF">
        <w:rPr>
          <w:rFonts w:hint="cs"/>
          <w:rtl/>
        </w:rPr>
        <w:t xml:space="preserve"> </w:t>
      </w:r>
      <w:r>
        <w:rPr>
          <w:rFonts w:hint="cs"/>
          <w:rtl/>
        </w:rPr>
        <w:t xml:space="preserve">حسن جيد غريب، قال ابن حجر : صححه ابن حبان ، قال </w:t>
      </w:r>
      <w:proofErr w:type="spellStart"/>
      <w:r>
        <w:rPr>
          <w:rFonts w:hint="cs"/>
          <w:rtl/>
        </w:rPr>
        <w:t>الأرنؤوط</w:t>
      </w:r>
      <w:proofErr w:type="spellEnd"/>
      <w:r>
        <w:rPr>
          <w:rFonts w:hint="cs"/>
          <w:rtl/>
        </w:rPr>
        <w:t xml:space="preserve"> : إسناده صحيح .وقال محقق المختارة :إسناده حسن، وقال عبد القادر </w:t>
      </w:r>
      <w:proofErr w:type="spellStart"/>
      <w:r>
        <w:rPr>
          <w:rFonts w:hint="cs"/>
          <w:rtl/>
        </w:rPr>
        <w:t>الأرنؤوط</w:t>
      </w:r>
      <w:proofErr w:type="spellEnd"/>
      <w:r>
        <w:rPr>
          <w:rFonts w:hint="cs"/>
          <w:rtl/>
        </w:rPr>
        <w:t>:</w:t>
      </w:r>
      <w:r w:rsidR="00F617CF">
        <w:rPr>
          <w:rFonts w:hint="cs"/>
          <w:rtl/>
        </w:rPr>
        <w:t xml:space="preserve"> </w:t>
      </w:r>
      <w:r>
        <w:rPr>
          <w:rFonts w:hint="cs"/>
          <w:rtl/>
        </w:rPr>
        <w:t>حسن بشواهده. وصححه الألباني في صحيح الجامع (6368).</w:t>
      </w:r>
    </w:p>
  </w:footnote>
  <w:footnote w:id="155">
    <w:p w:rsidR="002B3809" w:rsidRDefault="002B3809" w:rsidP="00E33FB2">
      <w:pPr>
        <w:autoSpaceDE w:val="0"/>
        <w:autoSpaceDN w:val="0"/>
        <w:adjustRightInd w:val="0"/>
      </w:pPr>
      <w:r>
        <w:footnoteRef/>
      </w:r>
      <w:r>
        <w:rPr>
          <w:rtl/>
        </w:rPr>
        <w:t xml:space="preserve"> </w:t>
      </w:r>
      <w:r>
        <w:rPr>
          <w:rFonts w:hint="cs"/>
          <w:rtl/>
        </w:rPr>
        <w:t>-  الترمذي (5 /493 برقم  3432 )، والطبراني في المعجم الصغير( 2 /4  برقم 675)، والمنذري في الترغيب والترهيب ( 4 / 139).</w:t>
      </w:r>
    </w:p>
    <w:p w:rsidR="002B3809" w:rsidRDefault="002B3809" w:rsidP="00E33FB2">
      <w:pPr>
        <w:autoSpaceDE w:val="0"/>
        <w:autoSpaceDN w:val="0"/>
        <w:adjustRightInd w:val="0"/>
        <w:rPr>
          <w:rtl/>
        </w:rPr>
      </w:pPr>
      <w:r>
        <w:rPr>
          <w:rFonts w:hint="cs"/>
          <w:rtl/>
        </w:rPr>
        <w:t>قال الترمذي: حسن غريب. قال المنذري: إسناده حسن. وحسنه الألباني في صحيح الجامع (6248).</w:t>
      </w:r>
    </w:p>
    <w:p w:rsidR="002B3809" w:rsidRDefault="002B3809" w:rsidP="00E33FB2">
      <w:pPr>
        <w:pStyle w:val="a8"/>
        <w:rPr>
          <w:rtl/>
        </w:rPr>
      </w:pPr>
    </w:p>
  </w:footnote>
  <w:footnote w:id="156">
    <w:p w:rsidR="002B3809" w:rsidRDefault="002B3809" w:rsidP="00E33FB2">
      <w:pPr>
        <w:autoSpaceDE w:val="0"/>
        <w:autoSpaceDN w:val="0"/>
        <w:adjustRightInd w:val="0"/>
        <w:rPr>
          <w:rtl/>
        </w:rPr>
      </w:pPr>
      <w:r>
        <w:footnoteRef/>
      </w:r>
      <w:r>
        <w:rPr>
          <w:rtl/>
        </w:rPr>
        <w:t xml:space="preserve"> </w:t>
      </w:r>
      <w:r>
        <w:rPr>
          <w:rFonts w:hint="cs"/>
          <w:rtl/>
        </w:rPr>
        <w:t xml:space="preserve"> - الترمذي (5 /494  برقم 3433)، وابن حبان (2 /354 برقم 594)، والحاكم (1 / 720  برقم 1969 ).</w:t>
      </w:r>
    </w:p>
    <w:p w:rsidR="002B3809" w:rsidRDefault="002B3809" w:rsidP="00E33FB2">
      <w:pPr>
        <w:autoSpaceDE w:val="0"/>
        <w:autoSpaceDN w:val="0"/>
        <w:adjustRightInd w:val="0"/>
        <w:rPr>
          <w:rtl/>
        </w:rPr>
      </w:pPr>
      <w:r>
        <w:rPr>
          <w:rFonts w:hint="cs"/>
          <w:rtl/>
        </w:rPr>
        <w:t xml:space="preserve">قال الترمذي : حسن صحيح غريب، قال الحاكم: صحيح على شرط مسلم،  قال </w:t>
      </w:r>
      <w:proofErr w:type="spellStart"/>
      <w:r>
        <w:rPr>
          <w:rFonts w:hint="cs"/>
          <w:rtl/>
        </w:rPr>
        <w:t>الأرنؤوط</w:t>
      </w:r>
      <w:proofErr w:type="spellEnd"/>
      <w:r>
        <w:rPr>
          <w:rFonts w:hint="cs"/>
          <w:rtl/>
        </w:rPr>
        <w:t xml:space="preserve"> : رجاله ثقات. وصححه الألباني في صحيح الجامع ( 6192). </w:t>
      </w:r>
    </w:p>
    <w:p w:rsidR="002B3809" w:rsidRDefault="002B3809" w:rsidP="00E33FB2">
      <w:pPr>
        <w:autoSpaceDE w:val="0"/>
        <w:autoSpaceDN w:val="0"/>
        <w:adjustRightInd w:val="0"/>
        <w:rPr>
          <w:rtl/>
        </w:rPr>
      </w:pPr>
    </w:p>
  </w:footnote>
  <w:footnote w:id="157">
    <w:p w:rsidR="002B3809" w:rsidRDefault="002B3809" w:rsidP="00E33FB2">
      <w:pPr>
        <w:autoSpaceDE w:val="0"/>
        <w:autoSpaceDN w:val="0"/>
        <w:adjustRightInd w:val="0"/>
      </w:pPr>
      <w:r>
        <w:footnoteRef/>
      </w:r>
      <w:r>
        <w:rPr>
          <w:rtl/>
        </w:rPr>
        <w:t xml:space="preserve"> </w:t>
      </w:r>
      <w:r>
        <w:rPr>
          <w:rFonts w:hint="cs"/>
          <w:rtl/>
        </w:rPr>
        <w:t xml:space="preserve"> - النسائي في الكبرى ( 6 /112 برقم 10257)،  والحاكم (1 /720  برقم1970)، المنذري في الترغيب والترهيب ( 2 / 264).</w:t>
      </w:r>
    </w:p>
    <w:p w:rsidR="002B3809" w:rsidRDefault="002B3809" w:rsidP="00E33FB2">
      <w:pPr>
        <w:autoSpaceDE w:val="0"/>
        <w:autoSpaceDN w:val="0"/>
        <w:adjustRightInd w:val="0"/>
        <w:rPr>
          <w:rtl/>
        </w:rPr>
      </w:pPr>
      <w:r>
        <w:rPr>
          <w:rFonts w:hint="cs"/>
          <w:rtl/>
        </w:rPr>
        <w:t>صححه الحاكم . وقال المنذري: رجاله رجال الصحيح. وصححه الألباني في صحيح الجامع(6430).</w:t>
      </w:r>
    </w:p>
  </w:footnote>
  <w:footnote w:id="158">
    <w:p w:rsidR="002B3809" w:rsidRDefault="002B3809" w:rsidP="00E33FB2">
      <w:pPr>
        <w:autoSpaceDE w:val="0"/>
        <w:autoSpaceDN w:val="0"/>
        <w:adjustRightInd w:val="0"/>
      </w:pPr>
      <w:r>
        <w:footnoteRef/>
      </w:r>
      <w:r>
        <w:rPr>
          <w:rtl/>
        </w:rPr>
        <w:t xml:space="preserve"> </w:t>
      </w:r>
      <w:r>
        <w:rPr>
          <w:rFonts w:hint="cs"/>
          <w:rtl/>
        </w:rPr>
        <w:t xml:space="preserve">- أبو  يعلى(3 /62 برقم  1488)، وأبو داود (2 /440  برقم4023 )، وابن السني في عمل اليوم والليلة ( 1 / 239) ، والحاكم (4 /213 برقم 7409). </w:t>
      </w:r>
    </w:p>
    <w:p w:rsidR="002B3809" w:rsidRDefault="002B3809" w:rsidP="00E33FB2">
      <w:pPr>
        <w:autoSpaceDE w:val="0"/>
        <w:autoSpaceDN w:val="0"/>
        <w:adjustRightInd w:val="0"/>
        <w:rPr>
          <w:rtl/>
        </w:rPr>
      </w:pPr>
      <w:r>
        <w:rPr>
          <w:rFonts w:hint="cs"/>
          <w:rtl/>
        </w:rPr>
        <w:t>قال الحاكم: صحيح الإسناد ولم يخرجاه. وقال الحافظ ابن حجر : إسناده حسن. وقال حسين سليم أسد : إسناده حسن . وحسنه الألباني في  صحيح ابن ماجه( 2656 )، والمشكاة ( 4343).</w:t>
      </w:r>
    </w:p>
  </w:footnote>
  <w:footnote w:id="159">
    <w:p w:rsidR="002B3809" w:rsidRDefault="002B3809" w:rsidP="00E33FB2">
      <w:pPr>
        <w:rPr>
          <w:sz w:val="22"/>
          <w:szCs w:val="26"/>
        </w:rPr>
      </w:pPr>
      <w:r>
        <w:rPr>
          <w:sz w:val="22"/>
          <w:szCs w:val="26"/>
        </w:rPr>
        <w:footnoteRef/>
      </w:r>
      <w:r>
        <w:rPr>
          <w:sz w:val="22"/>
          <w:szCs w:val="26"/>
          <w:rtl/>
        </w:rPr>
        <w:t xml:space="preserve"> </w:t>
      </w:r>
      <w:r>
        <w:rPr>
          <w:rFonts w:hint="cs"/>
          <w:sz w:val="22"/>
          <w:szCs w:val="26"/>
          <w:rtl/>
        </w:rPr>
        <w:t>- ابن السني في عمل اليوم والليلة( ص 240)، و الطبراني في المعجم الأوسط ( 7 / 128برقم 7066 )، واللفظ له. ، والهيثمي في مجمع الزوائد (1 / 253).</w:t>
      </w:r>
    </w:p>
    <w:p w:rsidR="002B3809" w:rsidRDefault="002B3809" w:rsidP="00E33FB2">
      <w:pPr>
        <w:rPr>
          <w:sz w:val="22"/>
          <w:szCs w:val="26"/>
          <w:rtl/>
        </w:rPr>
      </w:pPr>
      <w:r>
        <w:rPr>
          <w:rFonts w:hint="cs"/>
          <w:sz w:val="22"/>
          <w:szCs w:val="26"/>
          <w:rtl/>
        </w:rPr>
        <w:t>قال الهيثمي : رواه الطبراني في الأوسط بإسنادين أحدهما فيه سعيد ابن مسلمة الأموي ضعفه البخاري وغيره. ووثقه ابن حبان وابن عدي وبقية رجاله موثقون. وصححه الألباني: 3610 في صحيح الجامع.</w:t>
      </w:r>
    </w:p>
  </w:footnote>
  <w:footnote w:id="160">
    <w:p w:rsidR="002B3809" w:rsidRDefault="002B3809" w:rsidP="00E33FB2">
      <w:pPr>
        <w:rPr>
          <w:lang w:bidi="ar-EG"/>
        </w:rPr>
      </w:pPr>
      <w:r>
        <w:rPr>
          <w:rStyle w:val="af7"/>
        </w:rPr>
        <w:footnoteRef/>
      </w:r>
      <w:r>
        <w:rPr>
          <w:rtl/>
        </w:rPr>
        <w:t xml:space="preserve"> </w:t>
      </w:r>
      <w:r>
        <w:rPr>
          <w:rFonts w:hint="cs"/>
          <w:rtl/>
          <w:lang w:bidi="ar-EG"/>
        </w:rPr>
        <w:t xml:space="preserve"> - البخاري </w:t>
      </w:r>
      <w:r>
        <w:rPr>
          <w:rFonts w:hint="cs"/>
          <w:rtl/>
        </w:rPr>
        <w:t>(6 /2692برقم 9661)، ومسلم (2 /1058برقم 1434 )</w:t>
      </w:r>
      <w:r>
        <w:rPr>
          <w:rFonts w:hint="cs"/>
          <w:rtl/>
          <w:lang w:bidi="ar-EG"/>
        </w:rPr>
        <w:t>.</w:t>
      </w:r>
    </w:p>
  </w:footnote>
  <w:footnote w:id="161">
    <w:p w:rsidR="002B3809" w:rsidRDefault="002B3809" w:rsidP="00E33FB2">
      <w:pPr>
        <w:autoSpaceDE w:val="0"/>
        <w:autoSpaceDN w:val="0"/>
        <w:adjustRightInd w:val="0"/>
      </w:pPr>
      <w:r>
        <w:footnoteRef/>
      </w:r>
      <w:r>
        <w:rPr>
          <w:rtl/>
        </w:rPr>
        <w:t xml:space="preserve"> </w:t>
      </w:r>
      <w:r>
        <w:rPr>
          <w:rFonts w:hint="cs"/>
          <w:rtl/>
        </w:rPr>
        <w:t xml:space="preserve">- أبو داود (2 /746 برقم 5095) ، والترمذي( 5/490 برقم 3426 )، وابن حبان (3 /104 برقم822 ). </w:t>
      </w:r>
    </w:p>
    <w:p w:rsidR="002B3809" w:rsidRDefault="002B3809" w:rsidP="00E33FB2">
      <w:pPr>
        <w:autoSpaceDE w:val="0"/>
        <w:autoSpaceDN w:val="0"/>
        <w:adjustRightInd w:val="0"/>
        <w:rPr>
          <w:rtl/>
        </w:rPr>
      </w:pPr>
      <w:r>
        <w:rPr>
          <w:rFonts w:hint="cs"/>
          <w:rtl/>
        </w:rPr>
        <w:t xml:space="preserve">قال </w:t>
      </w:r>
      <w:proofErr w:type="spellStart"/>
      <w:r>
        <w:rPr>
          <w:rFonts w:hint="cs"/>
          <w:rtl/>
        </w:rPr>
        <w:t>الترمذي:حسن</w:t>
      </w:r>
      <w:proofErr w:type="spellEnd"/>
      <w:r>
        <w:rPr>
          <w:rFonts w:hint="cs"/>
          <w:rtl/>
        </w:rPr>
        <w:t xml:space="preserve"> صحيح. وصححه الألباني: 6419 في صحيح الجامع .</w:t>
      </w:r>
    </w:p>
  </w:footnote>
  <w:footnote w:id="162">
    <w:p w:rsidR="002B3809" w:rsidRDefault="002B3809" w:rsidP="00E33FB2">
      <w:pPr>
        <w:autoSpaceDE w:val="0"/>
        <w:autoSpaceDN w:val="0"/>
        <w:adjustRightInd w:val="0"/>
      </w:pPr>
      <w:r>
        <w:footnoteRef/>
      </w:r>
      <w:r>
        <w:rPr>
          <w:rtl/>
        </w:rPr>
        <w:t xml:space="preserve"> </w:t>
      </w:r>
      <w:r>
        <w:rPr>
          <w:rFonts w:hint="cs"/>
          <w:rtl/>
        </w:rPr>
        <w:t xml:space="preserve"> - ابن ماجه( 2/752 برقم2235)، الحاكم (1 /722 برقم 1975)، والضياء في الأحاديث المختارة (1 / 115)، والمنذري في  الترغيب والترهيب ( 2 / 337).</w:t>
      </w:r>
    </w:p>
    <w:p w:rsidR="002B3809" w:rsidRDefault="002B3809" w:rsidP="00E33FB2">
      <w:pPr>
        <w:autoSpaceDE w:val="0"/>
        <w:autoSpaceDN w:val="0"/>
        <w:adjustRightInd w:val="0"/>
        <w:rPr>
          <w:rtl/>
        </w:rPr>
      </w:pPr>
      <w:r>
        <w:rPr>
          <w:rFonts w:hint="cs"/>
          <w:rtl/>
        </w:rPr>
        <w:t>قال الحاكم:</w:t>
      </w:r>
      <w:r w:rsidR="00F617CF">
        <w:rPr>
          <w:rFonts w:hint="cs"/>
          <w:rtl/>
        </w:rPr>
        <w:t xml:space="preserve"> </w:t>
      </w:r>
      <w:r>
        <w:rPr>
          <w:rFonts w:hint="cs"/>
          <w:rtl/>
        </w:rPr>
        <w:t>هذا إسناد صحيح .قال المنذري:</w:t>
      </w:r>
      <w:r w:rsidR="00F617CF">
        <w:rPr>
          <w:rFonts w:hint="cs"/>
          <w:rtl/>
        </w:rPr>
        <w:t xml:space="preserve"> </w:t>
      </w:r>
      <w:r>
        <w:rPr>
          <w:rFonts w:hint="cs"/>
          <w:rtl/>
        </w:rPr>
        <w:t>إسناده متصل حسن، قال الحافظ الدمياطي: إسناده حسن. وحسنه الألباني في صحيح الجامع (6231).</w:t>
      </w:r>
    </w:p>
  </w:footnote>
  <w:footnote w:id="163">
    <w:p w:rsidR="002B3809" w:rsidRDefault="002B3809" w:rsidP="00E33FB2">
      <w:pPr>
        <w:autoSpaceDE w:val="0"/>
        <w:autoSpaceDN w:val="0"/>
        <w:adjustRightInd w:val="0"/>
      </w:pPr>
      <w:r>
        <w:footnoteRef/>
      </w:r>
      <w:r>
        <w:rPr>
          <w:rtl/>
        </w:rPr>
        <w:t xml:space="preserve"> </w:t>
      </w:r>
      <w:r>
        <w:rPr>
          <w:rFonts w:hint="cs"/>
          <w:rtl/>
        </w:rPr>
        <w:t xml:space="preserve"> - مسلم (4/2081 برقم 2708)، والترمذي (5 /496برقم 3437).</w:t>
      </w:r>
    </w:p>
  </w:footnote>
  <w:footnote w:id="164">
    <w:p w:rsidR="002B3809" w:rsidRDefault="002B3809" w:rsidP="00E33FB2">
      <w:pPr>
        <w:autoSpaceDE w:val="0"/>
        <w:autoSpaceDN w:val="0"/>
        <w:adjustRightInd w:val="0"/>
      </w:pPr>
      <w:r>
        <w:footnoteRef/>
      </w:r>
      <w:r>
        <w:rPr>
          <w:rtl/>
        </w:rPr>
        <w:t xml:space="preserve"> </w:t>
      </w:r>
      <w:r>
        <w:rPr>
          <w:rFonts w:hint="cs"/>
          <w:rtl/>
        </w:rPr>
        <w:t xml:space="preserve"> - أحمد (5 /59 برقم 20610 ) ، وأبو داود (2 /714 برقم 4948)، والحاكم (4 / 324برقم 7792 )، والضياء في المختارة (2 / 188).</w:t>
      </w:r>
    </w:p>
    <w:p w:rsidR="002B3809" w:rsidRDefault="002B3809" w:rsidP="00E33FB2">
      <w:pPr>
        <w:autoSpaceDE w:val="0"/>
        <w:autoSpaceDN w:val="0"/>
        <w:adjustRightInd w:val="0"/>
        <w:rPr>
          <w:rtl/>
        </w:rPr>
      </w:pPr>
      <w:r>
        <w:rPr>
          <w:rFonts w:hint="cs"/>
          <w:rtl/>
        </w:rPr>
        <w:t>صححه الحاكم ووافقه الذهبي.</w:t>
      </w:r>
      <w:r w:rsidR="00F617CF">
        <w:rPr>
          <w:rFonts w:hint="cs"/>
          <w:rtl/>
        </w:rPr>
        <w:t xml:space="preserve"> </w:t>
      </w:r>
      <w:r>
        <w:rPr>
          <w:rFonts w:hint="cs"/>
          <w:rtl/>
        </w:rPr>
        <w:t xml:space="preserve">وقال النووي: إسناده صحيح متصل. وقال محقق المختارة: إسناده صحيح . وصححه </w:t>
      </w:r>
      <w:proofErr w:type="spellStart"/>
      <w:r>
        <w:rPr>
          <w:rFonts w:hint="cs"/>
          <w:rtl/>
        </w:rPr>
        <w:t>الأرنؤوط</w:t>
      </w:r>
      <w:proofErr w:type="spellEnd"/>
      <w:r>
        <w:rPr>
          <w:rFonts w:hint="cs"/>
          <w:rtl/>
        </w:rPr>
        <w:t xml:space="preserve">. </w:t>
      </w:r>
      <w:r w:rsidR="00F617CF">
        <w:rPr>
          <w:rFonts w:hint="cs"/>
          <w:rtl/>
        </w:rPr>
        <w:t xml:space="preserve"> </w:t>
      </w:r>
      <w:r>
        <w:rPr>
          <w:rFonts w:hint="cs"/>
          <w:rtl/>
        </w:rPr>
        <w:t>وصححه الألباني: 7401 في صحيح الجامع .</w:t>
      </w:r>
    </w:p>
  </w:footnote>
  <w:footnote w:id="165">
    <w:p w:rsidR="002B3809" w:rsidRDefault="002B3809" w:rsidP="00E33FB2">
      <w:pPr>
        <w:autoSpaceDE w:val="0"/>
        <w:autoSpaceDN w:val="0"/>
        <w:adjustRightInd w:val="0"/>
      </w:pPr>
      <w:r>
        <w:footnoteRef/>
      </w:r>
      <w:r>
        <w:rPr>
          <w:rtl/>
        </w:rPr>
        <w:t xml:space="preserve"> </w:t>
      </w:r>
      <w:r>
        <w:rPr>
          <w:rFonts w:hint="cs"/>
          <w:rtl/>
        </w:rPr>
        <w:t xml:space="preserve"> - البخاري (1 /290 برقم810 ) ، ومسلم (1 /83  برقم810).</w:t>
      </w:r>
    </w:p>
  </w:footnote>
  <w:footnote w:id="166">
    <w:p w:rsidR="002B3809" w:rsidRDefault="002B3809" w:rsidP="00E33FB2">
      <w:r>
        <w:footnoteRef/>
      </w:r>
      <w:r>
        <w:rPr>
          <w:rtl/>
        </w:rPr>
        <w:t xml:space="preserve"> </w:t>
      </w:r>
      <w:r>
        <w:rPr>
          <w:rFonts w:hint="cs"/>
          <w:rtl/>
        </w:rPr>
        <w:t>-  الترمذي (5 /566  برقم 3573)، والضياء المقدسي في الأحاديث المختارة ( 3 / 305)، والمنذري  في الترغيب والترهيب ( 2 / 314).</w:t>
      </w:r>
    </w:p>
    <w:p w:rsidR="002B3809" w:rsidRDefault="002B3809" w:rsidP="00E33FB2">
      <w:pPr>
        <w:autoSpaceDE w:val="0"/>
        <w:autoSpaceDN w:val="0"/>
        <w:adjustRightInd w:val="0"/>
        <w:rPr>
          <w:rtl/>
        </w:rPr>
      </w:pPr>
      <w:r>
        <w:rPr>
          <w:rFonts w:hint="cs"/>
          <w:rtl/>
        </w:rPr>
        <w:t>قال الترمذي: حسن صحيح، قال النووي : حسن صحيح، وقال ابن حجر: صحيح، وقال الألباني في التعليق  الرغيب ( 2 / 271 - 272 ) : حسن صحيح.</w:t>
      </w:r>
    </w:p>
  </w:footnote>
  <w:footnote w:id="167">
    <w:p w:rsidR="002B3809" w:rsidRDefault="002B3809" w:rsidP="00E33FB2">
      <w:pPr>
        <w:autoSpaceDE w:val="0"/>
        <w:autoSpaceDN w:val="0"/>
        <w:adjustRightInd w:val="0"/>
        <w:rPr>
          <w:rtl/>
        </w:rPr>
      </w:pPr>
      <w:r>
        <w:footnoteRef/>
      </w:r>
      <w:r>
        <w:rPr>
          <w:rtl/>
        </w:rPr>
        <w:t xml:space="preserve"> </w:t>
      </w:r>
      <w:r>
        <w:rPr>
          <w:rFonts w:hint="cs"/>
          <w:rtl/>
        </w:rPr>
        <w:t xml:space="preserve">- أحمد (3 /18 برقم 11149) ، والحاكم (1 /670 برقم 1816 )، والبخاري في الأدب المفرد ( ص248 برقم 710) قال الحاكم : صحيح الإسناد. قال المنذري: أسانيده جيدة .قال الهيثمي : رجاله رجال الصحيح غير علي بن علي الرفاعي وهو ثقة .قال </w:t>
      </w:r>
      <w:proofErr w:type="spellStart"/>
      <w:r>
        <w:rPr>
          <w:rFonts w:hint="cs"/>
          <w:rtl/>
        </w:rPr>
        <w:t>الأرنؤوط</w:t>
      </w:r>
      <w:proofErr w:type="spellEnd"/>
      <w:r>
        <w:rPr>
          <w:rFonts w:hint="cs"/>
          <w:rtl/>
        </w:rPr>
        <w:t xml:space="preserve"> : إسناده جيد، وقال الشيخ الألباني في صحيح الترغيب والترهيب (1631 ) : حسن صحيح.</w:t>
      </w:r>
    </w:p>
    <w:p w:rsidR="002B3809" w:rsidRDefault="002B3809" w:rsidP="00E33FB2">
      <w:pPr>
        <w:autoSpaceDE w:val="0"/>
        <w:autoSpaceDN w:val="0"/>
        <w:adjustRightInd w:val="0"/>
        <w:rPr>
          <w:rFonts w:cs="Traditional Arabic"/>
          <w:bCs/>
          <w:color w:val="000000"/>
          <w:sz w:val="32"/>
          <w:szCs w:val="32"/>
          <w:rtl/>
        </w:rPr>
      </w:pPr>
    </w:p>
    <w:p w:rsidR="002B3809" w:rsidRDefault="002B3809" w:rsidP="00E33FB2">
      <w:pPr>
        <w:autoSpaceDE w:val="0"/>
        <w:autoSpaceDN w:val="0"/>
        <w:adjustRightInd w:val="0"/>
        <w:rPr>
          <w:rFonts w:cs="Traditional Arabic"/>
          <w:bCs/>
          <w:color w:val="000000"/>
          <w:sz w:val="32"/>
          <w:szCs w:val="32"/>
          <w:rtl/>
        </w:rPr>
      </w:pPr>
    </w:p>
    <w:p w:rsidR="002B3809" w:rsidRDefault="002B3809" w:rsidP="00E33FB2">
      <w:pPr>
        <w:pStyle w:val="a8"/>
        <w:rPr>
          <w:rtl/>
        </w:rPr>
      </w:pPr>
    </w:p>
  </w:footnote>
  <w:footnote w:id="168">
    <w:p w:rsidR="002B3809" w:rsidRDefault="002B3809" w:rsidP="00E33FB2">
      <w:pPr>
        <w:rPr>
          <w:rtl/>
        </w:rPr>
      </w:pPr>
      <w:r>
        <w:footnoteRef/>
      </w:r>
      <w:r>
        <w:rPr>
          <w:rFonts w:hint="cs"/>
          <w:rtl/>
        </w:rPr>
        <w:t>- مسلم (4 /1994 برقم  2577) ، وابن حبان (2 /385  برقم 619).</w:t>
      </w:r>
    </w:p>
  </w:footnote>
  <w:footnote w:id="169">
    <w:p w:rsidR="002B3809" w:rsidRDefault="002B3809" w:rsidP="00E33FB2">
      <w:pPr>
        <w:autoSpaceDE w:val="0"/>
        <w:autoSpaceDN w:val="0"/>
        <w:adjustRightInd w:val="0"/>
        <w:rPr>
          <w:rtl/>
        </w:rPr>
      </w:pPr>
      <w:r>
        <w:footnoteRef/>
      </w:r>
      <w:r>
        <w:rPr>
          <w:rtl/>
        </w:rPr>
        <w:t xml:space="preserve"> </w:t>
      </w:r>
      <w:r>
        <w:rPr>
          <w:rFonts w:hint="cs"/>
          <w:rtl/>
        </w:rPr>
        <w:t xml:space="preserve"> - أحمد (1 / 170 برقم 1462  )، والترمذي (5 / 529 برقم  3505 ) الحاكم (2 /414 برقم 3444 )</w:t>
      </w:r>
    </w:p>
    <w:p w:rsidR="002B3809" w:rsidRDefault="002B3809" w:rsidP="00E33FB2">
      <w:pPr>
        <w:autoSpaceDE w:val="0"/>
        <w:autoSpaceDN w:val="0"/>
        <w:adjustRightInd w:val="0"/>
        <w:rPr>
          <w:rtl/>
        </w:rPr>
      </w:pPr>
      <w:r>
        <w:rPr>
          <w:rFonts w:hint="cs"/>
          <w:rtl/>
        </w:rPr>
        <w:t xml:space="preserve">قال الحاكم: صحيح الإسناد. وقال </w:t>
      </w:r>
      <w:proofErr w:type="spellStart"/>
      <w:r>
        <w:rPr>
          <w:rFonts w:hint="cs"/>
          <w:rtl/>
        </w:rPr>
        <w:t>الأرنؤوط</w:t>
      </w:r>
      <w:proofErr w:type="spellEnd"/>
      <w:r>
        <w:rPr>
          <w:rFonts w:hint="cs"/>
          <w:rtl/>
        </w:rPr>
        <w:t xml:space="preserve"> : إسناده حسن. وصححه الألباني في صحيح الجامع ( 3383 ). </w:t>
      </w:r>
    </w:p>
  </w:footnote>
  <w:footnote w:id="170">
    <w:p w:rsidR="002B3809" w:rsidRDefault="002B3809" w:rsidP="00E33FB2">
      <w:pPr>
        <w:autoSpaceDE w:val="0"/>
        <w:autoSpaceDN w:val="0"/>
        <w:adjustRightInd w:val="0"/>
      </w:pPr>
      <w:r>
        <w:footnoteRef/>
      </w:r>
      <w:r>
        <w:rPr>
          <w:rtl/>
        </w:rPr>
        <w:t xml:space="preserve"> </w:t>
      </w:r>
      <w:r>
        <w:rPr>
          <w:rFonts w:hint="cs"/>
          <w:rtl/>
        </w:rPr>
        <w:t xml:space="preserve"> - الفرج بعد الشدة لابن أبي الدنيا ( ص 10 ) وصححه الألباني في صحيح الجامع (2605).</w:t>
      </w:r>
    </w:p>
  </w:footnote>
  <w:footnote w:id="171">
    <w:p w:rsidR="002B3809" w:rsidRDefault="002B3809" w:rsidP="00E33FB2">
      <w:pPr>
        <w:pStyle w:val="a8"/>
      </w:pPr>
      <w:r>
        <w:rPr>
          <w:sz w:val="24"/>
          <w:szCs w:val="24"/>
        </w:rPr>
        <w:footnoteRef/>
      </w:r>
      <w:r>
        <w:rPr>
          <w:sz w:val="24"/>
          <w:szCs w:val="24"/>
          <w:rtl/>
        </w:rPr>
        <w:t xml:space="preserve"> </w:t>
      </w:r>
      <w:r>
        <w:rPr>
          <w:rFonts w:hint="cs"/>
          <w:sz w:val="24"/>
          <w:szCs w:val="24"/>
          <w:rtl/>
        </w:rPr>
        <w:t>- عبد بن حميد (1 /220برقم  657) ، الفرج بعد الشدة (ص 77) برقم 47) صححه الألباني في صحيح الجامع برقم (4571  )، والسلسلة الصحيحة (2045)</w:t>
      </w:r>
    </w:p>
  </w:footnote>
  <w:footnote w:id="172">
    <w:p w:rsidR="002B3809" w:rsidRDefault="002B3809" w:rsidP="00E33FB2">
      <w:pPr>
        <w:pStyle w:val="a8"/>
        <w:rPr>
          <w:sz w:val="24"/>
          <w:szCs w:val="24"/>
          <w:rtl/>
        </w:rPr>
      </w:pPr>
      <w:r>
        <w:rPr>
          <w:sz w:val="24"/>
          <w:szCs w:val="24"/>
        </w:rPr>
        <w:footnoteRef/>
      </w:r>
      <w:r>
        <w:rPr>
          <w:sz w:val="24"/>
          <w:szCs w:val="24"/>
          <w:rtl/>
        </w:rPr>
        <w:t xml:space="preserve"> </w:t>
      </w:r>
      <w:r>
        <w:rPr>
          <w:rFonts w:hint="cs"/>
          <w:sz w:val="24"/>
          <w:szCs w:val="24"/>
          <w:rtl/>
        </w:rPr>
        <w:t xml:space="preserve">- أحمد (5 / 42 برقم 20447 )، وأبو داود (2 / 745 برقم 5090)، وابن حبان (3 /250 برقم 970) </w:t>
      </w:r>
    </w:p>
    <w:p w:rsidR="002B3809" w:rsidRDefault="002B3809" w:rsidP="00E33FB2">
      <w:pPr>
        <w:autoSpaceDE w:val="0"/>
        <w:autoSpaceDN w:val="0"/>
        <w:adjustRightInd w:val="0"/>
        <w:rPr>
          <w:rtl/>
        </w:rPr>
      </w:pPr>
      <w:r>
        <w:rPr>
          <w:rFonts w:hint="cs"/>
          <w:rtl/>
        </w:rPr>
        <w:t xml:space="preserve">قال </w:t>
      </w:r>
      <w:proofErr w:type="spellStart"/>
      <w:r>
        <w:rPr>
          <w:rFonts w:hint="cs"/>
          <w:rtl/>
        </w:rPr>
        <w:t>الأرنؤوط</w:t>
      </w:r>
      <w:proofErr w:type="spellEnd"/>
      <w:r>
        <w:rPr>
          <w:rFonts w:hint="cs"/>
          <w:rtl/>
        </w:rPr>
        <w:t xml:space="preserve"> : إسناده محتمل للتحسين، وحسنه الألباني في صحيح الجامع (3388).</w:t>
      </w:r>
    </w:p>
  </w:footnote>
  <w:footnote w:id="173">
    <w:p w:rsidR="002B3809" w:rsidRDefault="002B3809" w:rsidP="00E33FB2">
      <w:r>
        <w:footnoteRef/>
      </w:r>
      <w:r>
        <w:rPr>
          <w:rtl/>
        </w:rPr>
        <w:t xml:space="preserve"> </w:t>
      </w:r>
      <w:r>
        <w:rPr>
          <w:rFonts w:hint="cs"/>
          <w:rtl/>
        </w:rPr>
        <w:t>- أحمد (1 /391برقم 3712 )، وابن حبان  ( 3 /253برقم972 )، والحاكم ( 1 / 690برقم1877).</w:t>
      </w:r>
    </w:p>
    <w:p w:rsidR="002B3809" w:rsidRDefault="002B3809" w:rsidP="00E33FB2">
      <w:pPr>
        <w:rPr>
          <w:rtl/>
        </w:rPr>
      </w:pPr>
      <w:r>
        <w:rPr>
          <w:rFonts w:hint="cs"/>
          <w:rtl/>
        </w:rPr>
        <w:t>قال ابن حجر: صححه ابن حبان، قال الهيثمي: رجال أحمد رجال الصحيح غير أبي سلمة الجهني وقد وثقه ابن حبان. وصححه الألباني في الصحيحة (199).</w:t>
      </w:r>
    </w:p>
  </w:footnote>
  <w:footnote w:id="174">
    <w:p w:rsidR="002B3809" w:rsidRDefault="002B3809" w:rsidP="00E33FB2">
      <w:r>
        <w:footnoteRef/>
      </w:r>
      <w:r>
        <w:rPr>
          <w:rtl/>
        </w:rPr>
        <w:t xml:space="preserve"> </w:t>
      </w:r>
      <w:r>
        <w:rPr>
          <w:rFonts w:hint="cs"/>
          <w:rtl/>
        </w:rPr>
        <w:t>- الطبراني في  المعجم الكبير ( 24 /154 برقم396 )، وفي الدعاء له ( 1 /313 ).</w:t>
      </w:r>
    </w:p>
    <w:p w:rsidR="002B3809" w:rsidRDefault="002B3809" w:rsidP="00E33FB2">
      <w:pPr>
        <w:rPr>
          <w:rtl/>
        </w:rPr>
      </w:pPr>
      <w:r>
        <w:rPr>
          <w:rFonts w:hint="cs"/>
          <w:rtl/>
        </w:rPr>
        <w:t>وحسنه الألباني: في صحيح الجامع ( 6040).</w:t>
      </w:r>
    </w:p>
  </w:footnote>
  <w:footnote w:id="175">
    <w:p w:rsidR="002B3809" w:rsidRDefault="002B3809" w:rsidP="00E33FB2">
      <w:pPr>
        <w:autoSpaceDE w:val="0"/>
        <w:autoSpaceDN w:val="0"/>
        <w:adjustRightInd w:val="0"/>
      </w:pPr>
      <w:r>
        <w:rPr>
          <w:rStyle w:val="af7"/>
        </w:rPr>
        <w:footnoteRef/>
      </w:r>
      <w:r>
        <w:rPr>
          <w:rtl/>
        </w:rPr>
        <w:t xml:space="preserve"> </w:t>
      </w:r>
      <w:r>
        <w:rPr>
          <w:rFonts w:hint="cs"/>
          <w:rtl/>
        </w:rPr>
        <w:t>- أحمد ( 3 / 245 برقم 13595 )، وابن ماجه (2 / 1268 برقم 3858 ).</w:t>
      </w:r>
    </w:p>
    <w:p w:rsidR="002B3809" w:rsidRDefault="002B3809" w:rsidP="00E33FB2">
      <w:pPr>
        <w:autoSpaceDE w:val="0"/>
        <w:autoSpaceDN w:val="0"/>
        <w:adjustRightInd w:val="0"/>
        <w:rPr>
          <w:rtl/>
        </w:rPr>
      </w:pPr>
      <w:r>
        <w:rPr>
          <w:rFonts w:hint="cs"/>
          <w:rtl/>
        </w:rPr>
        <w:t xml:space="preserve">قال </w:t>
      </w:r>
      <w:proofErr w:type="spellStart"/>
      <w:r>
        <w:rPr>
          <w:rFonts w:hint="cs"/>
          <w:rtl/>
        </w:rPr>
        <w:t>الأرنؤوط</w:t>
      </w:r>
      <w:proofErr w:type="spellEnd"/>
      <w:r>
        <w:rPr>
          <w:rFonts w:hint="cs"/>
          <w:rtl/>
        </w:rPr>
        <w:t xml:space="preserve"> : حديث صحيح وهذا إسناد قوي . وقال الشيخ الألباني في صحيح أبي داود ( 1341 ): حسن صحيح.</w:t>
      </w:r>
    </w:p>
  </w:footnote>
  <w:footnote w:id="176">
    <w:p w:rsidR="002B3809" w:rsidRDefault="002B3809" w:rsidP="00E33FB2">
      <w:pPr>
        <w:autoSpaceDE w:val="0"/>
        <w:autoSpaceDN w:val="0"/>
        <w:adjustRightInd w:val="0"/>
        <w:rPr>
          <w:rtl/>
        </w:rPr>
      </w:pPr>
      <w:r>
        <w:footnoteRef/>
      </w:r>
      <w:r>
        <w:rPr>
          <w:rtl/>
        </w:rPr>
        <w:t xml:space="preserve"> </w:t>
      </w:r>
      <w:r>
        <w:rPr>
          <w:rFonts w:hint="cs"/>
          <w:rtl/>
        </w:rPr>
        <w:t xml:space="preserve">- أبو داود (1 / 323 برقم 985   )، والنسائي ( 3 / 52 برقم  1301  )، والحاكم (1/ 400 برقم 985) </w:t>
      </w:r>
    </w:p>
    <w:p w:rsidR="002B3809" w:rsidRDefault="002B3809" w:rsidP="00E33FB2">
      <w:pPr>
        <w:autoSpaceDE w:val="0"/>
        <w:autoSpaceDN w:val="0"/>
        <w:adjustRightInd w:val="0"/>
        <w:rPr>
          <w:rtl/>
        </w:rPr>
      </w:pPr>
      <w:r>
        <w:rPr>
          <w:rFonts w:hint="cs"/>
          <w:rtl/>
        </w:rPr>
        <w:t>صححه الحاكم ، ووافقه الذهبي.</w:t>
      </w:r>
      <w:r w:rsidR="00F617CF">
        <w:rPr>
          <w:rFonts w:hint="cs"/>
          <w:rtl/>
        </w:rPr>
        <w:t xml:space="preserve"> </w:t>
      </w:r>
      <w:r>
        <w:rPr>
          <w:rFonts w:hint="cs"/>
          <w:rtl/>
        </w:rPr>
        <w:t>وقال الشيخ الألباني في صحيح أبي داود ( 4 / 140): إسناده صحيح على شرط مسلم، وصححه ابن خزيمة.</w:t>
      </w:r>
    </w:p>
  </w:footnote>
  <w:footnote w:id="177">
    <w:p w:rsidR="002B3809" w:rsidRDefault="002B3809" w:rsidP="00E33FB2">
      <w:pPr>
        <w:autoSpaceDE w:val="0"/>
        <w:autoSpaceDN w:val="0"/>
        <w:adjustRightInd w:val="0"/>
      </w:pPr>
      <w:r>
        <w:footnoteRef/>
      </w:r>
      <w:r>
        <w:rPr>
          <w:rtl/>
        </w:rPr>
        <w:t xml:space="preserve"> </w:t>
      </w:r>
      <w:r>
        <w:rPr>
          <w:rFonts w:hint="cs"/>
          <w:rtl/>
        </w:rPr>
        <w:t xml:space="preserve"> - الترمذي (4 / 699 برقم 2572 )، والنسائي ( 8/ 279 برقم  5521)، وابن حبان (3 /308 برقم   1034) ، والضياء في الأحاديث المختارة (2 / 244).</w:t>
      </w:r>
    </w:p>
    <w:p w:rsidR="002B3809" w:rsidRDefault="002B3809" w:rsidP="00E33FB2">
      <w:pPr>
        <w:autoSpaceDE w:val="0"/>
        <w:autoSpaceDN w:val="0"/>
        <w:adjustRightInd w:val="0"/>
        <w:rPr>
          <w:rtl/>
        </w:rPr>
      </w:pPr>
      <w:r>
        <w:rPr>
          <w:rFonts w:hint="cs"/>
          <w:rtl/>
        </w:rPr>
        <w:t xml:space="preserve">قال </w:t>
      </w:r>
      <w:proofErr w:type="spellStart"/>
      <w:r>
        <w:rPr>
          <w:rFonts w:hint="cs"/>
          <w:rtl/>
        </w:rPr>
        <w:t>الأرنؤوط</w:t>
      </w:r>
      <w:proofErr w:type="spellEnd"/>
      <w:r>
        <w:rPr>
          <w:rFonts w:hint="cs"/>
          <w:rtl/>
        </w:rPr>
        <w:t xml:space="preserve"> : إسناده صحيح . و قال محقق المختارة: إسناده صحيح.  وقال الشيخ عبد الله السعد: إسناده صحيح. وصححه </w:t>
      </w:r>
      <w:proofErr w:type="spellStart"/>
      <w:r>
        <w:rPr>
          <w:rFonts w:hint="cs"/>
          <w:rtl/>
        </w:rPr>
        <w:t>االألباني</w:t>
      </w:r>
      <w:proofErr w:type="spellEnd"/>
      <w:r>
        <w:rPr>
          <w:rFonts w:hint="cs"/>
          <w:rtl/>
        </w:rPr>
        <w:t xml:space="preserve"> في صحيح الجامع ( 6275).</w:t>
      </w:r>
    </w:p>
  </w:footnote>
  <w:footnote w:id="178">
    <w:p w:rsidR="002B3809" w:rsidRDefault="002B3809" w:rsidP="00E33FB2">
      <w:r>
        <w:footnoteRef/>
      </w:r>
      <w:r>
        <w:rPr>
          <w:rtl/>
        </w:rPr>
        <w:t xml:space="preserve"> </w:t>
      </w:r>
      <w:r>
        <w:rPr>
          <w:rFonts w:hint="cs"/>
          <w:rtl/>
        </w:rPr>
        <w:t>- مسلم (3 / 1517 برقم 1909 ) أبو داود (1 / 475 برقم 1520 ).</w:t>
      </w:r>
    </w:p>
  </w:footnote>
  <w:footnote w:id="179">
    <w:p w:rsidR="002B3809" w:rsidRDefault="002B3809" w:rsidP="00E33FB2">
      <w:pPr>
        <w:rPr>
          <w:lang w:bidi="ar-EG"/>
        </w:rPr>
      </w:pPr>
      <w:r>
        <w:rPr>
          <w:rStyle w:val="af7"/>
        </w:rPr>
        <w:footnoteRef/>
      </w:r>
      <w:r>
        <w:rPr>
          <w:rtl/>
        </w:rPr>
        <w:t xml:space="preserve"> </w:t>
      </w:r>
      <w:r>
        <w:rPr>
          <w:rFonts w:hint="cs"/>
          <w:rtl/>
          <w:lang w:bidi="ar-EG"/>
        </w:rPr>
        <w:t>-  البخاري في الأدب المفرد (ص 250 برقم  716  )، والمروزي في مسند أبي بكر (ص 34). قال الألباني في صحيح الأدب المفرد (ص 259):صحيح لغيره .</w:t>
      </w:r>
    </w:p>
    <w:p w:rsidR="002B3809" w:rsidRDefault="002B3809" w:rsidP="00E33FB2">
      <w:pPr>
        <w:pStyle w:val="a8"/>
        <w:rPr>
          <w:sz w:val="24"/>
          <w:szCs w:val="24"/>
          <w:rtl/>
          <w:lang w:bidi="ar-EG"/>
        </w:rPr>
      </w:pPr>
      <w:r>
        <w:rPr>
          <w:rFonts w:hint="cs"/>
          <w:sz w:val="24"/>
          <w:szCs w:val="24"/>
          <w:rtl/>
          <w:lang w:bidi="ar-EG"/>
        </w:rPr>
        <w:t>وقد أخرجه أحمد والطبراني من حديث أبي موسى  وحسنه الألباني ، والحكيم من حديث ابن عباس وصححه الألباني ، وأخرجه أبو يعلى بنحوه من حديث حذيفة ، وأبو نعيم من حديث عائشة .</w:t>
      </w:r>
    </w:p>
  </w:footnote>
  <w:footnote w:id="180">
    <w:p w:rsidR="002B3809" w:rsidRDefault="002B3809" w:rsidP="00E33FB2">
      <w:pPr>
        <w:rPr>
          <w:lang w:bidi="ar-EG"/>
        </w:rPr>
      </w:pPr>
      <w:r>
        <w:rPr>
          <w:lang w:bidi="ar-EG"/>
        </w:rPr>
        <w:footnoteRef/>
      </w:r>
      <w:r>
        <w:rPr>
          <w:rtl/>
          <w:lang w:bidi="ar-EG"/>
        </w:rPr>
        <w:t xml:space="preserve"> </w:t>
      </w:r>
      <w:r>
        <w:rPr>
          <w:rFonts w:hint="cs"/>
          <w:rtl/>
          <w:lang w:bidi="ar-EG"/>
        </w:rPr>
        <w:t>- أحمد (1 /153 برقم 1318)، والترمذي (5 /560 برقم 3563 )، والحاكم (1 /721 برقم1973)، والضياء المقدسي في الأحاديث المختارة ( 1 / 274).</w:t>
      </w:r>
    </w:p>
    <w:p w:rsidR="002B3809" w:rsidRDefault="002B3809" w:rsidP="00E33FB2">
      <w:pPr>
        <w:rPr>
          <w:rtl/>
          <w:lang w:bidi="ar-EG"/>
        </w:rPr>
      </w:pPr>
      <w:r>
        <w:rPr>
          <w:rFonts w:hint="cs"/>
          <w:rtl/>
          <w:lang w:bidi="ar-EG"/>
        </w:rPr>
        <w:t xml:space="preserve">قال الترمذي :حسن غريب. قال الحاكم: صحيح الإسناد ولم يخرجاه. قال محقق المختارة: إسناده حسن.  وحسنه الألباني في السلسلة الصحيحة (266)، وفي صحيح الجامع (2625). </w:t>
      </w:r>
    </w:p>
    <w:p w:rsidR="002B3809" w:rsidRDefault="002B3809" w:rsidP="00E33FB2">
      <w:pPr>
        <w:pStyle w:val="a8"/>
        <w:rPr>
          <w:rtl/>
        </w:rPr>
      </w:pPr>
    </w:p>
  </w:footnote>
  <w:footnote w:id="181">
    <w:p w:rsidR="002B3809" w:rsidRDefault="002B3809" w:rsidP="00E33FB2">
      <w:pPr>
        <w:rPr>
          <w:rtl/>
          <w:lang w:bidi="ar-EG"/>
        </w:rPr>
      </w:pPr>
      <w:r>
        <w:rPr>
          <w:lang w:bidi="ar-EG"/>
        </w:rPr>
        <w:footnoteRef/>
      </w:r>
      <w:r>
        <w:rPr>
          <w:rtl/>
          <w:lang w:bidi="ar-EG"/>
        </w:rPr>
        <w:t xml:space="preserve"> </w:t>
      </w:r>
      <w:r>
        <w:rPr>
          <w:rFonts w:hint="cs"/>
          <w:rtl/>
          <w:lang w:bidi="ar-EG"/>
        </w:rPr>
        <w:t xml:space="preserve">-  </w:t>
      </w:r>
      <w:proofErr w:type="spellStart"/>
      <w:r>
        <w:rPr>
          <w:rFonts w:hint="cs"/>
          <w:rtl/>
          <w:lang w:bidi="ar-EG"/>
        </w:rPr>
        <w:t>الطبرانى</w:t>
      </w:r>
      <w:proofErr w:type="spellEnd"/>
      <w:r>
        <w:rPr>
          <w:rFonts w:hint="cs"/>
          <w:rtl/>
          <w:lang w:bidi="ar-EG"/>
        </w:rPr>
        <w:t xml:space="preserve"> في المعجم الصغير (1 / 336 برقم   558 )، والضياء المقدسي في الأحاديث المختارة (3 / 137)، والمنذري في الترغيب والترهيب  (2 / 381)</w:t>
      </w:r>
    </w:p>
    <w:p w:rsidR="002B3809" w:rsidRDefault="002B3809" w:rsidP="00E33FB2">
      <w:pPr>
        <w:rPr>
          <w:rtl/>
          <w:lang w:bidi="ar-EG"/>
        </w:rPr>
      </w:pPr>
      <w:r>
        <w:rPr>
          <w:rFonts w:hint="cs"/>
          <w:rtl/>
          <w:lang w:bidi="ar-EG"/>
        </w:rPr>
        <w:t>قال المنذري: إسناده جيد، وقال الهيثمي: رجاله ثقات. وحسنه الألباني في صحيح الترغيب والترهيب ( 2 / 171).</w:t>
      </w:r>
    </w:p>
  </w:footnote>
  <w:footnote w:id="182">
    <w:p w:rsidR="002B3809" w:rsidRDefault="002B3809" w:rsidP="00E33FB2">
      <w:pPr>
        <w:rPr>
          <w:lang w:bidi="ar-EG"/>
        </w:rPr>
      </w:pPr>
      <w:r>
        <w:rPr>
          <w:lang w:bidi="ar-EG"/>
        </w:rPr>
        <w:footnoteRef/>
      </w:r>
      <w:r>
        <w:rPr>
          <w:rFonts w:hint="cs"/>
          <w:rtl/>
          <w:lang w:bidi="ar-EG"/>
        </w:rPr>
        <w:t>-  أحمد (3 / 472 برقم  15922 ) وهذا لفظه، ومسلم ( 4 / 2073برقم  2697).</w:t>
      </w:r>
    </w:p>
    <w:p w:rsidR="002B3809" w:rsidRDefault="002B3809" w:rsidP="00E33FB2">
      <w:pPr>
        <w:pStyle w:val="a8"/>
        <w:rPr>
          <w:rtl/>
          <w:lang w:bidi="ar-EG"/>
        </w:rPr>
      </w:pPr>
    </w:p>
  </w:footnote>
  <w:footnote w:id="183">
    <w:p w:rsidR="002B3809" w:rsidRDefault="002B3809" w:rsidP="00E33FB2">
      <w:r>
        <w:footnoteRef/>
      </w:r>
      <w:r>
        <w:rPr>
          <w:rtl/>
        </w:rPr>
        <w:t xml:space="preserve"> </w:t>
      </w:r>
      <w:r>
        <w:rPr>
          <w:rFonts w:hint="cs"/>
          <w:rtl/>
        </w:rPr>
        <w:t xml:space="preserve"> - أحمد (1 / 412 برقم 2916 )مرفوعا، وابن أبي شيبة ( 6 /68 برقم  29526)، والحاكم (2 / 409برقم 3426 ) لكن موقوفا على عبد الله ، </w:t>
      </w:r>
      <w:proofErr w:type="spellStart"/>
      <w:r>
        <w:rPr>
          <w:rFonts w:hint="cs"/>
          <w:rtl/>
        </w:rPr>
        <w:t>والهيثمى</w:t>
      </w:r>
      <w:proofErr w:type="spellEnd"/>
      <w:r>
        <w:rPr>
          <w:rFonts w:hint="cs"/>
          <w:rtl/>
        </w:rPr>
        <w:t xml:space="preserve"> (10 / 274 برقم 17368 ).</w:t>
      </w:r>
    </w:p>
    <w:p w:rsidR="002B3809" w:rsidRDefault="002B3809" w:rsidP="00E33FB2">
      <w:pPr>
        <w:rPr>
          <w:rtl/>
        </w:rPr>
      </w:pPr>
      <w:r>
        <w:rPr>
          <w:rFonts w:hint="cs"/>
          <w:rtl/>
        </w:rPr>
        <w:t>قال الحاكم: صحيح الإسناد ، ووافقه الذهبي. قال الهيثمي:</w:t>
      </w:r>
      <w:r w:rsidR="00F617CF">
        <w:rPr>
          <w:rFonts w:hint="cs"/>
          <w:rtl/>
        </w:rPr>
        <w:t xml:space="preserve"> </w:t>
      </w:r>
      <w:r>
        <w:rPr>
          <w:rFonts w:hint="cs"/>
          <w:rtl/>
        </w:rPr>
        <w:t xml:space="preserve">رجاله رجال الصحيح. </w:t>
      </w:r>
    </w:p>
    <w:p w:rsidR="002B3809" w:rsidRDefault="002B3809" w:rsidP="00E33FB2">
      <w:pPr>
        <w:rPr>
          <w:rtl/>
        </w:rPr>
      </w:pPr>
      <w:r>
        <w:rPr>
          <w:rFonts w:hint="cs"/>
          <w:rtl/>
        </w:rPr>
        <w:t xml:space="preserve">وقال </w:t>
      </w:r>
      <w:proofErr w:type="spellStart"/>
      <w:r>
        <w:rPr>
          <w:rFonts w:hint="cs"/>
          <w:rtl/>
        </w:rPr>
        <w:t>الأرنؤوط</w:t>
      </w:r>
      <w:proofErr w:type="spellEnd"/>
      <w:r>
        <w:rPr>
          <w:rFonts w:hint="cs"/>
          <w:rtl/>
        </w:rPr>
        <w:t xml:space="preserve"> : رجاله ثقات</w:t>
      </w:r>
      <w:r>
        <w:rPr>
          <w:rFonts w:ascii="Traditional Arabic" w:cs="Traditional Arabic"/>
          <w:b/>
          <w:bCs/>
          <w:color w:val="0000FF"/>
          <w:sz w:val="44"/>
          <w:szCs w:val="44"/>
          <w:rtl/>
        </w:rPr>
        <w:t xml:space="preserve"> </w:t>
      </w:r>
      <w:r>
        <w:rPr>
          <w:rFonts w:hint="cs"/>
          <w:rtl/>
        </w:rPr>
        <w:t xml:space="preserve">إلا أن عونا لم يسمع من عبد الله بن مسعود. </w:t>
      </w:r>
    </w:p>
  </w:footnote>
  <w:footnote w:id="184">
    <w:p w:rsidR="002B3809" w:rsidRDefault="002B3809" w:rsidP="00E33FB2">
      <w:pPr>
        <w:pStyle w:val="a8"/>
        <w:rPr>
          <w:sz w:val="24"/>
          <w:szCs w:val="24"/>
        </w:rPr>
      </w:pPr>
      <w:r>
        <w:rPr>
          <w:sz w:val="24"/>
          <w:szCs w:val="24"/>
        </w:rPr>
        <w:footnoteRef/>
      </w:r>
      <w:r>
        <w:rPr>
          <w:sz w:val="24"/>
          <w:szCs w:val="24"/>
          <w:rtl/>
        </w:rPr>
        <w:t xml:space="preserve"> </w:t>
      </w:r>
      <w:r>
        <w:rPr>
          <w:rFonts w:hint="cs"/>
          <w:sz w:val="24"/>
          <w:szCs w:val="24"/>
          <w:rtl/>
        </w:rPr>
        <w:t>- مسلم (4 /2094 برقم 2732 ) ، وأبو داود (1 /480  برقم 1534).</w:t>
      </w:r>
    </w:p>
  </w:footnote>
  <w:footnote w:id="185">
    <w:p w:rsidR="002B3809" w:rsidRDefault="002B3809" w:rsidP="00E33FB2">
      <w:pPr>
        <w:rPr>
          <w:rtl/>
        </w:rPr>
      </w:pPr>
      <w:r>
        <w:footnoteRef/>
      </w:r>
      <w:r>
        <w:rPr>
          <w:rtl/>
        </w:rPr>
        <w:t xml:space="preserve"> </w:t>
      </w:r>
      <w:r>
        <w:rPr>
          <w:rFonts w:hint="cs"/>
          <w:rtl/>
        </w:rPr>
        <w:t>- مسلم (4 / 2094 برقم 2733 )، وابن ماجه (2 /966 برقم 2895).</w:t>
      </w:r>
    </w:p>
  </w:footnote>
  <w:footnote w:id="186">
    <w:p w:rsidR="002B3809" w:rsidRDefault="002B3809" w:rsidP="00E33FB2">
      <w:pPr>
        <w:rPr>
          <w:rtl/>
        </w:rPr>
      </w:pPr>
      <w:r>
        <w:footnoteRef/>
      </w:r>
      <w:r>
        <w:rPr>
          <w:rtl/>
        </w:rPr>
        <w:t xml:space="preserve"> </w:t>
      </w:r>
      <w:r>
        <w:rPr>
          <w:rFonts w:hint="cs"/>
          <w:rtl/>
        </w:rPr>
        <w:t>- أبو داود (1 /480 برقم 1536) ، والترمذي (4 /314 برقم 1905 )، وابن حبان (6 /416 برقم 2699).</w:t>
      </w:r>
    </w:p>
    <w:p w:rsidR="002B3809" w:rsidRDefault="002B3809" w:rsidP="00E33FB2">
      <w:r>
        <w:rPr>
          <w:rFonts w:hint="cs"/>
          <w:rtl/>
        </w:rPr>
        <w:t xml:space="preserve">حسنه الترمذي. وحسنه أيضا </w:t>
      </w:r>
      <w:proofErr w:type="spellStart"/>
      <w:r>
        <w:rPr>
          <w:rFonts w:hint="cs"/>
          <w:rtl/>
        </w:rPr>
        <w:t>الأرنؤوط</w:t>
      </w:r>
      <w:proofErr w:type="spellEnd"/>
      <w:r>
        <w:rPr>
          <w:rFonts w:hint="cs"/>
          <w:rtl/>
        </w:rPr>
        <w:t xml:space="preserve">  والألباني في الصحيحة (596 ) وفي صحيح الجامع ( 3031 ).</w:t>
      </w:r>
    </w:p>
    <w:p w:rsidR="002B3809" w:rsidRDefault="002B3809" w:rsidP="00E33FB2">
      <w:pPr>
        <w:pStyle w:val="a8"/>
      </w:pPr>
    </w:p>
  </w:footnote>
  <w:footnote w:id="187">
    <w:p w:rsidR="002B3809" w:rsidRDefault="002B3809" w:rsidP="00E33FB2">
      <w:pPr>
        <w:rPr>
          <w:rtl/>
        </w:rPr>
      </w:pPr>
      <w:r>
        <w:rPr>
          <w:rStyle w:val="af7"/>
        </w:rPr>
        <w:footnoteRef/>
      </w:r>
      <w:r>
        <w:rPr>
          <w:rtl/>
        </w:rPr>
        <w:t xml:space="preserve"> </w:t>
      </w:r>
      <w:r>
        <w:rPr>
          <w:rFonts w:hint="cs"/>
          <w:rtl/>
          <w:lang w:bidi="ar-EG"/>
        </w:rPr>
        <w:t>-</w:t>
      </w:r>
      <w:r>
        <w:rPr>
          <w:rFonts w:hint="cs"/>
          <w:color w:val="FF0000"/>
          <w:sz w:val="32"/>
          <w:szCs w:val="32"/>
          <w:rtl/>
          <w:lang w:bidi="ar-EG"/>
        </w:rPr>
        <w:t xml:space="preserve"> </w:t>
      </w:r>
      <w:r>
        <w:rPr>
          <w:rFonts w:hint="cs"/>
          <w:rtl/>
        </w:rPr>
        <w:t>الحاكم (2/ 128 برقم 1884 ) وقال : صحيح على شرط مسلم، وأقره الذهبي.</w:t>
      </w:r>
    </w:p>
    <w:p w:rsidR="002B3809" w:rsidRDefault="002B3809" w:rsidP="00E33FB2">
      <w:pPr>
        <w:rPr>
          <w:rtl/>
        </w:rPr>
      </w:pPr>
      <w:r>
        <w:rPr>
          <w:rFonts w:hint="cs"/>
          <w:rtl/>
        </w:rPr>
        <w:t>وقال الشيخ الألباني في تعليقه على رياض الصالحين</w:t>
      </w:r>
      <w:r w:rsidR="00F617CF">
        <w:rPr>
          <w:rFonts w:hint="cs"/>
          <w:rtl/>
        </w:rPr>
        <w:t xml:space="preserve"> </w:t>
      </w:r>
      <w:r>
        <w:rPr>
          <w:rFonts w:hint="cs"/>
          <w:rtl/>
        </w:rPr>
        <w:t xml:space="preserve">( ص 639): إسناده قوي. </w:t>
      </w:r>
    </w:p>
    <w:p w:rsidR="002B3809" w:rsidRDefault="002B3809" w:rsidP="00E33FB2">
      <w:pPr>
        <w:rPr>
          <w:rtl/>
        </w:rPr>
      </w:pPr>
      <w:r>
        <w:rPr>
          <w:rFonts w:hint="cs"/>
          <w:rtl/>
        </w:rPr>
        <w:t xml:space="preserve">وقال عبد القادر الأرناؤوط في تعليقه على الأذكار النووية (1 / 349 ): حسن . </w:t>
      </w:r>
      <w:proofErr w:type="spellStart"/>
      <w:r>
        <w:rPr>
          <w:rFonts w:hint="cs"/>
          <w:rtl/>
        </w:rPr>
        <w:t>وانظر:الفتاوى</w:t>
      </w:r>
      <w:proofErr w:type="spellEnd"/>
      <w:r>
        <w:rPr>
          <w:rFonts w:hint="cs"/>
          <w:rtl/>
        </w:rPr>
        <w:t xml:space="preserve"> الحديثية </w:t>
      </w:r>
      <w:proofErr w:type="spellStart"/>
      <w:r>
        <w:rPr>
          <w:rFonts w:hint="cs"/>
          <w:rtl/>
        </w:rPr>
        <w:t>للحويني</w:t>
      </w:r>
      <w:proofErr w:type="spellEnd"/>
      <w:r>
        <w:rPr>
          <w:rFonts w:hint="cs"/>
          <w:rtl/>
        </w:rPr>
        <w:t xml:space="preserve">  ( 1 / 397)</w:t>
      </w:r>
    </w:p>
  </w:footnote>
  <w:footnote w:id="188">
    <w:p w:rsidR="002B3809" w:rsidRDefault="002B3809" w:rsidP="00E33FB2">
      <w:r>
        <w:footnoteRef/>
      </w:r>
      <w:r>
        <w:rPr>
          <w:rtl/>
        </w:rPr>
        <w:t xml:space="preserve"> </w:t>
      </w:r>
      <w:r>
        <w:rPr>
          <w:rFonts w:hint="cs"/>
          <w:rtl/>
        </w:rPr>
        <w:t xml:space="preserve">- الطبراني في مسند الشاميين (3 / 234 برقم  2155 )، </w:t>
      </w:r>
      <w:proofErr w:type="spellStart"/>
      <w:r>
        <w:rPr>
          <w:rFonts w:hint="cs"/>
          <w:rtl/>
        </w:rPr>
        <w:t>والهيثمى</w:t>
      </w:r>
      <w:proofErr w:type="spellEnd"/>
      <w:r>
        <w:rPr>
          <w:rFonts w:hint="cs"/>
          <w:rtl/>
        </w:rPr>
        <w:t xml:space="preserve"> (10 / 352برقم 17598 ).</w:t>
      </w:r>
    </w:p>
    <w:p w:rsidR="002B3809" w:rsidRDefault="002B3809" w:rsidP="00E33FB2">
      <w:pPr>
        <w:rPr>
          <w:rtl/>
        </w:rPr>
      </w:pPr>
      <w:r>
        <w:rPr>
          <w:rFonts w:hint="cs"/>
          <w:rtl/>
        </w:rPr>
        <w:t>قال الهيثمي : رواه الطبراني وإسناده جيد. وحسنه الألباني في صحيح الجامع ( 6026).</w:t>
      </w:r>
    </w:p>
  </w:footnote>
  <w:footnote w:id="189">
    <w:p w:rsidR="002B3809" w:rsidRDefault="002B3809" w:rsidP="00E33FB2">
      <w:r>
        <w:footnoteRef/>
      </w:r>
      <w:r>
        <w:rPr>
          <w:rtl/>
        </w:rPr>
        <w:t xml:space="preserve"> </w:t>
      </w:r>
      <w:r>
        <w:rPr>
          <w:rFonts w:hint="cs"/>
          <w:rtl/>
        </w:rPr>
        <w:t>- أحمد (2 /297 برقم 7939 )، والترمذي (5 /434  برقم 3334)، والحاكم (2 /562   برقم 3908).</w:t>
      </w:r>
    </w:p>
    <w:p w:rsidR="002B3809" w:rsidRDefault="002B3809" w:rsidP="00E33FB2">
      <w:pPr>
        <w:rPr>
          <w:rtl/>
        </w:rPr>
      </w:pPr>
      <w:r>
        <w:rPr>
          <w:rFonts w:hint="cs"/>
          <w:rtl/>
        </w:rPr>
        <w:t xml:space="preserve">قال الترمذي: حسن صحيح . قال الحاكم: صحيح على شرط مسلم، ووافقه الذهبي. وقال </w:t>
      </w:r>
      <w:proofErr w:type="spellStart"/>
      <w:r>
        <w:rPr>
          <w:rFonts w:hint="cs"/>
          <w:rtl/>
        </w:rPr>
        <w:t>الأرنؤوط</w:t>
      </w:r>
      <w:proofErr w:type="spellEnd"/>
      <w:r>
        <w:rPr>
          <w:rFonts w:hint="cs"/>
          <w:rtl/>
        </w:rPr>
        <w:t xml:space="preserve"> : إسناده قوي ، وحسنه الألباني في التعليق الرغيب ( 2 / 268 و 4 / 74 ).</w:t>
      </w:r>
    </w:p>
  </w:footnote>
  <w:footnote w:id="190">
    <w:p w:rsidR="002B3809" w:rsidRDefault="002B3809" w:rsidP="00E33FB2">
      <w:pPr>
        <w:rPr>
          <w:rtl/>
        </w:rPr>
      </w:pPr>
      <w:r>
        <w:rPr>
          <w:rStyle w:val="af7"/>
        </w:rPr>
        <w:footnoteRef/>
      </w:r>
      <w:r>
        <w:rPr>
          <w:rtl/>
        </w:rPr>
        <w:t xml:space="preserve"> </w:t>
      </w:r>
      <w:r>
        <w:rPr>
          <w:rFonts w:hint="cs"/>
          <w:rtl/>
        </w:rPr>
        <w:t>-  الترمذي (5 /548 برقم 3540 )، والضياء المقدسي  في الأحاديث المختارة  ( 2 / 249)</w:t>
      </w:r>
    </w:p>
    <w:p w:rsidR="002B3809" w:rsidRDefault="002B3809" w:rsidP="00E33FB2">
      <w:pPr>
        <w:pStyle w:val="a8"/>
        <w:rPr>
          <w:rtl/>
        </w:rPr>
      </w:pPr>
      <w:r>
        <w:rPr>
          <w:rFonts w:hint="cs"/>
          <w:sz w:val="24"/>
          <w:szCs w:val="24"/>
          <w:rtl/>
        </w:rPr>
        <w:t>قال الترمذي: حسن غريب، وقال محقق المختارة:  إسناده صحيح. وصححه الألباني في صحيح الترمذي، وحسنه في  السلسلة الصحيحة ( 127).</w:t>
      </w:r>
    </w:p>
    <w:p w:rsidR="002B3809" w:rsidRDefault="002B3809" w:rsidP="00E33FB2">
      <w:pPr>
        <w:pStyle w:val="a8"/>
        <w:rPr>
          <w:rtl/>
        </w:rPr>
      </w:pPr>
    </w:p>
  </w:footnote>
  <w:footnote w:id="191">
    <w:p w:rsidR="002B3809" w:rsidRDefault="002B3809" w:rsidP="00E33FB2">
      <w:pPr>
        <w:ind w:left="360"/>
        <w:rPr>
          <w:rtl/>
        </w:rPr>
      </w:pPr>
      <w:r>
        <w:footnoteRef/>
      </w:r>
      <w:r>
        <w:rPr>
          <w:rtl/>
        </w:rPr>
        <w:t xml:space="preserve"> </w:t>
      </w:r>
      <w:r>
        <w:rPr>
          <w:rFonts w:hint="cs"/>
          <w:rtl/>
        </w:rPr>
        <w:t>- مسلم (4 /1994 برقم 2577 )، وابن حبان (2 /385 برقم 619).</w:t>
      </w:r>
    </w:p>
    <w:p w:rsidR="002B3809" w:rsidRDefault="002B3809" w:rsidP="00E33FB2">
      <w:pPr>
        <w:pStyle w:val="a8"/>
        <w:rPr>
          <w:rtl/>
        </w:rPr>
      </w:pPr>
    </w:p>
  </w:footnote>
  <w:footnote w:id="192">
    <w:p w:rsidR="002B3809" w:rsidRDefault="002B3809" w:rsidP="00E33FB2">
      <w:pPr>
        <w:autoSpaceDE w:val="0"/>
        <w:autoSpaceDN w:val="0"/>
        <w:adjustRightInd w:val="0"/>
        <w:rPr>
          <w:sz w:val="22"/>
          <w:szCs w:val="26"/>
          <w:rtl/>
        </w:rPr>
      </w:pPr>
      <w:r>
        <w:rPr>
          <w:sz w:val="22"/>
          <w:szCs w:val="26"/>
        </w:rPr>
        <w:footnoteRef/>
      </w:r>
      <w:r>
        <w:rPr>
          <w:sz w:val="22"/>
          <w:szCs w:val="26"/>
          <w:rtl/>
        </w:rPr>
        <w:t xml:space="preserve"> </w:t>
      </w:r>
      <w:r>
        <w:rPr>
          <w:rFonts w:hint="cs"/>
          <w:sz w:val="22"/>
          <w:szCs w:val="26"/>
          <w:rtl/>
        </w:rPr>
        <w:t xml:space="preserve"> - الترمذي (5 /175 برقم2910 )، والمنذري في الترغيب والترهيب( 2 / 225).</w:t>
      </w:r>
    </w:p>
    <w:p w:rsidR="002B3809" w:rsidRDefault="002B3809" w:rsidP="00E33FB2">
      <w:pPr>
        <w:autoSpaceDE w:val="0"/>
        <w:autoSpaceDN w:val="0"/>
        <w:adjustRightInd w:val="0"/>
        <w:rPr>
          <w:sz w:val="22"/>
          <w:szCs w:val="26"/>
          <w:rtl/>
        </w:rPr>
      </w:pPr>
      <w:r>
        <w:rPr>
          <w:rFonts w:hint="cs"/>
          <w:sz w:val="22"/>
          <w:szCs w:val="26"/>
          <w:rtl/>
        </w:rPr>
        <w:t>قال الترمذي: حسن صحيح غريب. وقال صاحب صحيح الأذكار (ص 5): إسناده حسن. وصححه الألباني  في صحيح الجامع (6469).</w:t>
      </w:r>
    </w:p>
  </w:footnote>
  <w:footnote w:id="193">
    <w:p w:rsidR="002B3809" w:rsidRDefault="002B3809" w:rsidP="00E33FB2">
      <w:pPr>
        <w:rPr>
          <w:sz w:val="22"/>
          <w:szCs w:val="26"/>
        </w:rPr>
      </w:pPr>
      <w:r>
        <w:rPr>
          <w:sz w:val="22"/>
          <w:szCs w:val="26"/>
        </w:rPr>
        <w:footnoteRef/>
      </w:r>
      <w:r>
        <w:rPr>
          <w:sz w:val="22"/>
          <w:szCs w:val="26"/>
          <w:rtl/>
        </w:rPr>
        <w:t xml:space="preserve"> </w:t>
      </w:r>
      <w:r>
        <w:rPr>
          <w:rFonts w:hint="cs"/>
          <w:sz w:val="22"/>
          <w:szCs w:val="26"/>
          <w:rtl/>
        </w:rPr>
        <w:t>- البخاري (4 /1882 برقم 4653)، ومسلم (1 /549 برقم 798 ).</w:t>
      </w:r>
    </w:p>
    <w:p w:rsidR="002B3809" w:rsidRDefault="002B3809" w:rsidP="00E33FB2">
      <w:pPr>
        <w:pStyle w:val="a8"/>
        <w:rPr>
          <w:rtl/>
        </w:rPr>
      </w:pPr>
    </w:p>
  </w:footnote>
  <w:footnote w:id="194">
    <w:p w:rsidR="002B3809" w:rsidRDefault="002B3809" w:rsidP="00E33FB2">
      <w:pPr>
        <w:pStyle w:val="a8"/>
        <w:rPr>
          <w:sz w:val="24"/>
          <w:szCs w:val="24"/>
        </w:rPr>
      </w:pPr>
      <w:r>
        <w:rPr>
          <w:sz w:val="24"/>
          <w:szCs w:val="24"/>
        </w:rPr>
        <w:footnoteRef/>
      </w:r>
      <w:r>
        <w:rPr>
          <w:sz w:val="24"/>
          <w:szCs w:val="24"/>
          <w:rtl/>
        </w:rPr>
        <w:t xml:space="preserve"> </w:t>
      </w:r>
      <w:r>
        <w:rPr>
          <w:rFonts w:hint="cs"/>
          <w:sz w:val="24"/>
          <w:szCs w:val="24"/>
          <w:rtl/>
        </w:rPr>
        <w:t>-  مسلم (1 /552 برقم 803 )، وأبو داود (1 /460 برقم 1456 ).</w:t>
      </w:r>
    </w:p>
  </w:footnote>
  <w:footnote w:id="195">
    <w:p w:rsidR="002B3809" w:rsidRDefault="002B3809" w:rsidP="00E33FB2">
      <w:r>
        <w:footnoteRef/>
      </w:r>
      <w:r>
        <w:rPr>
          <w:rtl/>
        </w:rPr>
        <w:t xml:space="preserve"> </w:t>
      </w:r>
      <w:r>
        <w:rPr>
          <w:rFonts w:hint="cs"/>
          <w:rtl/>
        </w:rPr>
        <w:t xml:space="preserve"> - مسلم (1 /552  برقم 902)، وابن ماجه (2 / 243 برقم 3782 ).</w:t>
      </w:r>
    </w:p>
  </w:footnote>
  <w:footnote w:id="196">
    <w:p w:rsidR="002B3809" w:rsidRDefault="002B3809" w:rsidP="00E33FB2">
      <w:r>
        <w:footnoteRef/>
      </w:r>
      <w:r>
        <w:rPr>
          <w:rtl/>
        </w:rPr>
        <w:t xml:space="preserve"> </w:t>
      </w:r>
      <w:r>
        <w:rPr>
          <w:rFonts w:hint="cs"/>
          <w:rtl/>
        </w:rPr>
        <w:t>- الحاكم (1 /742 برقم 2041) ، المنذري في الترغيب والترهيب ( 2 / 232).</w:t>
      </w:r>
    </w:p>
    <w:p w:rsidR="002B3809" w:rsidRDefault="002B3809" w:rsidP="00E33FB2">
      <w:pPr>
        <w:rPr>
          <w:rtl/>
        </w:rPr>
      </w:pPr>
      <w:r>
        <w:rPr>
          <w:rFonts w:hint="cs"/>
          <w:rtl/>
        </w:rPr>
        <w:t>قال الحاكم: صحيح على شرط مسلم .وقال الألباني في صحيح الترغيب والترهيب  (1587): صحيح لغيره</w:t>
      </w:r>
    </w:p>
  </w:footnote>
  <w:footnote w:id="197">
    <w:p w:rsidR="002B3809" w:rsidRDefault="002B3809" w:rsidP="00E33FB2">
      <w:pPr>
        <w:autoSpaceDE w:val="0"/>
        <w:autoSpaceDN w:val="0"/>
        <w:adjustRightInd w:val="0"/>
      </w:pPr>
      <w:r>
        <w:footnoteRef/>
      </w:r>
      <w:r>
        <w:rPr>
          <w:rtl/>
        </w:rPr>
        <w:t xml:space="preserve"> </w:t>
      </w:r>
      <w:r>
        <w:rPr>
          <w:rFonts w:hint="cs"/>
          <w:rtl/>
        </w:rPr>
        <w:t xml:space="preserve"> - الطبراني في  المعجم الكبير ( 2 /50  برقم 1253)، وفي المعجم الأوسط ( 8 /218 برقم 8451)، والمنذري في الترغيب والترهيب ( 1 / 248).</w:t>
      </w:r>
    </w:p>
    <w:p w:rsidR="002B3809" w:rsidRDefault="002B3809" w:rsidP="00E33FB2">
      <w:pPr>
        <w:autoSpaceDE w:val="0"/>
        <w:autoSpaceDN w:val="0"/>
        <w:adjustRightInd w:val="0"/>
        <w:rPr>
          <w:rtl/>
        </w:rPr>
      </w:pPr>
      <w:r>
        <w:rPr>
          <w:rFonts w:hint="cs"/>
          <w:rtl/>
        </w:rPr>
        <w:t xml:space="preserve"> قال المنذري: إسناده حسن. قال الهيثمي: فيه إسماعيل بن عياش ولكنه من روايته عن الشاميين وهي مقبولة. </w:t>
      </w:r>
    </w:p>
    <w:p w:rsidR="002B3809" w:rsidRDefault="002B3809" w:rsidP="00E33FB2">
      <w:pPr>
        <w:autoSpaceDE w:val="0"/>
        <w:autoSpaceDN w:val="0"/>
        <w:adjustRightInd w:val="0"/>
        <w:rPr>
          <w:rtl/>
        </w:rPr>
      </w:pPr>
      <w:r>
        <w:rPr>
          <w:rFonts w:hint="cs"/>
          <w:rtl/>
        </w:rPr>
        <w:t>وحسنه الألباني في صحيح الترغيب والترهيب (1747).</w:t>
      </w:r>
    </w:p>
    <w:p w:rsidR="002B3809" w:rsidRDefault="002B3809" w:rsidP="00E33FB2">
      <w:pPr>
        <w:pStyle w:val="a8"/>
        <w:rPr>
          <w:sz w:val="24"/>
          <w:szCs w:val="24"/>
          <w:rtl/>
        </w:rPr>
      </w:pPr>
    </w:p>
  </w:footnote>
  <w:footnote w:id="198">
    <w:p w:rsidR="002B3809" w:rsidRDefault="002B3809" w:rsidP="00E33FB2">
      <w:r>
        <w:footnoteRef/>
      </w:r>
      <w:r>
        <w:rPr>
          <w:rtl/>
        </w:rPr>
        <w:t xml:space="preserve"> </w:t>
      </w:r>
      <w:r>
        <w:rPr>
          <w:rFonts w:hint="cs"/>
          <w:rtl/>
        </w:rPr>
        <w:t xml:space="preserve"> - ابن خزيمة (2 /180 برقم 1142)، والحاكم (1 /452 برقم 1160) وهذا لفظه.</w:t>
      </w:r>
    </w:p>
    <w:p w:rsidR="002B3809" w:rsidRDefault="002B3809" w:rsidP="00E33FB2">
      <w:pPr>
        <w:autoSpaceDE w:val="0"/>
        <w:autoSpaceDN w:val="0"/>
        <w:adjustRightInd w:val="0"/>
        <w:rPr>
          <w:rtl/>
        </w:rPr>
      </w:pPr>
      <w:r>
        <w:rPr>
          <w:rFonts w:hint="cs"/>
          <w:rtl/>
        </w:rPr>
        <w:t>قال الحاكم : :صحيح على شرط الشيخين، ووافقه الذهبي. قال الألباني: وهو كما قالا. وصححه أيضا في صحيح الترغيب والترهيب (640).</w:t>
      </w:r>
    </w:p>
  </w:footnote>
  <w:footnote w:id="199">
    <w:p w:rsidR="002B3809" w:rsidRDefault="002B3809" w:rsidP="00E33FB2">
      <w:r>
        <w:footnoteRef/>
      </w:r>
      <w:r>
        <w:rPr>
          <w:rtl/>
        </w:rPr>
        <w:t xml:space="preserve"> </w:t>
      </w:r>
      <w:r>
        <w:rPr>
          <w:rFonts w:hint="cs"/>
          <w:rtl/>
        </w:rPr>
        <w:t>- أحمد (4 /103  برقم 16999 )، والدارمي ( 2 /556 برقم3450 )، وابن السني في عمل اليوم والليلة( ص 623).</w:t>
      </w:r>
    </w:p>
    <w:p w:rsidR="002B3809" w:rsidRDefault="002B3809" w:rsidP="00E33FB2">
      <w:pPr>
        <w:autoSpaceDE w:val="0"/>
        <w:autoSpaceDN w:val="0"/>
        <w:adjustRightInd w:val="0"/>
        <w:rPr>
          <w:rtl/>
        </w:rPr>
      </w:pPr>
      <w:r>
        <w:rPr>
          <w:rFonts w:hint="cs"/>
          <w:rtl/>
        </w:rPr>
        <w:t xml:space="preserve">قال </w:t>
      </w:r>
      <w:proofErr w:type="spellStart"/>
      <w:r>
        <w:rPr>
          <w:rFonts w:hint="cs"/>
          <w:rtl/>
        </w:rPr>
        <w:t>الأرنؤوط</w:t>
      </w:r>
      <w:proofErr w:type="spellEnd"/>
      <w:r>
        <w:rPr>
          <w:rFonts w:hint="cs"/>
          <w:rtl/>
        </w:rPr>
        <w:t xml:space="preserve"> : حسن بشواهده . وصححه الألباني في صحيح الجامع (6468)، والصحيحة(644).</w:t>
      </w:r>
    </w:p>
  </w:footnote>
  <w:footnote w:id="200">
    <w:p w:rsidR="002B3809" w:rsidRDefault="002B3809" w:rsidP="00E33FB2">
      <w:pPr>
        <w:autoSpaceDE w:val="0"/>
        <w:autoSpaceDN w:val="0"/>
        <w:adjustRightInd w:val="0"/>
      </w:pPr>
      <w:r>
        <w:footnoteRef/>
      </w:r>
      <w:r>
        <w:rPr>
          <w:rtl/>
        </w:rPr>
        <w:t xml:space="preserve"> </w:t>
      </w:r>
      <w:r>
        <w:rPr>
          <w:rFonts w:hint="cs"/>
          <w:rtl/>
        </w:rPr>
        <w:t>- أحمد (5 /249 برقم 2220)، ومسلم (1 /553 برقم 804).</w:t>
      </w:r>
    </w:p>
  </w:footnote>
  <w:footnote w:id="201">
    <w:p w:rsidR="002B3809" w:rsidRDefault="002B3809" w:rsidP="00E33FB2">
      <w:pPr>
        <w:autoSpaceDE w:val="0"/>
        <w:autoSpaceDN w:val="0"/>
        <w:adjustRightInd w:val="0"/>
        <w:rPr>
          <w:rtl/>
        </w:rPr>
      </w:pPr>
      <w:r>
        <w:footnoteRef/>
      </w:r>
      <w:r>
        <w:rPr>
          <w:rtl/>
        </w:rPr>
        <w:t xml:space="preserve"> </w:t>
      </w:r>
      <w:r>
        <w:rPr>
          <w:rFonts w:hint="cs"/>
          <w:rtl/>
        </w:rPr>
        <w:t>- أحمد (2 /337 برقم 8424)، ومسلم (1 /539 برقم780 ).</w:t>
      </w:r>
    </w:p>
    <w:p w:rsidR="002B3809" w:rsidRDefault="002B3809" w:rsidP="00E33FB2">
      <w:pPr>
        <w:pStyle w:val="a8"/>
        <w:rPr>
          <w:rtl/>
        </w:rPr>
      </w:pPr>
    </w:p>
  </w:footnote>
  <w:footnote w:id="202">
    <w:p w:rsidR="002B3809" w:rsidRDefault="002B3809" w:rsidP="00E33FB2">
      <w:pPr>
        <w:pStyle w:val="a8"/>
        <w:rPr>
          <w:sz w:val="24"/>
          <w:szCs w:val="24"/>
        </w:rPr>
      </w:pPr>
      <w:r>
        <w:rPr>
          <w:sz w:val="24"/>
          <w:szCs w:val="24"/>
        </w:rPr>
        <w:footnoteRef/>
      </w:r>
      <w:r>
        <w:rPr>
          <w:sz w:val="24"/>
          <w:szCs w:val="24"/>
          <w:rtl/>
        </w:rPr>
        <w:t xml:space="preserve"> </w:t>
      </w:r>
      <w:r>
        <w:rPr>
          <w:rFonts w:hint="cs"/>
          <w:sz w:val="24"/>
          <w:szCs w:val="24"/>
          <w:rtl/>
        </w:rPr>
        <w:t>- مسلم (1 /554  برقم 806)، والنسائي ( 2 /138 برقم 912) .</w:t>
      </w:r>
    </w:p>
  </w:footnote>
  <w:footnote w:id="203">
    <w:p w:rsidR="002B3809" w:rsidRDefault="002B3809" w:rsidP="00E33FB2">
      <w:pPr>
        <w:pStyle w:val="a8"/>
        <w:rPr>
          <w:sz w:val="24"/>
          <w:szCs w:val="24"/>
          <w:rtl/>
        </w:rPr>
      </w:pPr>
      <w:r>
        <w:rPr>
          <w:sz w:val="24"/>
          <w:szCs w:val="24"/>
        </w:rPr>
        <w:footnoteRef/>
      </w:r>
      <w:r>
        <w:rPr>
          <w:sz w:val="24"/>
          <w:szCs w:val="24"/>
          <w:rtl/>
        </w:rPr>
        <w:t xml:space="preserve"> </w:t>
      </w:r>
      <w:r>
        <w:rPr>
          <w:rFonts w:hint="cs"/>
          <w:sz w:val="24"/>
          <w:szCs w:val="24"/>
          <w:rtl/>
        </w:rPr>
        <w:t xml:space="preserve">-  الترمذي (5 /159 برقم  882 )، وابن حبان (3 /61 برقم 782 )، والحاكم (1 /750 برقم 2065).  </w:t>
      </w:r>
    </w:p>
    <w:p w:rsidR="002B3809" w:rsidRDefault="002B3809" w:rsidP="00E33FB2">
      <w:pPr>
        <w:pStyle w:val="a8"/>
        <w:rPr>
          <w:sz w:val="24"/>
          <w:szCs w:val="24"/>
          <w:rtl/>
        </w:rPr>
      </w:pPr>
      <w:r>
        <w:rPr>
          <w:rFonts w:hint="cs"/>
          <w:sz w:val="24"/>
          <w:szCs w:val="24"/>
          <w:rtl/>
        </w:rPr>
        <w:t xml:space="preserve">قال الترمذي: حسن غريب، قال الحاكم: صحيح الإسناد. وقال </w:t>
      </w:r>
      <w:proofErr w:type="spellStart"/>
      <w:r>
        <w:rPr>
          <w:rFonts w:hint="cs"/>
          <w:sz w:val="24"/>
          <w:szCs w:val="24"/>
          <w:rtl/>
        </w:rPr>
        <w:t>الأرنؤوط</w:t>
      </w:r>
      <w:proofErr w:type="spellEnd"/>
      <w:r>
        <w:rPr>
          <w:rFonts w:hint="cs"/>
          <w:sz w:val="24"/>
          <w:szCs w:val="24"/>
          <w:rtl/>
        </w:rPr>
        <w:t xml:space="preserve"> : إسناده صحيح. وصححه الألباني في التعليق الرغيب ( 2 / 219 )، والمشكاة( 2145).</w:t>
      </w:r>
    </w:p>
  </w:footnote>
  <w:footnote w:id="204">
    <w:p w:rsidR="002B3809" w:rsidRDefault="002B3809" w:rsidP="00E33FB2">
      <w:pPr>
        <w:autoSpaceDE w:val="0"/>
        <w:autoSpaceDN w:val="0"/>
        <w:adjustRightInd w:val="0"/>
        <w:rPr>
          <w:rtl/>
        </w:rPr>
      </w:pPr>
      <w:r>
        <w:footnoteRef/>
      </w:r>
      <w:r>
        <w:rPr>
          <w:rtl/>
        </w:rPr>
        <w:t xml:space="preserve"> </w:t>
      </w:r>
      <w:r>
        <w:rPr>
          <w:rFonts w:hint="cs"/>
          <w:rtl/>
        </w:rPr>
        <w:t xml:space="preserve"> - البخاري (4 /1472 برقم 3786 )، ومسلم (1 /555 برقم 808 ).</w:t>
      </w:r>
    </w:p>
    <w:p w:rsidR="002B3809" w:rsidRDefault="002B3809" w:rsidP="00E33FB2">
      <w:pPr>
        <w:pStyle w:val="a8"/>
        <w:rPr>
          <w:rtl/>
        </w:rPr>
      </w:pPr>
    </w:p>
  </w:footnote>
  <w:footnote w:id="205">
    <w:p w:rsidR="002B3809" w:rsidRDefault="002B3809" w:rsidP="00E33FB2">
      <w:pPr>
        <w:pStyle w:val="a8"/>
        <w:rPr>
          <w:sz w:val="24"/>
          <w:szCs w:val="24"/>
        </w:rPr>
      </w:pPr>
      <w:r>
        <w:rPr>
          <w:sz w:val="24"/>
          <w:szCs w:val="24"/>
        </w:rPr>
        <w:footnoteRef/>
      </w:r>
      <w:r>
        <w:rPr>
          <w:sz w:val="24"/>
          <w:szCs w:val="24"/>
          <w:rtl/>
        </w:rPr>
        <w:t xml:space="preserve"> </w:t>
      </w:r>
      <w:r>
        <w:rPr>
          <w:rFonts w:hint="cs"/>
          <w:sz w:val="24"/>
          <w:szCs w:val="24"/>
          <w:rtl/>
        </w:rPr>
        <w:t>- أحمد (5 /249 برقم 2220)  ، ومسلم (1 /553  برقم 804 ).</w:t>
      </w:r>
    </w:p>
  </w:footnote>
  <w:footnote w:id="206">
    <w:p w:rsidR="002B3809" w:rsidRDefault="002B3809" w:rsidP="00E33FB2">
      <w:r>
        <w:footnoteRef/>
      </w:r>
      <w:r>
        <w:rPr>
          <w:rtl/>
        </w:rPr>
        <w:t xml:space="preserve"> </w:t>
      </w:r>
      <w:r>
        <w:rPr>
          <w:rFonts w:hint="cs"/>
          <w:rtl/>
        </w:rPr>
        <w:t>- ابن حبان (3 /63  برقم 784 )، والحاكم (1 /749  برقم 2064) ، والنسائي في عمل اليوم والليلة ( 1 / 533)، والضياء المقدسي في الأحاديث المختارة (2 / 130).</w:t>
      </w:r>
    </w:p>
    <w:p w:rsidR="002B3809" w:rsidRDefault="002B3809" w:rsidP="00E33FB2">
      <w:pPr>
        <w:rPr>
          <w:rtl/>
        </w:rPr>
      </w:pPr>
      <w:r>
        <w:rPr>
          <w:rFonts w:hint="cs"/>
          <w:rtl/>
        </w:rPr>
        <w:t>صححه  الحاكم. وقال المنذري: إسناده جيد. وقال الهيثمي:</w:t>
      </w:r>
      <w:r w:rsidR="00F617CF">
        <w:rPr>
          <w:rFonts w:hint="cs"/>
          <w:rtl/>
        </w:rPr>
        <w:t xml:space="preserve"> </w:t>
      </w:r>
      <w:r>
        <w:rPr>
          <w:rFonts w:hint="cs"/>
          <w:rtl/>
        </w:rPr>
        <w:t>رجاله ثقات. وقال محقق المختارة: إسناده صحيح. وصححه الألباني في صحيح الترغيب والترهيب (1470).</w:t>
      </w:r>
    </w:p>
  </w:footnote>
  <w:footnote w:id="207">
    <w:p w:rsidR="002B3809" w:rsidRDefault="002B3809" w:rsidP="00E33FB2">
      <w:pPr>
        <w:autoSpaceDE w:val="0"/>
        <w:autoSpaceDN w:val="0"/>
        <w:adjustRightInd w:val="0"/>
        <w:rPr>
          <w:rtl/>
        </w:rPr>
      </w:pPr>
      <w:r>
        <w:footnoteRef/>
      </w:r>
      <w:r>
        <w:rPr>
          <w:rtl/>
        </w:rPr>
        <w:t xml:space="preserve"> </w:t>
      </w:r>
      <w:r>
        <w:rPr>
          <w:rFonts w:hint="cs"/>
          <w:rtl/>
        </w:rPr>
        <w:t>- صحيح ، وتقدم  تخريجه في ثواب الذكر دبر الصلوات.</w:t>
      </w:r>
    </w:p>
  </w:footnote>
  <w:footnote w:id="208">
    <w:p w:rsidR="002B3809" w:rsidRDefault="002B3809" w:rsidP="00E33FB2">
      <w:r>
        <w:footnoteRef/>
      </w:r>
      <w:r>
        <w:rPr>
          <w:rtl/>
        </w:rPr>
        <w:t xml:space="preserve"> </w:t>
      </w:r>
      <w:r>
        <w:rPr>
          <w:rFonts w:hint="cs"/>
          <w:rtl/>
        </w:rPr>
        <w:t xml:space="preserve"> - النسائي في الكبرى ( 6 /236 برقم 10788 )، والحاكم ( 1 / 752 برقم 2072)، والطبراني في المعجم الأوسط ( 2 /123 برقم 1455). </w:t>
      </w:r>
    </w:p>
    <w:p w:rsidR="002B3809" w:rsidRDefault="002B3809" w:rsidP="00E33FB2">
      <w:pPr>
        <w:rPr>
          <w:rtl/>
        </w:rPr>
      </w:pPr>
      <w:r>
        <w:rPr>
          <w:rFonts w:hint="cs"/>
          <w:rtl/>
        </w:rPr>
        <w:t>صححه الحاكم على شرط مسلم، ووافقه الذهبي. قال ابن الملقن : رواية الرفع صريحة صحيحة.</w:t>
      </w:r>
    </w:p>
    <w:p w:rsidR="002B3809" w:rsidRDefault="002B3809" w:rsidP="00E33FB2">
      <w:r>
        <w:rPr>
          <w:rFonts w:hint="cs"/>
          <w:rtl/>
        </w:rPr>
        <w:t>قال الألباني: صحيح لغيره. انظر صحيح الترغيب والترهيب ( 2 / 90)، ".وقال العدوي في فضائل القرآن وآداب حملته ص 15):إسناده صحيح لشواهده.</w:t>
      </w:r>
    </w:p>
  </w:footnote>
  <w:footnote w:id="209">
    <w:p w:rsidR="002B3809" w:rsidRDefault="002B3809" w:rsidP="00E33FB2">
      <w:pPr>
        <w:autoSpaceDE w:val="0"/>
        <w:autoSpaceDN w:val="0"/>
        <w:adjustRightInd w:val="0"/>
      </w:pPr>
      <w:r>
        <w:footnoteRef/>
      </w:r>
      <w:r>
        <w:rPr>
          <w:rtl/>
        </w:rPr>
        <w:t xml:space="preserve"> </w:t>
      </w:r>
      <w:r>
        <w:rPr>
          <w:rFonts w:hint="cs"/>
          <w:rtl/>
        </w:rPr>
        <w:t>- الحاكم (2 /399  برقم 3392 )، والبيهقي في السنن الكبرى ( 3 /249 برقم 5792) .قال الحاكم: صحيح الإسناد. قال ابن حجر: حديث حسن قال : وهو أقوى ما ورد في سورة الكهف. وصححه الألباني مرفوعا في صحيح الجامع (6470).</w:t>
      </w:r>
    </w:p>
    <w:p w:rsidR="002B3809" w:rsidRDefault="002B3809" w:rsidP="00E33FB2">
      <w:pPr>
        <w:autoSpaceDE w:val="0"/>
        <w:autoSpaceDN w:val="0"/>
        <w:adjustRightInd w:val="0"/>
        <w:rPr>
          <w:rtl/>
        </w:rPr>
      </w:pPr>
      <w:r>
        <w:rPr>
          <w:rFonts w:hint="cs"/>
          <w:rtl/>
        </w:rPr>
        <w:t xml:space="preserve">.وقد رجح جماعة وقفه ، لكن قال الشيخ ابن باز (مجموع الفتاوى 12/415): " ومثل هذا لا يعمل من جهة الرأي بل يدل على أن لديه فيه سنة " </w:t>
      </w:r>
      <w:proofErr w:type="spellStart"/>
      <w:r>
        <w:rPr>
          <w:rFonts w:hint="cs"/>
          <w:rtl/>
        </w:rPr>
        <w:t>ا.ه</w:t>
      </w:r>
      <w:proofErr w:type="spellEnd"/>
      <w:r>
        <w:rPr>
          <w:rFonts w:hint="cs"/>
          <w:rtl/>
        </w:rPr>
        <w:t>ـ.</w:t>
      </w:r>
    </w:p>
  </w:footnote>
  <w:footnote w:id="210">
    <w:p w:rsidR="002B3809" w:rsidRDefault="002B3809" w:rsidP="00E33FB2">
      <w:pPr>
        <w:autoSpaceDE w:val="0"/>
        <w:autoSpaceDN w:val="0"/>
        <w:adjustRightInd w:val="0"/>
      </w:pPr>
      <w:r>
        <w:footnoteRef/>
      </w:r>
      <w:r>
        <w:rPr>
          <w:rtl/>
        </w:rPr>
        <w:t xml:space="preserve"> </w:t>
      </w:r>
      <w:r>
        <w:rPr>
          <w:rFonts w:hint="cs"/>
          <w:rtl/>
        </w:rPr>
        <w:t xml:space="preserve"> - الدارمي ( 2 /546 برقم 3407 ). وصححها الألباني في صحيح الجامع (6471).</w:t>
      </w:r>
    </w:p>
  </w:footnote>
  <w:footnote w:id="211">
    <w:p w:rsidR="002B3809" w:rsidRDefault="002B3809" w:rsidP="00E33FB2">
      <w:pPr>
        <w:pStyle w:val="a8"/>
        <w:rPr>
          <w:sz w:val="24"/>
          <w:szCs w:val="24"/>
        </w:rPr>
      </w:pPr>
      <w:r>
        <w:rPr>
          <w:sz w:val="24"/>
          <w:szCs w:val="24"/>
        </w:rPr>
        <w:footnoteRef/>
      </w:r>
      <w:r>
        <w:rPr>
          <w:sz w:val="24"/>
          <w:szCs w:val="24"/>
          <w:rtl/>
        </w:rPr>
        <w:t xml:space="preserve"> </w:t>
      </w:r>
      <w:r>
        <w:rPr>
          <w:rFonts w:hint="cs"/>
          <w:sz w:val="24"/>
          <w:szCs w:val="24"/>
          <w:rtl/>
        </w:rPr>
        <w:t>- مسلم (1 /555 برقم 809 )، وأبو داود (2 /520 برقم 4323).</w:t>
      </w:r>
    </w:p>
  </w:footnote>
  <w:footnote w:id="212">
    <w:p w:rsidR="002B3809" w:rsidRDefault="002B3809" w:rsidP="00E33FB2">
      <w:pPr>
        <w:rPr>
          <w:rtl/>
        </w:rPr>
      </w:pPr>
      <w:r>
        <w:footnoteRef/>
      </w:r>
      <w:r>
        <w:rPr>
          <w:rtl/>
        </w:rPr>
        <w:t xml:space="preserve"> </w:t>
      </w:r>
      <w:r>
        <w:rPr>
          <w:rFonts w:hint="cs"/>
          <w:rtl/>
        </w:rPr>
        <w:t>- أبو داود (1 /445 برقم 1400) ، والترمذي (5 /164 برقم 2891)، وابن حبان (3 /67 برقم 787 )، والحاكم (2 /540 برقم 3838).</w:t>
      </w:r>
    </w:p>
    <w:p w:rsidR="002B3809" w:rsidRDefault="002B3809" w:rsidP="00E33FB2">
      <w:pPr>
        <w:rPr>
          <w:rtl/>
        </w:rPr>
      </w:pPr>
      <w:r>
        <w:rPr>
          <w:rFonts w:hint="cs"/>
          <w:rtl/>
        </w:rPr>
        <w:t xml:space="preserve">حسنه الترمذي. وصححه الحاكم ، ووافقه الذهبي. قال </w:t>
      </w:r>
      <w:proofErr w:type="spellStart"/>
      <w:r>
        <w:rPr>
          <w:rFonts w:hint="cs"/>
          <w:rtl/>
        </w:rPr>
        <w:t>الأرنؤوط</w:t>
      </w:r>
      <w:proofErr w:type="spellEnd"/>
      <w:r>
        <w:rPr>
          <w:rFonts w:hint="cs"/>
          <w:rtl/>
        </w:rPr>
        <w:t xml:space="preserve"> : إسناده حسن. وحسنه الألباني في المشكاة ( 2153 ) وفي صحيح الجامع (2091). </w:t>
      </w:r>
    </w:p>
    <w:p w:rsidR="002B3809" w:rsidRDefault="002B3809" w:rsidP="00E33FB2">
      <w:pPr>
        <w:pStyle w:val="a8"/>
      </w:pPr>
    </w:p>
  </w:footnote>
  <w:footnote w:id="213">
    <w:p w:rsidR="002B3809" w:rsidRDefault="002B3809" w:rsidP="00E33FB2">
      <w:pPr>
        <w:rPr>
          <w:rtl/>
        </w:rPr>
      </w:pPr>
      <w:r>
        <w:footnoteRef/>
      </w:r>
      <w:r>
        <w:rPr>
          <w:rtl/>
        </w:rPr>
        <w:t xml:space="preserve"> </w:t>
      </w:r>
      <w:r>
        <w:rPr>
          <w:rFonts w:hint="cs"/>
          <w:rtl/>
        </w:rPr>
        <w:t xml:space="preserve">- النسائي في عمل اليوم والليلة ( 1 / 433)، والحاكم (2 /540 برقم 3839)، والطبراني في المعجم الأوسط ( 6 /212 برقم 6216 ). </w:t>
      </w:r>
    </w:p>
    <w:p w:rsidR="002B3809" w:rsidRDefault="002B3809" w:rsidP="00E33FB2">
      <w:pPr>
        <w:rPr>
          <w:rtl/>
        </w:rPr>
      </w:pPr>
      <w:r>
        <w:rPr>
          <w:rFonts w:hint="cs"/>
          <w:rtl/>
        </w:rPr>
        <w:t>قال الحاكم: صحيح الإسناد، ووافقه الذهبي . وحسنه الألباني في صحيح الترغيب والترهيب (1589).</w:t>
      </w:r>
    </w:p>
  </w:footnote>
  <w:footnote w:id="214">
    <w:p w:rsidR="002B3809" w:rsidRDefault="002B3809" w:rsidP="00E33FB2">
      <w:r>
        <w:footnoteRef/>
      </w:r>
      <w:r>
        <w:rPr>
          <w:rtl/>
        </w:rPr>
        <w:t xml:space="preserve"> </w:t>
      </w:r>
      <w:r>
        <w:rPr>
          <w:rFonts w:hint="cs"/>
          <w:rtl/>
        </w:rPr>
        <w:t>- تقدم  تخريجه في ثواب القول الصالح عند النوم.</w:t>
      </w:r>
    </w:p>
  </w:footnote>
  <w:footnote w:id="215">
    <w:p w:rsidR="002B3809" w:rsidRDefault="002B3809" w:rsidP="00E33FB2">
      <w:r>
        <w:footnoteRef/>
      </w:r>
      <w:r>
        <w:rPr>
          <w:rtl/>
        </w:rPr>
        <w:t xml:space="preserve"> </w:t>
      </w:r>
      <w:r>
        <w:rPr>
          <w:rFonts w:hint="cs"/>
          <w:rtl/>
        </w:rPr>
        <w:t xml:space="preserve"> - أحمد (3 /437 برقم 15648)، والطبراني في المعجم الكبير ( 20 /183 برقم 397)، والمنذري في الترغيب والترهيب ( 2 / 250).</w:t>
      </w:r>
    </w:p>
    <w:p w:rsidR="002B3809" w:rsidRDefault="002B3809" w:rsidP="00E33FB2">
      <w:pPr>
        <w:rPr>
          <w:rtl/>
        </w:rPr>
      </w:pPr>
      <w:r>
        <w:rPr>
          <w:rFonts w:hint="cs"/>
          <w:rtl/>
        </w:rPr>
        <w:t>وحسنه  الألباني في  صحيح الجامع ( 6472 ) والصحيحة ( 589 ).</w:t>
      </w:r>
    </w:p>
  </w:footnote>
  <w:footnote w:id="216">
    <w:p w:rsidR="002B3809" w:rsidRDefault="002B3809" w:rsidP="00E33FB2">
      <w:pPr>
        <w:autoSpaceDE w:val="0"/>
        <w:autoSpaceDN w:val="0"/>
        <w:adjustRightInd w:val="0"/>
      </w:pPr>
      <w:r>
        <w:footnoteRef/>
      </w:r>
      <w:r>
        <w:rPr>
          <w:rtl/>
        </w:rPr>
        <w:t xml:space="preserve"> </w:t>
      </w:r>
      <w:r>
        <w:rPr>
          <w:rFonts w:hint="cs"/>
          <w:rtl/>
        </w:rPr>
        <w:t xml:space="preserve"> - أحمد (4 /65 برقم 16668)، والدارمي ( 2 /551 برقم 3426 )، والنسائي في عمل اليوم والليلة ( 1 / 431)</w:t>
      </w:r>
    </w:p>
    <w:p w:rsidR="002B3809" w:rsidRDefault="002B3809" w:rsidP="00E33FB2">
      <w:pPr>
        <w:autoSpaceDE w:val="0"/>
        <w:autoSpaceDN w:val="0"/>
        <w:adjustRightInd w:val="0"/>
        <w:rPr>
          <w:rtl/>
          <w:lang w:bidi="ar-EG"/>
        </w:rPr>
      </w:pPr>
      <w:r>
        <w:rPr>
          <w:rFonts w:hint="cs"/>
          <w:rtl/>
        </w:rPr>
        <w:t>قال البوصيري:</w:t>
      </w:r>
      <w:r w:rsidR="00F617CF">
        <w:rPr>
          <w:rFonts w:hint="cs"/>
          <w:rtl/>
        </w:rPr>
        <w:t xml:space="preserve"> </w:t>
      </w:r>
      <w:r>
        <w:rPr>
          <w:rFonts w:hint="cs"/>
          <w:rtl/>
        </w:rPr>
        <w:t>إسناده صحيح. قال الهيثمي: رواه أحمد بإسنادين في أحدهما شريك وفيه خلاف،</w:t>
      </w:r>
      <w:r w:rsidR="00F617CF">
        <w:rPr>
          <w:rFonts w:hint="cs"/>
          <w:rtl/>
        </w:rPr>
        <w:t xml:space="preserve"> </w:t>
      </w:r>
      <w:r>
        <w:rPr>
          <w:rFonts w:hint="cs"/>
          <w:rtl/>
        </w:rPr>
        <w:t xml:space="preserve">وبقية رجاله رجال الصحيح. وصححه </w:t>
      </w:r>
      <w:proofErr w:type="spellStart"/>
      <w:r>
        <w:rPr>
          <w:rFonts w:hint="cs"/>
          <w:rtl/>
        </w:rPr>
        <w:t>الأرنؤوط</w:t>
      </w:r>
      <w:proofErr w:type="spellEnd"/>
      <w:r>
        <w:rPr>
          <w:rFonts w:hint="cs"/>
          <w:rtl/>
        </w:rPr>
        <w:t xml:space="preserve"> . وقال حسين سليم أسد : إسناده صحيح جهالة الصحابي غير قادحة في الحديث. وصحح إسناده الألباني في الصحيحة (6 / 396) تحت الحديث رقم ( 2897).</w:t>
      </w:r>
    </w:p>
  </w:footnote>
  <w:footnote w:id="217">
    <w:p w:rsidR="002B3809" w:rsidRDefault="002B3809" w:rsidP="00E33FB2">
      <w:r>
        <w:footnoteRef/>
      </w:r>
      <w:r>
        <w:rPr>
          <w:rtl/>
        </w:rPr>
        <w:t xml:space="preserve"> </w:t>
      </w:r>
      <w:r>
        <w:rPr>
          <w:rFonts w:hint="cs"/>
          <w:rtl/>
        </w:rPr>
        <w:t xml:space="preserve">-  أحمد (2 /535 برقم 10932)، والنسائي ( 2 /171 برقم 994 ). والترمذي (5 /167 برقم 2897)،  والحاكم (1 /754 برقم 2079).  </w:t>
      </w:r>
    </w:p>
    <w:p w:rsidR="002B3809" w:rsidRDefault="002B3809" w:rsidP="00E33FB2">
      <w:pPr>
        <w:rPr>
          <w:rtl/>
        </w:rPr>
      </w:pPr>
      <w:r>
        <w:rPr>
          <w:rFonts w:hint="cs"/>
          <w:rtl/>
        </w:rPr>
        <w:t xml:space="preserve">قال الترمذي:  حسن غريب .  وقال الحاكم: صحيح الإسناد .وقال </w:t>
      </w:r>
      <w:proofErr w:type="spellStart"/>
      <w:r>
        <w:rPr>
          <w:rFonts w:hint="cs"/>
          <w:rtl/>
        </w:rPr>
        <w:t>الأرنؤوط</w:t>
      </w:r>
      <w:proofErr w:type="spellEnd"/>
      <w:r>
        <w:rPr>
          <w:rFonts w:hint="cs"/>
          <w:rtl/>
        </w:rPr>
        <w:t xml:space="preserve"> : إسناده صحيح. وصححه الشيخ الألباني في صحيح الترغيب والترهيب (1478 ).  </w:t>
      </w:r>
    </w:p>
  </w:footnote>
  <w:footnote w:id="218">
    <w:p w:rsidR="002B3809" w:rsidRDefault="002B3809" w:rsidP="00E33FB2">
      <w:pPr>
        <w:pStyle w:val="a8"/>
        <w:rPr>
          <w:sz w:val="24"/>
          <w:szCs w:val="24"/>
        </w:rPr>
      </w:pPr>
      <w:r>
        <w:rPr>
          <w:sz w:val="24"/>
          <w:szCs w:val="24"/>
        </w:rPr>
        <w:footnoteRef/>
      </w:r>
      <w:r>
        <w:rPr>
          <w:sz w:val="24"/>
          <w:szCs w:val="24"/>
          <w:rtl/>
        </w:rPr>
        <w:t xml:space="preserve"> </w:t>
      </w:r>
      <w:r>
        <w:rPr>
          <w:rFonts w:hint="cs"/>
          <w:sz w:val="24"/>
          <w:szCs w:val="24"/>
          <w:rtl/>
        </w:rPr>
        <w:t>- أحمد (5 /195 برقم  21753)، ومسلم (1 /556 برقم 811 ).</w:t>
      </w:r>
    </w:p>
  </w:footnote>
  <w:footnote w:id="219">
    <w:p w:rsidR="002B3809" w:rsidRDefault="002B3809" w:rsidP="00E33FB2">
      <w:pPr>
        <w:rPr>
          <w:rtl/>
        </w:rPr>
      </w:pPr>
      <w:r>
        <w:footnoteRef/>
      </w:r>
      <w:r>
        <w:rPr>
          <w:rtl/>
        </w:rPr>
        <w:t xml:space="preserve"> </w:t>
      </w:r>
      <w:r>
        <w:rPr>
          <w:rFonts w:hint="cs"/>
          <w:rtl/>
        </w:rPr>
        <w:t>- أحمد (5 /418 برقم 2360)، والترمذي (5 /167 برقم  2896).</w:t>
      </w:r>
    </w:p>
    <w:p w:rsidR="002B3809" w:rsidRDefault="002B3809" w:rsidP="00E33FB2">
      <w:pPr>
        <w:rPr>
          <w:rtl/>
        </w:rPr>
      </w:pPr>
      <w:r>
        <w:rPr>
          <w:rFonts w:hint="cs"/>
          <w:rtl/>
        </w:rPr>
        <w:t xml:space="preserve">قال </w:t>
      </w:r>
      <w:proofErr w:type="spellStart"/>
      <w:r>
        <w:rPr>
          <w:rFonts w:hint="cs"/>
          <w:rtl/>
        </w:rPr>
        <w:t>الأرنؤوط</w:t>
      </w:r>
      <w:proofErr w:type="spellEnd"/>
      <w:r>
        <w:rPr>
          <w:rFonts w:hint="cs"/>
          <w:rtl/>
        </w:rPr>
        <w:t xml:space="preserve"> : صحيح لغيره . وصححه الألباني في صحيح الجامع ( 2663). </w:t>
      </w:r>
    </w:p>
    <w:p w:rsidR="002B3809" w:rsidRDefault="002B3809" w:rsidP="00E33FB2">
      <w:pPr>
        <w:rPr>
          <w:rtl/>
        </w:rPr>
      </w:pPr>
      <w:r>
        <w:rPr>
          <w:rFonts w:hint="cs"/>
          <w:rtl/>
        </w:rPr>
        <w:t xml:space="preserve"> </w:t>
      </w:r>
    </w:p>
    <w:p w:rsidR="002B3809" w:rsidRDefault="002B3809" w:rsidP="00E33FB2">
      <w:pPr>
        <w:pStyle w:val="a8"/>
        <w:rPr>
          <w:rt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47B81"/>
    <w:multiLevelType w:val="hybridMultilevel"/>
    <w:tmpl w:val="FD007F8A"/>
    <w:lvl w:ilvl="0" w:tplc="BF768A7A">
      <w:numFmt w:val="bullet"/>
      <w:lvlText w:val="-"/>
      <w:lvlJc w:val="left"/>
      <w:pPr>
        <w:tabs>
          <w:tab w:val="num" w:pos="900"/>
        </w:tabs>
        <w:ind w:left="900" w:hanging="360"/>
      </w:pPr>
      <w:rPr>
        <w:rFonts w:ascii="Times New Roman" w:eastAsia="Times New Roman" w:hAnsi="Times New Roman" w:cs="Times New Roman" w:hint="default"/>
        <w:lang w:bidi="ar-SA"/>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hint="default"/>
      </w:rPr>
    </w:lvl>
    <w:lvl w:ilvl="3" w:tplc="04090001">
      <w:start w:val="1"/>
      <w:numFmt w:val="bullet"/>
      <w:lvlText w:val=""/>
      <w:lvlJc w:val="left"/>
      <w:pPr>
        <w:tabs>
          <w:tab w:val="num" w:pos="3060"/>
        </w:tabs>
        <w:ind w:left="3060" w:hanging="360"/>
      </w:pPr>
      <w:rPr>
        <w:rFonts w:ascii="Symbol" w:hAnsi="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hint="default"/>
      </w:rPr>
    </w:lvl>
    <w:lvl w:ilvl="6" w:tplc="04090001">
      <w:start w:val="1"/>
      <w:numFmt w:val="bullet"/>
      <w:lvlText w:val=""/>
      <w:lvlJc w:val="left"/>
      <w:pPr>
        <w:tabs>
          <w:tab w:val="num" w:pos="5220"/>
        </w:tabs>
        <w:ind w:left="5220" w:hanging="360"/>
      </w:pPr>
      <w:rPr>
        <w:rFonts w:ascii="Symbol" w:hAnsi="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hint="default"/>
      </w:rPr>
    </w:lvl>
  </w:abstractNum>
  <w:abstractNum w:abstractNumId="1">
    <w:nsid w:val="17B81703"/>
    <w:multiLevelType w:val="multilevel"/>
    <w:tmpl w:val="FE665400"/>
    <w:styleLink w:val="a"/>
    <w:lvl w:ilvl="0">
      <w:start w:val="1"/>
      <w:numFmt w:val="bullet"/>
      <w:lvlText w:val=""/>
      <w:lvlJc w:val="left"/>
      <w:pPr>
        <w:tabs>
          <w:tab w:val="num" w:pos="1304"/>
        </w:tabs>
        <w:ind w:left="1304" w:hanging="340"/>
      </w:pPr>
      <w:rPr>
        <w:rFonts w:ascii="Wingdings" w:hAnsi="Wingdings" w:cs="Times New Roman" w:hint="default"/>
        <w:color w:val="000000"/>
      </w:rPr>
    </w:lvl>
    <w:lvl w:ilvl="1">
      <w:start w:val="1"/>
      <w:numFmt w:val="bullet"/>
      <w:lvlText w:val=""/>
      <w:lvlJc w:val="left"/>
      <w:pPr>
        <w:tabs>
          <w:tab w:val="num" w:pos="1780"/>
        </w:tabs>
        <w:ind w:left="1780" w:hanging="360"/>
      </w:pPr>
      <w:rPr>
        <w:rFonts w:ascii="Symbol" w:hAnsi="Symbol" w:cs="Times New Roman" w:hint="default"/>
        <w:color w:val="000000"/>
      </w:rPr>
    </w:lvl>
    <w:lvl w:ilvl="2">
      <w:start w:val="1"/>
      <w:numFmt w:val="bullet"/>
      <w:lvlText w:val="0"/>
      <w:lvlJc w:val="left"/>
      <w:pPr>
        <w:tabs>
          <w:tab w:val="num" w:pos="2500"/>
        </w:tabs>
        <w:ind w:left="2500" w:hanging="360"/>
      </w:pPr>
      <w:rPr>
        <w:rFonts w:ascii="Creepy" w:hAnsi="Creepy" w:cs="Times New Roman" w:hint="default"/>
        <w:color w:val="000000"/>
      </w:rPr>
    </w:lvl>
    <w:lvl w:ilvl="3">
      <w:start w:val="1"/>
      <w:numFmt w:val="none"/>
      <w:lvlText w:val=""/>
      <w:lvlJc w:val="left"/>
      <w:pPr>
        <w:tabs>
          <w:tab w:val="num" w:pos="3220"/>
        </w:tabs>
        <w:ind w:left="3220" w:hanging="360"/>
      </w:pPr>
    </w:lvl>
    <w:lvl w:ilvl="4">
      <w:start w:val="1"/>
      <w:numFmt w:val="none"/>
      <w:lvlText w:val=""/>
      <w:lvlJc w:val="left"/>
      <w:pPr>
        <w:tabs>
          <w:tab w:val="num" w:pos="3940"/>
        </w:tabs>
        <w:ind w:left="3940" w:hanging="360"/>
      </w:pPr>
    </w:lvl>
    <w:lvl w:ilvl="5">
      <w:start w:val="1"/>
      <w:numFmt w:val="none"/>
      <w:lvlText w:val=""/>
      <w:lvlJc w:val="left"/>
      <w:pPr>
        <w:tabs>
          <w:tab w:val="num" w:pos="4660"/>
        </w:tabs>
        <w:ind w:left="4660" w:hanging="360"/>
      </w:pPr>
    </w:lvl>
    <w:lvl w:ilvl="6">
      <w:start w:val="1"/>
      <w:numFmt w:val="none"/>
      <w:lvlText w:val=""/>
      <w:lvlJc w:val="left"/>
      <w:pPr>
        <w:tabs>
          <w:tab w:val="num" w:pos="5380"/>
        </w:tabs>
        <w:ind w:left="5380" w:hanging="360"/>
      </w:pPr>
    </w:lvl>
    <w:lvl w:ilvl="7">
      <w:start w:val="1"/>
      <w:numFmt w:val="none"/>
      <w:lvlText w:val=""/>
      <w:lvlJc w:val="left"/>
      <w:pPr>
        <w:tabs>
          <w:tab w:val="num" w:pos="6100"/>
        </w:tabs>
        <w:ind w:left="6100" w:hanging="360"/>
      </w:pPr>
    </w:lvl>
    <w:lvl w:ilvl="8">
      <w:start w:val="1"/>
      <w:numFmt w:val="none"/>
      <w:lvlText w:val=""/>
      <w:lvlJc w:val="left"/>
      <w:pPr>
        <w:tabs>
          <w:tab w:val="num" w:pos="6820"/>
        </w:tabs>
        <w:ind w:left="6820" w:hanging="360"/>
      </w:pPr>
    </w:lvl>
  </w:abstractNum>
  <w:abstractNum w:abstractNumId="2">
    <w:nsid w:val="3CE84598"/>
    <w:multiLevelType w:val="multilevel"/>
    <w:tmpl w:val="140EE570"/>
    <w:styleLink w:val="a0"/>
    <w:lvl w:ilvl="0">
      <w:start w:val="1"/>
      <w:numFmt w:val="decimal"/>
      <w:suff w:val="space"/>
      <w:lvlText w:val="%1)"/>
      <w:lvlJc w:val="right"/>
      <w:pPr>
        <w:ind w:left="1134" w:firstLine="0"/>
      </w:pPr>
      <w:rPr>
        <w:rFonts w:cs="Traditional Arabic"/>
      </w:rPr>
    </w:lvl>
    <w:lvl w:ilvl="1">
      <w:start w:val="1"/>
      <w:numFmt w:val="arabicAbjad"/>
      <w:lvlText w:val="%2)"/>
      <w:lvlJc w:val="right"/>
      <w:pPr>
        <w:tabs>
          <w:tab w:val="num" w:pos="1871"/>
        </w:tabs>
        <w:ind w:left="1871" w:hanging="170"/>
      </w:pPr>
    </w:lvl>
    <w:lvl w:ilvl="2">
      <w:start w:val="1"/>
      <w:numFmt w:val="bullet"/>
      <w:lvlText w:val="0"/>
      <w:lvlJc w:val="left"/>
      <w:pPr>
        <w:tabs>
          <w:tab w:val="num" w:pos="2381"/>
        </w:tabs>
        <w:ind w:left="2381" w:hanging="226"/>
      </w:pPr>
      <w:rPr>
        <w:rFonts w:ascii="Creepy" w:hAnsi="Creepy" w:cs="Times New Roman" w:hint="default"/>
        <w:color w:val="000000"/>
      </w:rPr>
    </w:lvl>
    <w:lvl w:ilvl="3">
      <w:start w:val="1"/>
      <w:numFmt w:val="none"/>
      <w:lvlText w:val="-"/>
      <w:lvlJc w:val="left"/>
      <w:pPr>
        <w:tabs>
          <w:tab w:val="num" w:pos="2007"/>
        </w:tabs>
        <w:ind w:left="2835" w:hanging="283"/>
      </w:pPr>
    </w:lvl>
    <w:lvl w:ilvl="4">
      <w:start w:val="1"/>
      <w:numFmt w:val="none"/>
      <w:lvlText w:val=""/>
      <w:lvlJc w:val="left"/>
      <w:pPr>
        <w:tabs>
          <w:tab w:val="num" w:pos="2367"/>
        </w:tabs>
        <w:ind w:left="2367" w:hanging="360"/>
      </w:pPr>
    </w:lvl>
    <w:lvl w:ilvl="5">
      <w:start w:val="1"/>
      <w:numFmt w:val="none"/>
      <w:lvlText w:val=""/>
      <w:lvlJc w:val="left"/>
      <w:pPr>
        <w:tabs>
          <w:tab w:val="num" w:pos="2727"/>
        </w:tabs>
        <w:ind w:left="2727" w:hanging="360"/>
      </w:pPr>
    </w:lvl>
    <w:lvl w:ilvl="6">
      <w:start w:val="1"/>
      <w:numFmt w:val="none"/>
      <w:lvlText w:val=""/>
      <w:lvlJc w:val="left"/>
      <w:pPr>
        <w:tabs>
          <w:tab w:val="num" w:pos="3087"/>
        </w:tabs>
        <w:ind w:left="3087" w:hanging="360"/>
      </w:pPr>
    </w:lvl>
    <w:lvl w:ilvl="7">
      <w:start w:val="1"/>
      <w:numFmt w:val="none"/>
      <w:lvlText w:val=""/>
      <w:lvlJc w:val="left"/>
      <w:pPr>
        <w:tabs>
          <w:tab w:val="num" w:pos="3447"/>
        </w:tabs>
        <w:ind w:left="3447" w:hanging="360"/>
      </w:pPr>
    </w:lvl>
    <w:lvl w:ilvl="8">
      <w:start w:val="1"/>
      <w:numFmt w:val="none"/>
      <w:lvlText w:val=""/>
      <w:lvlJc w:val="left"/>
      <w:pPr>
        <w:tabs>
          <w:tab w:val="num" w:pos="3807"/>
        </w:tabs>
        <w:ind w:left="3807" w:hanging="360"/>
      </w:pPr>
    </w:lvl>
  </w:abstractNum>
  <w:abstractNum w:abstractNumId="3">
    <w:nsid w:val="5C4D3416"/>
    <w:multiLevelType w:val="multilevel"/>
    <w:tmpl w:val="AE6AC6C6"/>
    <w:styleLink w:val="a1"/>
    <w:lvl w:ilvl="0">
      <w:numFmt w:val="none"/>
      <w:lvlText w:val=""/>
      <w:lvlJc w:val="left"/>
      <w:pPr>
        <w:tabs>
          <w:tab w:val="num" w:pos="360"/>
        </w:tabs>
        <w:ind w:left="0"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70246BE8"/>
    <w:multiLevelType w:val="hybridMultilevel"/>
    <w:tmpl w:val="308CE3AC"/>
    <w:lvl w:ilvl="0" w:tplc="E5520A86">
      <w:numFmt w:val="bullet"/>
      <w:lvlText w:val="-"/>
      <w:lvlJc w:val="left"/>
      <w:pPr>
        <w:tabs>
          <w:tab w:val="num" w:pos="720"/>
        </w:tabs>
        <w:ind w:left="720" w:hanging="360"/>
      </w:pPr>
      <w:rPr>
        <w:rFonts w:ascii="Times New Roman" w:eastAsia="Times New Roman" w:hAnsi="Times New Roman" w:cs="Traditional Arabic"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74581B26"/>
    <w:multiLevelType w:val="multilevel"/>
    <w:tmpl w:val="AE0EFBE4"/>
    <w:styleLink w:val="a2"/>
    <w:lvl w:ilvl="0">
      <w:start w:val="1"/>
      <w:numFmt w:val="arabicAbjad"/>
      <w:lvlText w:val="%1)"/>
      <w:lvlJc w:val="left"/>
      <w:pPr>
        <w:tabs>
          <w:tab w:val="num" w:pos="360"/>
        </w:tabs>
        <w:ind w:left="680" w:hanging="396"/>
      </w:pPr>
    </w:lvl>
    <w:lvl w:ilvl="1">
      <w:start w:val="1"/>
      <w:numFmt w:val="bullet"/>
      <w:lvlText w:val="0"/>
      <w:lvlJc w:val="left"/>
      <w:pPr>
        <w:tabs>
          <w:tab w:val="num" w:pos="737"/>
        </w:tabs>
        <w:ind w:left="1021" w:hanging="284"/>
      </w:pPr>
      <w:rPr>
        <w:rFonts w:ascii="Creepy" w:hAnsi="Creepy" w:cs="Times New Roman" w:hint="default"/>
        <w:color w:val="000000"/>
      </w:rPr>
    </w:lvl>
    <w:lvl w:ilvl="2">
      <w:start w:val="1"/>
      <w:numFmt w:val="none"/>
      <w:lvlText w:val="-"/>
      <w:lvlJc w:val="left"/>
      <w:pPr>
        <w:tabs>
          <w:tab w:val="num" w:pos="1588"/>
        </w:tabs>
        <w:ind w:left="1588" w:hanging="284"/>
      </w:p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num w:numId="1">
    <w:abstractNumId w:val="0"/>
  </w:num>
  <w:num w:numId="2">
    <w:abstractNumId w:val="0"/>
  </w:num>
  <w:num w:numId="3">
    <w:abstractNumId w:val="4"/>
  </w:num>
  <w:num w:numId="4">
    <w:abstractNumId w:val="4"/>
  </w:num>
  <w:num w:numId="5">
    <w:abstractNumId w:val="1"/>
  </w:num>
  <w:num w:numId="6">
    <w:abstractNumId w:val="2"/>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FB2"/>
    <w:rsid w:val="000A5013"/>
    <w:rsid w:val="001C75ED"/>
    <w:rsid w:val="002B3809"/>
    <w:rsid w:val="003A6170"/>
    <w:rsid w:val="003C7A3F"/>
    <w:rsid w:val="004B799E"/>
    <w:rsid w:val="005944C0"/>
    <w:rsid w:val="005B72CA"/>
    <w:rsid w:val="006276B2"/>
    <w:rsid w:val="00656882"/>
    <w:rsid w:val="006C371F"/>
    <w:rsid w:val="007E702D"/>
    <w:rsid w:val="00A95ACB"/>
    <w:rsid w:val="00E33FB2"/>
    <w:rsid w:val="00F617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macro" w:uiPriority="0"/>
    <w:lsdException w:name="toa heading"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33FB2"/>
    <w:pPr>
      <w:bidi/>
      <w:spacing w:after="0" w:line="240" w:lineRule="auto"/>
    </w:pPr>
    <w:rPr>
      <w:rFonts w:ascii="Times New Roman" w:eastAsia="Times New Roman" w:hAnsi="Times New Roman" w:cs="Times New Roman"/>
      <w:sz w:val="24"/>
      <w:szCs w:val="24"/>
    </w:rPr>
  </w:style>
  <w:style w:type="paragraph" w:styleId="1">
    <w:name w:val="heading 1"/>
    <w:next w:val="a3"/>
    <w:link w:val="1Char"/>
    <w:qFormat/>
    <w:rsid w:val="00E33FB2"/>
    <w:pPr>
      <w:keepNext/>
      <w:spacing w:after="240" w:line="240" w:lineRule="auto"/>
      <w:outlineLvl w:val="0"/>
    </w:pPr>
    <w:rPr>
      <w:rFonts w:ascii="Times New Roman" w:eastAsia="Times New Roman" w:hAnsi="Times New Roman" w:cs="Times New Roman"/>
      <w:b/>
      <w:bCs/>
      <w:noProof/>
      <w:color w:val="000000"/>
      <w:kern w:val="32"/>
      <w:sz w:val="32"/>
      <w:szCs w:val="36"/>
      <w:lang w:eastAsia="ar-SA"/>
    </w:rPr>
  </w:style>
  <w:style w:type="paragraph" w:styleId="2">
    <w:name w:val="heading 2"/>
    <w:next w:val="a3"/>
    <w:link w:val="2Char"/>
    <w:semiHidden/>
    <w:unhideWhenUsed/>
    <w:qFormat/>
    <w:rsid w:val="00E33FB2"/>
    <w:pPr>
      <w:keepNext/>
      <w:spacing w:before="240" w:after="60" w:line="240" w:lineRule="auto"/>
      <w:contextualSpacing/>
      <w:outlineLvl w:val="1"/>
    </w:pPr>
    <w:rPr>
      <w:rFonts w:ascii="Arial" w:eastAsia="Times New Roman" w:hAnsi="Arial" w:cs="Arial"/>
      <w:b/>
      <w:bCs/>
      <w:i/>
      <w:iCs/>
      <w:noProof/>
      <w:color w:val="000000"/>
      <w:sz w:val="28"/>
      <w:szCs w:val="28"/>
      <w:lang w:eastAsia="ar-SA"/>
    </w:rPr>
  </w:style>
  <w:style w:type="paragraph" w:styleId="3">
    <w:name w:val="heading 3"/>
    <w:next w:val="a3"/>
    <w:link w:val="3Char"/>
    <w:semiHidden/>
    <w:unhideWhenUsed/>
    <w:qFormat/>
    <w:rsid w:val="00E33FB2"/>
    <w:pPr>
      <w:keepNext/>
      <w:spacing w:before="240" w:after="60" w:line="240" w:lineRule="auto"/>
      <w:outlineLvl w:val="2"/>
    </w:pPr>
    <w:rPr>
      <w:rFonts w:ascii="Arial" w:eastAsia="Times New Roman" w:hAnsi="Arial" w:cs="Arial"/>
      <w:b/>
      <w:bCs/>
      <w:noProof/>
      <w:color w:val="000000"/>
      <w:sz w:val="26"/>
      <w:szCs w:val="26"/>
      <w:lang w:eastAsia="ar-SA"/>
    </w:rPr>
  </w:style>
  <w:style w:type="paragraph" w:styleId="4">
    <w:name w:val="heading 4"/>
    <w:next w:val="a3"/>
    <w:link w:val="4Char"/>
    <w:semiHidden/>
    <w:unhideWhenUsed/>
    <w:qFormat/>
    <w:rsid w:val="00E33FB2"/>
    <w:pPr>
      <w:keepNext/>
      <w:spacing w:before="240" w:after="60" w:line="240" w:lineRule="auto"/>
      <w:outlineLvl w:val="3"/>
    </w:pPr>
    <w:rPr>
      <w:rFonts w:ascii="Times New Roman" w:eastAsia="Times New Roman" w:hAnsi="Times New Roman" w:cs="Times New Roman"/>
      <w:b/>
      <w:bCs/>
      <w:noProof/>
      <w:color w:val="000000"/>
      <w:sz w:val="28"/>
      <w:szCs w:val="28"/>
      <w:lang w:eastAsia="ar-SA"/>
    </w:rPr>
  </w:style>
  <w:style w:type="paragraph" w:styleId="5">
    <w:name w:val="heading 5"/>
    <w:next w:val="a3"/>
    <w:link w:val="5Char"/>
    <w:semiHidden/>
    <w:unhideWhenUsed/>
    <w:qFormat/>
    <w:rsid w:val="00E33FB2"/>
    <w:pPr>
      <w:spacing w:before="240" w:after="60" w:line="240" w:lineRule="auto"/>
      <w:outlineLvl w:val="4"/>
    </w:pPr>
    <w:rPr>
      <w:rFonts w:ascii="Tahoma" w:eastAsia="Times New Roman" w:hAnsi="Tahoma" w:cs="Traditional Arabic"/>
      <w:b/>
      <w:bCs/>
      <w:i/>
      <w:iCs/>
      <w:noProof/>
      <w:color w:val="000000"/>
      <w:sz w:val="26"/>
      <w:szCs w:val="26"/>
      <w:lang w:eastAsia="ar-SA"/>
    </w:rPr>
  </w:style>
  <w:style w:type="paragraph" w:styleId="6">
    <w:name w:val="heading 6"/>
    <w:next w:val="a3"/>
    <w:link w:val="6Char"/>
    <w:semiHidden/>
    <w:unhideWhenUsed/>
    <w:qFormat/>
    <w:rsid w:val="00E33FB2"/>
    <w:pPr>
      <w:spacing w:before="240" w:after="60" w:line="240" w:lineRule="auto"/>
      <w:outlineLvl w:val="5"/>
    </w:pPr>
    <w:rPr>
      <w:rFonts w:ascii="Times New Roman" w:eastAsia="Times New Roman" w:hAnsi="Times New Roman" w:cs="Times New Roman"/>
      <w:b/>
      <w:bCs/>
      <w:noProof/>
      <w:color w:val="000000"/>
      <w:lang w:eastAsia="ar-SA"/>
    </w:rPr>
  </w:style>
  <w:style w:type="paragraph" w:styleId="7">
    <w:name w:val="heading 7"/>
    <w:next w:val="a3"/>
    <w:link w:val="7Char"/>
    <w:semiHidden/>
    <w:unhideWhenUsed/>
    <w:qFormat/>
    <w:rsid w:val="00E33FB2"/>
    <w:pPr>
      <w:spacing w:before="240" w:after="60" w:line="240" w:lineRule="auto"/>
      <w:outlineLvl w:val="6"/>
    </w:pPr>
    <w:rPr>
      <w:rFonts w:ascii="Times New Roman" w:eastAsia="Times New Roman" w:hAnsi="Times New Roman" w:cs="Times New Roman"/>
      <w:noProof/>
      <w:color w:val="000000"/>
      <w:sz w:val="24"/>
      <w:szCs w:val="24"/>
      <w:lang w:eastAsia="ar-SA"/>
    </w:rPr>
  </w:style>
  <w:style w:type="paragraph" w:styleId="8">
    <w:name w:val="heading 8"/>
    <w:next w:val="a3"/>
    <w:link w:val="8Char"/>
    <w:semiHidden/>
    <w:unhideWhenUsed/>
    <w:qFormat/>
    <w:rsid w:val="00E33FB2"/>
    <w:pPr>
      <w:spacing w:before="240" w:after="60" w:line="240" w:lineRule="auto"/>
      <w:outlineLvl w:val="7"/>
    </w:pPr>
    <w:rPr>
      <w:rFonts w:ascii="Times New Roman" w:eastAsia="Times New Roman" w:hAnsi="Times New Roman" w:cs="Times New Roman"/>
      <w:i/>
      <w:iCs/>
      <w:noProof/>
      <w:color w:val="000000"/>
      <w:sz w:val="24"/>
      <w:szCs w:val="24"/>
      <w:lang w:eastAsia="ar-SA"/>
    </w:rPr>
  </w:style>
  <w:style w:type="paragraph" w:styleId="9">
    <w:name w:val="heading 9"/>
    <w:next w:val="a3"/>
    <w:link w:val="9Char"/>
    <w:semiHidden/>
    <w:unhideWhenUsed/>
    <w:qFormat/>
    <w:rsid w:val="00E33FB2"/>
    <w:pPr>
      <w:spacing w:before="240" w:after="60" w:line="240" w:lineRule="auto"/>
      <w:outlineLvl w:val="8"/>
    </w:pPr>
    <w:rPr>
      <w:rFonts w:ascii="Arial" w:eastAsia="Times New Roman" w:hAnsi="Arial" w:cs="Arial"/>
      <w:noProof/>
      <w:color w:val="000000"/>
      <w:lang w:eastAsia="ar-SA"/>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Char">
    <w:name w:val="عنوان 1 Char"/>
    <w:basedOn w:val="a4"/>
    <w:link w:val="1"/>
    <w:rsid w:val="00E33FB2"/>
    <w:rPr>
      <w:rFonts w:ascii="Times New Roman" w:eastAsia="Times New Roman" w:hAnsi="Times New Roman" w:cs="Times New Roman"/>
      <w:b/>
      <w:bCs/>
      <w:noProof/>
      <w:color w:val="000000"/>
      <w:kern w:val="32"/>
      <w:sz w:val="32"/>
      <w:szCs w:val="36"/>
      <w:lang w:eastAsia="ar-SA"/>
    </w:rPr>
  </w:style>
  <w:style w:type="character" w:customStyle="1" w:styleId="2Char">
    <w:name w:val="عنوان 2 Char"/>
    <w:basedOn w:val="a4"/>
    <w:link w:val="2"/>
    <w:semiHidden/>
    <w:rsid w:val="00E33FB2"/>
    <w:rPr>
      <w:rFonts w:ascii="Arial" w:eastAsia="Times New Roman" w:hAnsi="Arial" w:cs="Arial"/>
      <w:b/>
      <w:bCs/>
      <w:i/>
      <w:iCs/>
      <w:noProof/>
      <w:color w:val="000000"/>
      <w:sz w:val="28"/>
      <w:szCs w:val="28"/>
      <w:lang w:eastAsia="ar-SA"/>
    </w:rPr>
  </w:style>
  <w:style w:type="character" w:customStyle="1" w:styleId="3Char">
    <w:name w:val="عنوان 3 Char"/>
    <w:basedOn w:val="a4"/>
    <w:link w:val="3"/>
    <w:semiHidden/>
    <w:rsid w:val="00E33FB2"/>
    <w:rPr>
      <w:rFonts w:ascii="Arial" w:eastAsia="Times New Roman" w:hAnsi="Arial" w:cs="Arial"/>
      <w:b/>
      <w:bCs/>
      <w:noProof/>
      <w:color w:val="000000"/>
      <w:sz w:val="26"/>
      <w:szCs w:val="26"/>
      <w:lang w:eastAsia="ar-SA"/>
    </w:rPr>
  </w:style>
  <w:style w:type="character" w:customStyle="1" w:styleId="4Char">
    <w:name w:val="عنوان 4 Char"/>
    <w:basedOn w:val="a4"/>
    <w:link w:val="4"/>
    <w:semiHidden/>
    <w:rsid w:val="00E33FB2"/>
    <w:rPr>
      <w:rFonts w:ascii="Times New Roman" w:eastAsia="Times New Roman" w:hAnsi="Times New Roman" w:cs="Times New Roman"/>
      <w:b/>
      <w:bCs/>
      <w:noProof/>
      <w:color w:val="000000"/>
      <w:sz w:val="28"/>
      <w:szCs w:val="28"/>
      <w:lang w:eastAsia="ar-SA"/>
    </w:rPr>
  </w:style>
  <w:style w:type="character" w:customStyle="1" w:styleId="5Char">
    <w:name w:val="عنوان 5 Char"/>
    <w:basedOn w:val="a4"/>
    <w:link w:val="5"/>
    <w:semiHidden/>
    <w:rsid w:val="00E33FB2"/>
    <w:rPr>
      <w:rFonts w:ascii="Tahoma" w:eastAsia="Times New Roman" w:hAnsi="Tahoma" w:cs="Traditional Arabic"/>
      <w:b/>
      <w:bCs/>
      <w:i/>
      <w:iCs/>
      <w:noProof/>
      <w:color w:val="000000"/>
      <w:sz w:val="26"/>
      <w:szCs w:val="26"/>
      <w:lang w:eastAsia="ar-SA"/>
    </w:rPr>
  </w:style>
  <w:style w:type="character" w:customStyle="1" w:styleId="6Char">
    <w:name w:val="عنوان 6 Char"/>
    <w:basedOn w:val="a4"/>
    <w:link w:val="6"/>
    <w:semiHidden/>
    <w:rsid w:val="00E33FB2"/>
    <w:rPr>
      <w:rFonts w:ascii="Times New Roman" w:eastAsia="Times New Roman" w:hAnsi="Times New Roman" w:cs="Times New Roman"/>
      <w:b/>
      <w:bCs/>
      <w:noProof/>
      <w:color w:val="000000"/>
      <w:lang w:eastAsia="ar-SA"/>
    </w:rPr>
  </w:style>
  <w:style w:type="character" w:customStyle="1" w:styleId="7Char">
    <w:name w:val="عنوان 7 Char"/>
    <w:basedOn w:val="a4"/>
    <w:link w:val="7"/>
    <w:semiHidden/>
    <w:rsid w:val="00E33FB2"/>
    <w:rPr>
      <w:rFonts w:ascii="Times New Roman" w:eastAsia="Times New Roman" w:hAnsi="Times New Roman" w:cs="Times New Roman"/>
      <w:noProof/>
      <w:color w:val="000000"/>
      <w:sz w:val="24"/>
      <w:szCs w:val="24"/>
      <w:lang w:eastAsia="ar-SA"/>
    </w:rPr>
  </w:style>
  <w:style w:type="character" w:customStyle="1" w:styleId="8Char">
    <w:name w:val="عنوان 8 Char"/>
    <w:basedOn w:val="a4"/>
    <w:link w:val="8"/>
    <w:semiHidden/>
    <w:rsid w:val="00E33FB2"/>
    <w:rPr>
      <w:rFonts w:ascii="Times New Roman" w:eastAsia="Times New Roman" w:hAnsi="Times New Roman" w:cs="Times New Roman"/>
      <w:i/>
      <w:iCs/>
      <w:noProof/>
      <w:color w:val="000000"/>
      <w:sz w:val="24"/>
      <w:szCs w:val="24"/>
      <w:lang w:eastAsia="ar-SA"/>
    </w:rPr>
  </w:style>
  <w:style w:type="character" w:customStyle="1" w:styleId="9Char">
    <w:name w:val="عنوان 9 Char"/>
    <w:basedOn w:val="a4"/>
    <w:link w:val="9"/>
    <w:semiHidden/>
    <w:rsid w:val="00E33FB2"/>
    <w:rPr>
      <w:rFonts w:ascii="Arial" w:eastAsia="Times New Roman" w:hAnsi="Arial" w:cs="Arial"/>
      <w:noProof/>
      <w:color w:val="000000"/>
      <w:lang w:eastAsia="ar-SA"/>
    </w:rPr>
  </w:style>
  <w:style w:type="character" w:styleId="Hyperlink">
    <w:name w:val="Hyperlink"/>
    <w:semiHidden/>
    <w:unhideWhenUsed/>
    <w:rsid w:val="00E33FB2"/>
    <w:rPr>
      <w:color w:val="0000FF"/>
      <w:u w:val="single"/>
    </w:rPr>
  </w:style>
  <w:style w:type="character" w:styleId="a7">
    <w:name w:val="FollowedHyperlink"/>
    <w:semiHidden/>
    <w:unhideWhenUsed/>
    <w:rsid w:val="00E33FB2"/>
    <w:rPr>
      <w:strike w:val="0"/>
      <w:dstrike w:val="0"/>
      <w:color w:val="800080"/>
      <w:u w:val="none"/>
      <w:effect w:val="none"/>
    </w:rPr>
  </w:style>
  <w:style w:type="paragraph" w:styleId="Index1">
    <w:name w:val="index 1"/>
    <w:basedOn w:val="a3"/>
    <w:next w:val="a3"/>
    <w:autoRedefine/>
    <w:semiHidden/>
    <w:unhideWhenUsed/>
    <w:rsid w:val="00E33FB2"/>
    <w:pPr>
      <w:ind w:left="360" w:hanging="360"/>
    </w:pPr>
  </w:style>
  <w:style w:type="paragraph" w:styleId="Index2">
    <w:name w:val="index 2"/>
    <w:basedOn w:val="a3"/>
    <w:next w:val="a3"/>
    <w:autoRedefine/>
    <w:semiHidden/>
    <w:unhideWhenUsed/>
    <w:rsid w:val="00E33FB2"/>
    <w:pPr>
      <w:ind w:left="720" w:hanging="360"/>
    </w:pPr>
  </w:style>
  <w:style w:type="paragraph" w:styleId="Index3">
    <w:name w:val="index 3"/>
    <w:basedOn w:val="a3"/>
    <w:next w:val="a3"/>
    <w:autoRedefine/>
    <w:semiHidden/>
    <w:unhideWhenUsed/>
    <w:rsid w:val="00E33FB2"/>
    <w:pPr>
      <w:ind w:left="1080" w:hanging="360"/>
    </w:pPr>
  </w:style>
  <w:style w:type="paragraph" w:styleId="Index4">
    <w:name w:val="index 4"/>
    <w:basedOn w:val="a3"/>
    <w:next w:val="a3"/>
    <w:autoRedefine/>
    <w:semiHidden/>
    <w:unhideWhenUsed/>
    <w:rsid w:val="00E33FB2"/>
    <w:pPr>
      <w:ind w:left="1440" w:hanging="360"/>
    </w:pPr>
  </w:style>
  <w:style w:type="paragraph" w:styleId="Index5">
    <w:name w:val="index 5"/>
    <w:basedOn w:val="a3"/>
    <w:next w:val="a3"/>
    <w:autoRedefine/>
    <w:semiHidden/>
    <w:unhideWhenUsed/>
    <w:rsid w:val="00E33FB2"/>
    <w:pPr>
      <w:ind w:left="1800" w:hanging="360"/>
    </w:pPr>
  </w:style>
  <w:style w:type="paragraph" w:styleId="Index6">
    <w:name w:val="index 6"/>
    <w:basedOn w:val="a3"/>
    <w:next w:val="a3"/>
    <w:autoRedefine/>
    <w:semiHidden/>
    <w:unhideWhenUsed/>
    <w:rsid w:val="00E33FB2"/>
    <w:pPr>
      <w:ind w:left="2160" w:hanging="360"/>
    </w:pPr>
  </w:style>
  <w:style w:type="paragraph" w:styleId="Index7">
    <w:name w:val="index 7"/>
    <w:basedOn w:val="a3"/>
    <w:next w:val="a3"/>
    <w:autoRedefine/>
    <w:semiHidden/>
    <w:unhideWhenUsed/>
    <w:rsid w:val="00E33FB2"/>
    <w:pPr>
      <w:ind w:left="2520" w:hanging="360"/>
    </w:pPr>
  </w:style>
  <w:style w:type="paragraph" w:styleId="Index8">
    <w:name w:val="index 8"/>
    <w:basedOn w:val="a3"/>
    <w:next w:val="a3"/>
    <w:autoRedefine/>
    <w:semiHidden/>
    <w:unhideWhenUsed/>
    <w:rsid w:val="00E33FB2"/>
    <w:pPr>
      <w:ind w:left="2880" w:hanging="360"/>
    </w:pPr>
  </w:style>
  <w:style w:type="paragraph" w:styleId="Index9">
    <w:name w:val="index 9"/>
    <w:basedOn w:val="a3"/>
    <w:next w:val="a3"/>
    <w:autoRedefine/>
    <w:semiHidden/>
    <w:unhideWhenUsed/>
    <w:rsid w:val="00E33FB2"/>
    <w:pPr>
      <w:ind w:left="3240" w:hanging="360"/>
    </w:pPr>
  </w:style>
  <w:style w:type="paragraph" w:styleId="10">
    <w:name w:val="toc 1"/>
    <w:basedOn w:val="a3"/>
    <w:next w:val="a3"/>
    <w:autoRedefine/>
    <w:semiHidden/>
    <w:unhideWhenUsed/>
    <w:rsid w:val="00E33FB2"/>
  </w:style>
  <w:style w:type="paragraph" w:styleId="20">
    <w:name w:val="toc 2"/>
    <w:basedOn w:val="a3"/>
    <w:next w:val="a3"/>
    <w:autoRedefine/>
    <w:semiHidden/>
    <w:unhideWhenUsed/>
    <w:rsid w:val="00E33FB2"/>
    <w:pPr>
      <w:ind w:left="360"/>
    </w:pPr>
  </w:style>
  <w:style w:type="paragraph" w:styleId="30">
    <w:name w:val="toc 3"/>
    <w:basedOn w:val="a3"/>
    <w:next w:val="a3"/>
    <w:autoRedefine/>
    <w:semiHidden/>
    <w:unhideWhenUsed/>
    <w:rsid w:val="00E33FB2"/>
    <w:pPr>
      <w:ind w:left="720"/>
    </w:pPr>
  </w:style>
  <w:style w:type="paragraph" w:styleId="40">
    <w:name w:val="toc 4"/>
    <w:basedOn w:val="a3"/>
    <w:next w:val="a3"/>
    <w:autoRedefine/>
    <w:semiHidden/>
    <w:unhideWhenUsed/>
    <w:rsid w:val="00E33FB2"/>
    <w:pPr>
      <w:ind w:left="1080"/>
    </w:pPr>
  </w:style>
  <w:style w:type="paragraph" w:styleId="50">
    <w:name w:val="toc 5"/>
    <w:basedOn w:val="a3"/>
    <w:next w:val="a3"/>
    <w:autoRedefine/>
    <w:semiHidden/>
    <w:unhideWhenUsed/>
    <w:rsid w:val="00E33FB2"/>
    <w:pPr>
      <w:ind w:left="1440"/>
    </w:pPr>
  </w:style>
  <w:style w:type="paragraph" w:styleId="60">
    <w:name w:val="toc 6"/>
    <w:basedOn w:val="a3"/>
    <w:next w:val="a3"/>
    <w:autoRedefine/>
    <w:semiHidden/>
    <w:unhideWhenUsed/>
    <w:rsid w:val="00E33FB2"/>
    <w:pPr>
      <w:ind w:left="1800"/>
    </w:pPr>
  </w:style>
  <w:style w:type="paragraph" w:styleId="70">
    <w:name w:val="toc 7"/>
    <w:basedOn w:val="a3"/>
    <w:next w:val="a3"/>
    <w:autoRedefine/>
    <w:semiHidden/>
    <w:unhideWhenUsed/>
    <w:rsid w:val="00E33FB2"/>
    <w:pPr>
      <w:ind w:left="2160"/>
    </w:pPr>
  </w:style>
  <w:style w:type="paragraph" w:styleId="80">
    <w:name w:val="toc 8"/>
    <w:basedOn w:val="a3"/>
    <w:next w:val="a3"/>
    <w:autoRedefine/>
    <w:semiHidden/>
    <w:unhideWhenUsed/>
    <w:rsid w:val="00E33FB2"/>
    <w:pPr>
      <w:ind w:left="2520"/>
    </w:pPr>
  </w:style>
  <w:style w:type="paragraph" w:styleId="90">
    <w:name w:val="toc 9"/>
    <w:basedOn w:val="a3"/>
    <w:next w:val="a3"/>
    <w:autoRedefine/>
    <w:semiHidden/>
    <w:unhideWhenUsed/>
    <w:rsid w:val="00E33FB2"/>
    <w:pPr>
      <w:ind w:left="2880"/>
    </w:pPr>
  </w:style>
  <w:style w:type="paragraph" w:styleId="a8">
    <w:name w:val="footnote text"/>
    <w:basedOn w:val="a3"/>
    <w:link w:val="Char"/>
    <w:semiHidden/>
    <w:unhideWhenUsed/>
    <w:rsid w:val="00E33FB2"/>
    <w:pPr>
      <w:ind w:left="454" w:hanging="454"/>
    </w:pPr>
    <w:rPr>
      <w:sz w:val="28"/>
      <w:szCs w:val="28"/>
    </w:rPr>
  </w:style>
  <w:style w:type="character" w:customStyle="1" w:styleId="Char">
    <w:name w:val="نص حاشية سفلية Char"/>
    <w:basedOn w:val="a4"/>
    <w:link w:val="a8"/>
    <w:semiHidden/>
    <w:rsid w:val="00E33FB2"/>
    <w:rPr>
      <w:rFonts w:ascii="Times New Roman" w:eastAsia="Times New Roman" w:hAnsi="Times New Roman" w:cs="Times New Roman"/>
      <w:sz w:val="28"/>
      <w:szCs w:val="28"/>
    </w:rPr>
  </w:style>
  <w:style w:type="paragraph" w:styleId="a9">
    <w:name w:val="annotation text"/>
    <w:basedOn w:val="a3"/>
    <w:link w:val="Char0"/>
    <w:semiHidden/>
    <w:unhideWhenUsed/>
    <w:rsid w:val="00E33FB2"/>
    <w:rPr>
      <w:sz w:val="20"/>
      <w:szCs w:val="28"/>
    </w:rPr>
  </w:style>
  <w:style w:type="character" w:customStyle="1" w:styleId="Char0">
    <w:name w:val="نص تعليق Char"/>
    <w:basedOn w:val="a4"/>
    <w:link w:val="a9"/>
    <w:semiHidden/>
    <w:rsid w:val="00E33FB2"/>
    <w:rPr>
      <w:rFonts w:ascii="Times New Roman" w:eastAsia="Times New Roman" w:hAnsi="Times New Roman" w:cs="Times New Roman"/>
      <w:sz w:val="20"/>
      <w:szCs w:val="28"/>
    </w:rPr>
  </w:style>
  <w:style w:type="paragraph" w:styleId="aa">
    <w:name w:val="header"/>
    <w:basedOn w:val="a3"/>
    <w:link w:val="Char1"/>
    <w:uiPriority w:val="99"/>
    <w:semiHidden/>
    <w:unhideWhenUsed/>
    <w:rsid w:val="00E33FB2"/>
    <w:pPr>
      <w:tabs>
        <w:tab w:val="center" w:pos="4153"/>
        <w:tab w:val="right" w:pos="8306"/>
      </w:tabs>
    </w:pPr>
  </w:style>
  <w:style w:type="character" w:customStyle="1" w:styleId="Char1">
    <w:name w:val="رأس الصفحة Char"/>
    <w:basedOn w:val="a4"/>
    <w:link w:val="aa"/>
    <w:uiPriority w:val="99"/>
    <w:semiHidden/>
    <w:rsid w:val="00E33FB2"/>
    <w:rPr>
      <w:rFonts w:ascii="Times New Roman" w:eastAsia="Times New Roman" w:hAnsi="Times New Roman" w:cs="Times New Roman"/>
      <w:sz w:val="24"/>
      <w:szCs w:val="24"/>
    </w:rPr>
  </w:style>
  <w:style w:type="paragraph" w:styleId="ab">
    <w:name w:val="footer"/>
    <w:basedOn w:val="a3"/>
    <w:link w:val="Char2"/>
    <w:uiPriority w:val="99"/>
    <w:semiHidden/>
    <w:unhideWhenUsed/>
    <w:rsid w:val="00E33FB2"/>
    <w:pPr>
      <w:tabs>
        <w:tab w:val="center" w:pos="4153"/>
        <w:tab w:val="right" w:pos="8306"/>
      </w:tabs>
    </w:pPr>
  </w:style>
  <w:style w:type="character" w:customStyle="1" w:styleId="Char2">
    <w:name w:val="تذييل الصفحة Char"/>
    <w:basedOn w:val="a4"/>
    <w:link w:val="ab"/>
    <w:uiPriority w:val="99"/>
    <w:semiHidden/>
    <w:rsid w:val="00E33FB2"/>
    <w:rPr>
      <w:rFonts w:ascii="Times New Roman" w:eastAsia="Times New Roman" w:hAnsi="Times New Roman" w:cs="Times New Roman"/>
      <w:sz w:val="24"/>
      <w:szCs w:val="24"/>
    </w:rPr>
  </w:style>
  <w:style w:type="paragraph" w:styleId="ac">
    <w:name w:val="index heading"/>
    <w:basedOn w:val="a3"/>
    <w:next w:val="Index1"/>
    <w:semiHidden/>
    <w:unhideWhenUsed/>
    <w:rsid w:val="00E33FB2"/>
    <w:rPr>
      <w:rFonts w:ascii="Arial" w:hAnsi="Arial" w:cs="Arial"/>
      <w:b/>
      <w:bCs/>
    </w:rPr>
  </w:style>
  <w:style w:type="paragraph" w:styleId="ad">
    <w:name w:val="caption"/>
    <w:basedOn w:val="a3"/>
    <w:next w:val="a3"/>
    <w:semiHidden/>
    <w:unhideWhenUsed/>
    <w:qFormat/>
    <w:rsid w:val="00E33FB2"/>
    <w:pPr>
      <w:overflowPunct w:val="0"/>
      <w:autoSpaceDE w:val="0"/>
      <w:autoSpaceDN w:val="0"/>
      <w:adjustRightInd w:val="0"/>
      <w:spacing w:before="120" w:after="120"/>
    </w:pPr>
  </w:style>
  <w:style w:type="paragraph" w:styleId="ae">
    <w:name w:val="endnote text"/>
    <w:basedOn w:val="a3"/>
    <w:link w:val="Char3"/>
    <w:semiHidden/>
    <w:unhideWhenUsed/>
    <w:rsid w:val="00E33FB2"/>
    <w:rPr>
      <w:sz w:val="20"/>
      <w:szCs w:val="20"/>
    </w:rPr>
  </w:style>
  <w:style w:type="character" w:customStyle="1" w:styleId="Char3">
    <w:name w:val="نص تعليق ختامي Char"/>
    <w:basedOn w:val="a4"/>
    <w:link w:val="ae"/>
    <w:semiHidden/>
    <w:rsid w:val="00E33FB2"/>
    <w:rPr>
      <w:rFonts w:ascii="Times New Roman" w:eastAsia="Times New Roman" w:hAnsi="Times New Roman" w:cs="Times New Roman"/>
      <w:sz w:val="20"/>
      <w:szCs w:val="20"/>
    </w:rPr>
  </w:style>
  <w:style w:type="paragraph" w:styleId="af">
    <w:name w:val="macro"/>
    <w:link w:val="Char4"/>
    <w:semiHidden/>
    <w:unhideWhenUsed/>
    <w:rsid w:val="00E33FB2"/>
    <w:pPr>
      <w:widowControl w:val="0"/>
      <w:tabs>
        <w:tab w:val="left" w:pos="480"/>
        <w:tab w:val="left" w:pos="960"/>
        <w:tab w:val="left" w:pos="1440"/>
        <w:tab w:val="left" w:pos="1920"/>
        <w:tab w:val="left" w:pos="2400"/>
        <w:tab w:val="left" w:pos="2880"/>
        <w:tab w:val="left" w:pos="3360"/>
        <w:tab w:val="left" w:pos="3840"/>
        <w:tab w:val="left" w:pos="4320"/>
      </w:tabs>
      <w:bidi/>
      <w:spacing w:after="0" w:line="240" w:lineRule="auto"/>
      <w:ind w:firstLine="454"/>
      <w:jc w:val="both"/>
    </w:pPr>
    <w:rPr>
      <w:rFonts w:ascii="Courier New" w:eastAsia="Times New Roman" w:hAnsi="Courier New" w:cs="Courier New"/>
      <w:color w:val="000000"/>
      <w:sz w:val="20"/>
      <w:szCs w:val="20"/>
      <w:lang w:eastAsia="ar-SA"/>
    </w:rPr>
  </w:style>
  <w:style w:type="character" w:customStyle="1" w:styleId="Char4">
    <w:name w:val="نص ماكرو Char"/>
    <w:basedOn w:val="a4"/>
    <w:link w:val="af"/>
    <w:semiHidden/>
    <w:rsid w:val="00E33FB2"/>
    <w:rPr>
      <w:rFonts w:ascii="Courier New" w:eastAsia="Times New Roman" w:hAnsi="Courier New" w:cs="Courier New"/>
      <w:color w:val="000000"/>
      <w:sz w:val="20"/>
      <w:szCs w:val="20"/>
      <w:lang w:eastAsia="ar-SA"/>
    </w:rPr>
  </w:style>
  <w:style w:type="paragraph" w:styleId="af0">
    <w:name w:val="toa heading"/>
    <w:basedOn w:val="a3"/>
    <w:next w:val="a3"/>
    <w:semiHidden/>
    <w:unhideWhenUsed/>
    <w:rsid w:val="00E33FB2"/>
    <w:pPr>
      <w:spacing w:before="120"/>
    </w:pPr>
    <w:rPr>
      <w:rFonts w:ascii="Arial" w:hAnsi="Arial" w:cs="Arial"/>
      <w:b/>
      <w:bCs/>
    </w:rPr>
  </w:style>
  <w:style w:type="paragraph" w:styleId="af1">
    <w:name w:val="Body Text"/>
    <w:basedOn w:val="a3"/>
    <w:link w:val="Char5"/>
    <w:semiHidden/>
    <w:unhideWhenUsed/>
    <w:rsid w:val="00E33FB2"/>
    <w:pPr>
      <w:spacing w:after="120"/>
      <w:jc w:val="mediumKashida"/>
    </w:pPr>
    <w:rPr>
      <w:lang w:val="fr-FR"/>
    </w:rPr>
  </w:style>
  <w:style w:type="character" w:customStyle="1" w:styleId="Char5">
    <w:name w:val="نص أساسي Char"/>
    <w:basedOn w:val="a4"/>
    <w:link w:val="af1"/>
    <w:semiHidden/>
    <w:rsid w:val="00E33FB2"/>
    <w:rPr>
      <w:rFonts w:ascii="Times New Roman" w:eastAsia="Times New Roman" w:hAnsi="Times New Roman" w:cs="Times New Roman"/>
      <w:sz w:val="24"/>
      <w:szCs w:val="24"/>
      <w:lang w:val="fr-FR"/>
    </w:rPr>
  </w:style>
  <w:style w:type="paragraph" w:styleId="af2">
    <w:name w:val="Block Text"/>
    <w:basedOn w:val="a3"/>
    <w:semiHidden/>
    <w:unhideWhenUsed/>
    <w:rsid w:val="00E33FB2"/>
    <w:pPr>
      <w:ind w:left="566" w:hanging="566"/>
      <w:jc w:val="lowKashida"/>
    </w:pPr>
    <w:rPr>
      <w:sz w:val="18"/>
      <w:szCs w:val="30"/>
    </w:rPr>
  </w:style>
  <w:style w:type="paragraph" w:styleId="af3">
    <w:name w:val="Document Map"/>
    <w:basedOn w:val="a3"/>
    <w:link w:val="Char6"/>
    <w:uiPriority w:val="99"/>
    <w:semiHidden/>
    <w:unhideWhenUsed/>
    <w:rsid w:val="00E33FB2"/>
    <w:rPr>
      <w:rFonts w:ascii="Tahoma" w:hAnsi="Tahoma" w:cs="Tahoma"/>
      <w:sz w:val="16"/>
      <w:szCs w:val="16"/>
    </w:rPr>
  </w:style>
  <w:style w:type="character" w:customStyle="1" w:styleId="Char6">
    <w:name w:val="مخطط المستند Char"/>
    <w:basedOn w:val="a4"/>
    <w:link w:val="af3"/>
    <w:uiPriority w:val="99"/>
    <w:semiHidden/>
    <w:rsid w:val="00E33FB2"/>
    <w:rPr>
      <w:rFonts w:ascii="Tahoma" w:eastAsia="Times New Roman" w:hAnsi="Tahoma" w:cs="Tahoma"/>
      <w:sz w:val="16"/>
      <w:szCs w:val="16"/>
    </w:rPr>
  </w:style>
  <w:style w:type="paragraph" w:styleId="af4">
    <w:name w:val="annotation subject"/>
    <w:basedOn w:val="a9"/>
    <w:next w:val="a9"/>
    <w:link w:val="Char7"/>
    <w:semiHidden/>
    <w:unhideWhenUsed/>
    <w:rsid w:val="00E33FB2"/>
    <w:rPr>
      <w:b/>
      <w:bCs/>
    </w:rPr>
  </w:style>
  <w:style w:type="character" w:customStyle="1" w:styleId="Char7">
    <w:name w:val="موضوع تعليق Char"/>
    <w:basedOn w:val="Char0"/>
    <w:link w:val="af4"/>
    <w:semiHidden/>
    <w:rsid w:val="00E33FB2"/>
    <w:rPr>
      <w:rFonts w:ascii="Times New Roman" w:eastAsia="Times New Roman" w:hAnsi="Times New Roman" w:cs="Times New Roman"/>
      <w:b/>
      <w:bCs/>
      <w:sz w:val="20"/>
      <w:szCs w:val="28"/>
    </w:rPr>
  </w:style>
  <w:style w:type="paragraph" w:styleId="af5">
    <w:name w:val="Balloon Text"/>
    <w:basedOn w:val="a3"/>
    <w:link w:val="Char8"/>
    <w:semiHidden/>
    <w:unhideWhenUsed/>
    <w:rsid w:val="00E33FB2"/>
    <w:rPr>
      <w:rFonts w:cs="Tahoma"/>
      <w:sz w:val="16"/>
      <w:szCs w:val="16"/>
    </w:rPr>
  </w:style>
  <w:style w:type="character" w:customStyle="1" w:styleId="Char8">
    <w:name w:val="نص في بالون Char"/>
    <w:basedOn w:val="a4"/>
    <w:link w:val="af5"/>
    <w:semiHidden/>
    <w:rsid w:val="00E33FB2"/>
    <w:rPr>
      <w:rFonts w:ascii="Times New Roman" w:eastAsia="Times New Roman" w:hAnsi="Times New Roman" w:cs="Tahoma"/>
      <w:sz w:val="16"/>
      <w:szCs w:val="16"/>
    </w:rPr>
  </w:style>
  <w:style w:type="paragraph" w:styleId="af6">
    <w:name w:val="List Paragraph"/>
    <w:basedOn w:val="a3"/>
    <w:uiPriority w:val="34"/>
    <w:qFormat/>
    <w:rsid w:val="00E33FB2"/>
    <w:pPr>
      <w:ind w:left="720"/>
      <w:contextualSpacing/>
    </w:pPr>
  </w:style>
  <w:style w:type="paragraph" w:customStyle="1" w:styleId="11">
    <w:name w:val="عنوان 11"/>
    <w:next w:val="a3"/>
    <w:rsid w:val="00E33FB2"/>
    <w:pPr>
      <w:spacing w:after="0" w:line="240" w:lineRule="auto"/>
    </w:pPr>
    <w:rPr>
      <w:rFonts w:ascii="Tahoma" w:eastAsia="Times New Roman" w:hAnsi="Tahoma" w:cs="Andalus"/>
      <w:b/>
      <w:bCs/>
      <w:color w:val="000000"/>
      <w:sz w:val="40"/>
      <w:szCs w:val="40"/>
      <w:lang w:eastAsia="ar-SA"/>
    </w:rPr>
  </w:style>
  <w:style w:type="paragraph" w:customStyle="1" w:styleId="100">
    <w:name w:val="عنوان 10"/>
    <w:next w:val="a3"/>
    <w:rsid w:val="00E33FB2"/>
    <w:pPr>
      <w:bidi/>
      <w:spacing w:after="0" w:line="240" w:lineRule="auto"/>
    </w:pPr>
    <w:rPr>
      <w:rFonts w:ascii="Tahoma" w:eastAsia="Times New Roman" w:hAnsi="Tahoma" w:cs="Monotype Koufi"/>
      <w:bCs/>
      <w:color w:val="000000"/>
      <w:sz w:val="36"/>
      <w:szCs w:val="40"/>
      <w:lang w:eastAsia="ar-SA"/>
    </w:rPr>
  </w:style>
  <w:style w:type="paragraph" w:customStyle="1" w:styleId="12">
    <w:name w:val="عنوان 12"/>
    <w:next w:val="a3"/>
    <w:rsid w:val="00E33FB2"/>
    <w:pPr>
      <w:spacing w:after="0" w:line="240" w:lineRule="auto"/>
    </w:pPr>
    <w:rPr>
      <w:rFonts w:ascii="Times New Roman" w:eastAsia="Times New Roman" w:hAnsi="Times New Roman" w:cs="Times New Roman"/>
      <w:b/>
      <w:bCs/>
      <w:color w:val="000000"/>
      <w:sz w:val="40"/>
      <w:szCs w:val="40"/>
      <w:lang w:eastAsia="ar-SA"/>
    </w:rPr>
  </w:style>
  <w:style w:type="paragraph" w:customStyle="1" w:styleId="13">
    <w:name w:val="عنوان 13"/>
    <w:next w:val="a3"/>
    <w:rsid w:val="00E33FB2"/>
    <w:pPr>
      <w:spacing w:after="0" w:line="240" w:lineRule="auto"/>
    </w:pPr>
    <w:rPr>
      <w:rFonts w:ascii="Tahoma" w:eastAsia="Times New Roman" w:hAnsi="Tahoma" w:cs="Simplified Arabic"/>
      <w:b/>
      <w:bCs/>
      <w:i/>
      <w:iCs/>
      <w:color w:val="000000"/>
      <w:sz w:val="36"/>
      <w:szCs w:val="36"/>
      <w:lang w:eastAsia="ar-SA"/>
    </w:rPr>
  </w:style>
  <w:style w:type="paragraph" w:customStyle="1" w:styleId="14">
    <w:name w:val="عنوان 14"/>
    <w:next w:val="a3"/>
    <w:rsid w:val="00E33FB2"/>
    <w:pPr>
      <w:spacing w:after="0" w:line="240" w:lineRule="auto"/>
    </w:pPr>
    <w:rPr>
      <w:rFonts w:ascii="Tahoma" w:eastAsia="Times New Roman" w:hAnsi="Tahoma" w:cs="Traditional Arabic"/>
      <w:b/>
      <w:bCs/>
      <w:color w:val="000000"/>
      <w:sz w:val="32"/>
      <w:szCs w:val="32"/>
      <w:lang w:eastAsia="ar-SA"/>
    </w:rPr>
  </w:style>
  <w:style w:type="paragraph" w:customStyle="1" w:styleId="15">
    <w:name w:val="نمط إضافي 1"/>
    <w:basedOn w:val="a3"/>
    <w:next w:val="a3"/>
    <w:rsid w:val="00E33FB2"/>
    <w:rPr>
      <w:rFonts w:cs="Andalus"/>
      <w:color w:val="0000FF"/>
      <w:szCs w:val="40"/>
    </w:rPr>
  </w:style>
  <w:style w:type="paragraph" w:customStyle="1" w:styleId="21">
    <w:name w:val="نمط إضافي 2"/>
    <w:basedOn w:val="a3"/>
    <w:next w:val="a3"/>
    <w:rsid w:val="00E33FB2"/>
    <w:rPr>
      <w:rFonts w:cs="Monotype Koufi"/>
      <w:bCs/>
      <w:color w:val="008000"/>
      <w:szCs w:val="44"/>
    </w:rPr>
  </w:style>
  <w:style w:type="paragraph" w:customStyle="1" w:styleId="31">
    <w:name w:val="نمط إضافي 3"/>
    <w:basedOn w:val="a3"/>
    <w:next w:val="a3"/>
    <w:rsid w:val="00E33FB2"/>
    <w:rPr>
      <w:rFonts w:cs="Tahoma"/>
      <w:color w:val="800080"/>
    </w:rPr>
  </w:style>
  <w:style w:type="paragraph" w:customStyle="1" w:styleId="41">
    <w:name w:val="نمط إضافي 4"/>
    <w:basedOn w:val="a3"/>
    <w:next w:val="a3"/>
    <w:rsid w:val="00E33FB2"/>
    <w:rPr>
      <w:rFonts w:cs="Simplified Arabic Fixed"/>
      <w:color w:val="FF6600"/>
      <w:sz w:val="44"/>
    </w:rPr>
  </w:style>
  <w:style w:type="paragraph" w:customStyle="1" w:styleId="51">
    <w:name w:val="نمط إضافي 5"/>
    <w:basedOn w:val="a3"/>
    <w:next w:val="a3"/>
    <w:rsid w:val="00E33FB2"/>
    <w:rPr>
      <w:rFonts w:cs="DecoType Naskh"/>
      <w:color w:val="3366FF"/>
      <w:szCs w:val="44"/>
    </w:rPr>
  </w:style>
  <w:style w:type="character" w:styleId="af7">
    <w:name w:val="footnote reference"/>
    <w:semiHidden/>
    <w:unhideWhenUsed/>
    <w:rsid w:val="00E33FB2"/>
    <w:rPr>
      <w:vertAlign w:val="superscript"/>
    </w:rPr>
  </w:style>
  <w:style w:type="character" w:styleId="af8">
    <w:name w:val="annotation reference"/>
    <w:semiHidden/>
    <w:unhideWhenUsed/>
    <w:rsid w:val="00E33FB2"/>
    <w:rPr>
      <w:sz w:val="16"/>
      <w:szCs w:val="16"/>
    </w:rPr>
  </w:style>
  <w:style w:type="character" w:styleId="af9">
    <w:name w:val="endnote reference"/>
    <w:semiHidden/>
    <w:unhideWhenUsed/>
    <w:rsid w:val="00E33FB2"/>
    <w:rPr>
      <w:vertAlign w:val="superscript"/>
    </w:rPr>
  </w:style>
  <w:style w:type="character" w:customStyle="1" w:styleId="16">
    <w:name w:val="نمط حرفي 1"/>
    <w:rsid w:val="00E33FB2"/>
    <w:rPr>
      <w:rFonts w:ascii="Times New Roman" w:hAnsi="Times New Roman" w:cs="Times New Roman" w:hint="default"/>
      <w:szCs w:val="40"/>
    </w:rPr>
  </w:style>
  <w:style w:type="character" w:customStyle="1" w:styleId="22">
    <w:name w:val="نمط حرفي 2"/>
    <w:rsid w:val="00E33FB2"/>
    <w:rPr>
      <w:rFonts w:ascii="Times New Roman" w:hAnsi="Times New Roman" w:cs="Times New Roman" w:hint="default"/>
      <w:sz w:val="40"/>
      <w:szCs w:val="40"/>
    </w:rPr>
  </w:style>
  <w:style w:type="character" w:customStyle="1" w:styleId="32">
    <w:name w:val="نمط حرفي 3"/>
    <w:rsid w:val="00E33FB2"/>
    <w:rPr>
      <w:rFonts w:ascii="Times New Roman" w:hAnsi="Times New Roman" w:cs="Times New Roman" w:hint="default"/>
      <w:sz w:val="40"/>
      <w:szCs w:val="40"/>
    </w:rPr>
  </w:style>
  <w:style w:type="character" w:customStyle="1" w:styleId="52">
    <w:name w:val="نمط حرفي 5"/>
    <w:rsid w:val="00E33FB2"/>
    <w:rPr>
      <w:rFonts w:ascii="Times New Roman" w:hAnsi="Times New Roman" w:cs="Times New Roman" w:hint="default"/>
      <w:szCs w:val="40"/>
    </w:rPr>
  </w:style>
  <w:style w:type="character" w:customStyle="1" w:styleId="42">
    <w:name w:val="نمط حرفي 4"/>
    <w:rsid w:val="00E33FB2"/>
    <w:rPr>
      <w:rFonts w:ascii="Times New Roman" w:hAnsi="Times New Roman" w:cs="Times New Roman" w:hint="default"/>
      <w:szCs w:val="40"/>
    </w:rPr>
  </w:style>
  <w:style w:type="numbering" w:customStyle="1" w:styleId="a">
    <w:name w:val="ترقيم نقطي"/>
    <w:rsid w:val="00E33FB2"/>
    <w:pPr>
      <w:numPr>
        <w:numId w:val="5"/>
      </w:numPr>
    </w:pPr>
  </w:style>
  <w:style w:type="numbering" w:customStyle="1" w:styleId="a0">
    <w:name w:val="ترقيم بثلاثة مستويات"/>
    <w:rsid w:val="00E33FB2"/>
    <w:pPr>
      <w:numPr>
        <w:numId w:val="6"/>
      </w:numPr>
    </w:pPr>
  </w:style>
  <w:style w:type="numbering" w:customStyle="1" w:styleId="a1">
    <w:name w:val="ترقيم جدول"/>
    <w:rsid w:val="00E33FB2"/>
    <w:pPr>
      <w:numPr>
        <w:numId w:val="7"/>
      </w:numPr>
    </w:pPr>
  </w:style>
  <w:style w:type="numbering" w:customStyle="1" w:styleId="a2">
    <w:name w:val="ترقيم بحروف بمستويين"/>
    <w:rsid w:val="00E33FB2"/>
    <w:pPr>
      <w:numPr>
        <w:numId w:val="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macro" w:uiPriority="0"/>
    <w:lsdException w:name="toa heading"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33FB2"/>
    <w:pPr>
      <w:bidi/>
      <w:spacing w:after="0" w:line="240" w:lineRule="auto"/>
    </w:pPr>
    <w:rPr>
      <w:rFonts w:ascii="Times New Roman" w:eastAsia="Times New Roman" w:hAnsi="Times New Roman" w:cs="Times New Roman"/>
      <w:sz w:val="24"/>
      <w:szCs w:val="24"/>
    </w:rPr>
  </w:style>
  <w:style w:type="paragraph" w:styleId="1">
    <w:name w:val="heading 1"/>
    <w:next w:val="a3"/>
    <w:link w:val="1Char"/>
    <w:qFormat/>
    <w:rsid w:val="00E33FB2"/>
    <w:pPr>
      <w:keepNext/>
      <w:spacing w:after="240" w:line="240" w:lineRule="auto"/>
      <w:outlineLvl w:val="0"/>
    </w:pPr>
    <w:rPr>
      <w:rFonts w:ascii="Times New Roman" w:eastAsia="Times New Roman" w:hAnsi="Times New Roman" w:cs="Times New Roman"/>
      <w:b/>
      <w:bCs/>
      <w:noProof/>
      <w:color w:val="000000"/>
      <w:kern w:val="32"/>
      <w:sz w:val="32"/>
      <w:szCs w:val="36"/>
      <w:lang w:eastAsia="ar-SA"/>
    </w:rPr>
  </w:style>
  <w:style w:type="paragraph" w:styleId="2">
    <w:name w:val="heading 2"/>
    <w:next w:val="a3"/>
    <w:link w:val="2Char"/>
    <w:semiHidden/>
    <w:unhideWhenUsed/>
    <w:qFormat/>
    <w:rsid w:val="00E33FB2"/>
    <w:pPr>
      <w:keepNext/>
      <w:spacing w:before="240" w:after="60" w:line="240" w:lineRule="auto"/>
      <w:contextualSpacing/>
      <w:outlineLvl w:val="1"/>
    </w:pPr>
    <w:rPr>
      <w:rFonts w:ascii="Arial" w:eastAsia="Times New Roman" w:hAnsi="Arial" w:cs="Arial"/>
      <w:b/>
      <w:bCs/>
      <w:i/>
      <w:iCs/>
      <w:noProof/>
      <w:color w:val="000000"/>
      <w:sz w:val="28"/>
      <w:szCs w:val="28"/>
      <w:lang w:eastAsia="ar-SA"/>
    </w:rPr>
  </w:style>
  <w:style w:type="paragraph" w:styleId="3">
    <w:name w:val="heading 3"/>
    <w:next w:val="a3"/>
    <w:link w:val="3Char"/>
    <w:semiHidden/>
    <w:unhideWhenUsed/>
    <w:qFormat/>
    <w:rsid w:val="00E33FB2"/>
    <w:pPr>
      <w:keepNext/>
      <w:spacing w:before="240" w:after="60" w:line="240" w:lineRule="auto"/>
      <w:outlineLvl w:val="2"/>
    </w:pPr>
    <w:rPr>
      <w:rFonts w:ascii="Arial" w:eastAsia="Times New Roman" w:hAnsi="Arial" w:cs="Arial"/>
      <w:b/>
      <w:bCs/>
      <w:noProof/>
      <w:color w:val="000000"/>
      <w:sz w:val="26"/>
      <w:szCs w:val="26"/>
      <w:lang w:eastAsia="ar-SA"/>
    </w:rPr>
  </w:style>
  <w:style w:type="paragraph" w:styleId="4">
    <w:name w:val="heading 4"/>
    <w:next w:val="a3"/>
    <w:link w:val="4Char"/>
    <w:semiHidden/>
    <w:unhideWhenUsed/>
    <w:qFormat/>
    <w:rsid w:val="00E33FB2"/>
    <w:pPr>
      <w:keepNext/>
      <w:spacing w:before="240" w:after="60" w:line="240" w:lineRule="auto"/>
      <w:outlineLvl w:val="3"/>
    </w:pPr>
    <w:rPr>
      <w:rFonts w:ascii="Times New Roman" w:eastAsia="Times New Roman" w:hAnsi="Times New Roman" w:cs="Times New Roman"/>
      <w:b/>
      <w:bCs/>
      <w:noProof/>
      <w:color w:val="000000"/>
      <w:sz w:val="28"/>
      <w:szCs w:val="28"/>
      <w:lang w:eastAsia="ar-SA"/>
    </w:rPr>
  </w:style>
  <w:style w:type="paragraph" w:styleId="5">
    <w:name w:val="heading 5"/>
    <w:next w:val="a3"/>
    <w:link w:val="5Char"/>
    <w:semiHidden/>
    <w:unhideWhenUsed/>
    <w:qFormat/>
    <w:rsid w:val="00E33FB2"/>
    <w:pPr>
      <w:spacing w:before="240" w:after="60" w:line="240" w:lineRule="auto"/>
      <w:outlineLvl w:val="4"/>
    </w:pPr>
    <w:rPr>
      <w:rFonts w:ascii="Tahoma" w:eastAsia="Times New Roman" w:hAnsi="Tahoma" w:cs="Traditional Arabic"/>
      <w:b/>
      <w:bCs/>
      <w:i/>
      <w:iCs/>
      <w:noProof/>
      <w:color w:val="000000"/>
      <w:sz w:val="26"/>
      <w:szCs w:val="26"/>
      <w:lang w:eastAsia="ar-SA"/>
    </w:rPr>
  </w:style>
  <w:style w:type="paragraph" w:styleId="6">
    <w:name w:val="heading 6"/>
    <w:next w:val="a3"/>
    <w:link w:val="6Char"/>
    <w:semiHidden/>
    <w:unhideWhenUsed/>
    <w:qFormat/>
    <w:rsid w:val="00E33FB2"/>
    <w:pPr>
      <w:spacing w:before="240" w:after="60" w:line="240" w:lineRule="auto"/>
      <w:outlineLvl w:val="5"/>
    </w:pPr>
    <w:rPr>
      <w:rFonts w:ascii="Times New Roman" w:eastAsia="Times New Roman" w:hAnsi="Times New Roman" w:cs="Times New Roman"/>
      <w:b/>
      <w:bCs/>
      <w:noProof/>
      <w:color w:val="000000"/>
      <w:lang w:eastAsia="ar-SA"/>
    </w:rPr>
  </w:style>
  <w:style w:type="paragraph" w:styleId="7">
    <w:name w:val="heading 7"/>
    <w:next w:val="a3"/>
    <w:link w:val="7Char"/>
    <w:semiHidden/>
    <w:unhideWhenUsed/>
    <w:qFormat/>
    <w:rsid w:val="00E33FB2"/>
    <w:pPr>
      <w:spacing w:before="240" w:after="60" w:line="240" w:lineRule="auto"/>
      <w:outlineLvl w:val="6"/>
    </w:pPr>
    <w:rPr>
      <w:rFonts w:ascii="Times New Roman" w:eastAsia="Times New Roman" w:hAnsi="Times New Roman" w:cs="Times New Roman"/>
      <w:noProof/>
      <w:color w:val="000000"/>
      <w:sz w:val="24"/>
      <w:szCs w:val="24"/>
      <w:lang w:eastAsia="ar-SA"/>
    </w:rPr>
  </w:style>
  <w:style w:type="paragraph" w:styleId="8">
    <w:name w:val="heading 8"/>
    <w:next w:val="a3"/>
    <w:link w:val="8Char"/>
    <w:semiHidden/>
    <w:unhideWhenUsed/>
    <w:qFormat/>
    <w:rsid w:val="00E33FB2"/>
    <w:pPr>
      <w:spacing w:before="240" w:after="60" w:line="240" w:lineRule="auto"/>
      <w:outlineLvl w:val="7"/>
    </w:pPr>
    <w:rPr>
      <w:rFonts w:ascii="Times New Roman" w:eastAsia="Times New Roman" w:hAnsi="Times New Roman" w:cs="Times New Roman"/>
      <w:i/>
      <w:iCs/>
      <w:noProof/>
      <w:color w:val="000000"/>
      <w:sz w:val="24"/>
      <w:szCs w:val="24"/>
      <w:lang w:eastAsia="ar-SA"/>
    </w:rPr>
  </w:style>
  <w:style w:type="paragraph" w:styleId="9">
    <w:name w:val="heading 9"/>
    <w:next w:val="a3"/>
    <w:link w:val="9Char"/>
    <w:semiHidden/>
    <w:unhideWhenUsed/>
    <w:qFormat/>
    <w:rsid w:val="00E33FB2"/>
    <w:pPr>
      <w:spacing w:before="240" w:after="60" w:line="240" w:lineRule="auto"/>
      <w:outlineLvl w:val="8"/>
    </w:pPr>
    <w:rPr>
      <w:rFonts w:ascii="Arial" w:eastAsia="Times New Roman" w:hAnsi="Arial" w:cs="Arial"/>
      <w:noProof/>
      <w:color w:val="000000"/>
      <w:lang w:eastAsia="ar-SA"/>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Char">
    <w:name w:val="عنوان 1 Char"/>
    <w:basedOn w:val="a4"/>
    <w:link w:val="1"/>
    <w:rsid w:val="00E33FB2"/>
    <w:rPr>
      <w:rFonts w:ascii="Times New Roman" w:eastAsia="Times New Roman" w:hAnsi="Times New Roman" w:cs="Times New Roman"/>
      <w:b/>
      <w:bCs/>
      <w:noProof/>
      <w:color w:val="000000"/>
      <w:kern w:val="32"/>
      <w:sz w:val="32"/>
      <w:szCs w:val="36"/>
      <w:lang w:eastAsia="ar-SA"/>
    </w:rPr>
  </w:style>
  <w:style w:type="character" w:customStyle="1" w:styleId="2Char">
    <w:name w:val="عنوان 2 Char"/>
    <w:basedOn w:val="a4"/>
    <w:link w:val="2"/>
    <w:semiHidden/>
    <w:rsid w:val="00E33FB2"/>
    <w:rPr>
      <w:rFonts w:ascii="Arial" w:eastAsia="Times New Roman" w:hAnsi="Arial" w:cs="Arial"/>
      <w:b/>
      <w:bCs/>
      <w:i/>
      <w:iCs/>
      <w:noProof/>
      <w:color w:val="000000"/>
      <w:sz w:val="28"/>
      <w:szCs w:val="28"/>
      <w:lang w:eastAsia="ar-SA"/>
    </w:rPr>
  </w:style>
  <w:style w:type="character" w:customStyle="1" w:styleId="3Char">
    <w:name w:val="عنوان 3 Char"/>
    <w:basedOn w:val="a4"/>
    <w:link w:val="3"/>
    <w:semiHidden/>
    <w:rsid w:val="00E33FB2"/>
    <w:rPr>
      <w:rFonts w:ascii="Arial" w:eastAsia="Times New Roman" w:hAnsi="Arial" w:cs="Arial"/>
      <w:b/>
      <w:bCs/>
      <w:noProof/>
      <w:color w:val="000000"/>
      <w:sz w:val="26"/>
      <w:szCs w:val="26"/>
      <w:lang w:eastAsia="ar-SA"/>
    </w:rPr>
  </w:style>
  <w:style w:type="character" w:customStyle="1" w:styleId="4Char">
    <w:name w:val="عنوان 4 Char"/>
    <w:basedOn w:val="a4"/>
    <w:link w:val="4"/>
    <w:semiHidden/>
    <w:rsid w:val="00E33FB2"/>
    <w:rPr>
      <w:rFonts w:ascii="Times New Roman" w:eastAsia="Times New Roman" w:hAnsi="Times New Roman" w:cs="Times New Roman"/>
      <w:b/>
      <w:bCs/>
      <w:noProof/>
      <w:color w:val="000000"/>
      <w:sz w:val="28"/>
      <w:szCs w:val="28"/>
      <w:lang w:eastAsia="ar-SA"/>
    </w:rPr>
  </w:style>
  <w:style w:type="character" w:customStyle="1" w:styleId="5Char">
    <w:name w:val="عنوان 5 Char"/>
    <w:basedOn w:val="a4"/>
    <w:link w:val="5"/>
    <w:semiHidden/>
    <w:rsid w:val="00E33FB2"/>
    <w:rPr>
      <w:rFonts w:ascii="Tahoma" w:eastAsia="Times New Roman" w:hAnsi="Tahoma" w:cs="Traditional Arabic"/>
      <w:b/>
      <w:bCs/>
      <w:i/>
      <w:iCs/>
      <w:noProof/>
      <w:color w:val="000000"/>
      <w:sz w:val="26"/>
      <w:szCs w:val="26"/>
      <w:lang w:eastAsia="ar-SA"/>
    </w:rPr>
  </w:style>
  <w:style w:type="character" w:customStyle="1" w:styleId="6Char">
    <w:name w:val="عنوان 6 Char"/>
    <w:basedOn w:val="a4"/>
    <w:link w:val="6"/>
    <w:semiHidden/>
    <w:rsid w:val="00E33FB2"/>
    <w:rPr>
      <w:rFonts w:ascii="Times New Roman" w:eastAsia="Times New Roman" w:hAnsi="Times New Roman" w:cs="Times New Roman"/>
      <w:b/>
      <w:bCs/>
      <w:noProof/>
      <w:color w:val="000000"/>
      <w:lang w:eastAsia="ar-SA"/>
    </w:rPr>
  </w:style>
  <w:style w:type="character" w:customStyle="1" w:styleId="7Char">
    <w:name w:val="عنوان 7 Char"/>
    <w:basedOn w:val="a4"/>
    <w:link w:val="7"/>
    <w:semiHidden/>
    <w:rsid w:val="00E33FB2"/>
    <w:rPr>
      <w:rFonts w:ascii="Times New Roman" w:eastAsia="Times New Roman" w:hAnsi="Times New Roman" w:cs="Times New Roman"/>
      <w:noProof/>
      <w:color w:val="000000"/>
      <w:sz w:val="24"/>
      <w:szCs w:val="24"/>
      <w:lang w:eastAsia="ar-SA"/>
    </w:rPr>
  </w:style>
  <w:style w:type="character" w:customStyle="1" w:styleId="8Char">
    <w:name w:val="عنوان 8 Char"/>
    <w:basedOn w:val="a4"/>
    <w:link w:val="8"/>
    <w:semiHidden/>
    <w:rsid w:val="00E33FB2"/>
    <w:rPr>
      <w:rFonts w:ascii="Times New Roman" w:eastAsia="Times New Roman" w:hAnsi="Times New Roman" w:cs="Times New Roman"/>
      <w:i/>
      <w:iCs/>
      <w:noProof/>
      <w:color w:val="000000"/>
      <w:sz w:val="24"/>
      <w:szCs w:val="24"/>
      <w:lang w:eastAsia="ar-SA"/>
    </w:rPr>
  </w:style>
  <w:style w:type="character" w:customStyle="1" w:styleId="9Char">
    <w:name w:val="عنوان 9 Char"/>
    <w:basedOn w:val="a4"/>
    <w:link w:val="9"/>
    <w:semiHidden/>
    <w:rsid w:val="00E33FB2"/>
    <w:rPr>
      <w:rFonts w:ascii="Arial" w:eastAsia="Times New Roman" w:hAnsi="Arial" w:cs="Arial"/>
      <w:noProof/>
      <w:color w:val="000000"/>
      <w:lang w:eastAsia="ar-SA"/>
    </w:rPr>
  </w:style>
  <w:style w:type="character" w:styleId="Hyperlink">
    <w:name w:val="Hyperlink"/>
    <w:semiHidden/>
    <w:unhideWhenUsed/>
    <w:rsid w:val="00E33FB2"/>
    <w:rPr>
      <w:color w:val="0000FF"/>
      <w:u w:val="single"/>
    </w:rPr>
  </w:style>
  <w:style w:type="character" w:styleId="a7">
    <w:name w:val="FollowedHyperlink"/>
    <w:semiHidden/>
    <w:unhideWhenUsed/>
    <w:rsid w:val="00E33FB2"/>
    <w:rPr>
      <w:strike w:val="0"/>
      <w:dstrike w:val="0"/>
      <w:color w:val="800080"/>
      <w:u w:val="none"/>
      <w:effect w:val="none"/>
    </w:rPr>
  </w:style>
  <w:style w:type="paragraph" w:styleId="Index1">
    <w:name w:val="index 1"/>
    <w:basedOn w:val="a3"/>
    <w:next w:val="a3"/>
    <w:autoRedefine/>
    <w:semiHidden/>
    <w:unhideWhenUsed/>
    <w:rsid w:val="00E33FB2"/>
    <w:pPr>
      <w:ind w:left="360" w:hanging="360"/>
    </w:pPr>
  </w:style>
  <w:style w:type="paragraph" w:styleId="Index2">
    <w:name w:val="index 2"/>
    <w:basedOn w:val="a3"/>
    <w:next w:val="a3"/>
    <w:autoRedefine/>
    <w:semiHidden/>
    <w:unhideWhenUsed/>
    <w:rsid w:val="00E33FB2"/>
    <w:pPr>
      <w:ind w:left="720" w:hanging="360"/>
    </w:pPr>
  </w:style>
  <w:style w:type="paragraph" w:styleId="Index3">
    <w:name w:val="index 3"/>
    <w:basedOn w:val="a3"/>
    <w:next w:val="a3"/>
    <w:autoRedefine/>
    <w:semiHidden/>
    <w:unhideWhenUsed/>
    <w:rsid w:val="00E33FB2"/>
    <w:pPr>
      <w:ind w:left="1080" w:hanging="360"/>
    </w:pPr>
  </w:style>
  <w:style w:type="paragraph" w:styleId="Index4">
    <w:name w:val="index 4"/>
    <w:basedOn w:val="a3"/>
    <w:next w:val="a3"/>
    <w:autoRedefine/>
    <w:semiHidden/>
    <w:unhideWhenUsed/>
    <w:rsid w:val="00E33FB2"/>
    <w:pPr>
      <w:ind w:left="1440" w:hanging="360"/>
    </w:pPr>
  </w:style>
  <w:style w:type="paragraph" w:styleId="Index5">
    <w:name w:val="index 5"/>
    <w:basedOn w:val="a3"/>
    <w:next w:val="a3"/>
    <w:autoRedefine/>
    <w:semiHidden/>
    <w:unhideWhenUsed/>
    <w:rsid w:val="00E33FB2"/>
    <w:pPr>
      <w:ind w:left="1800" w:hanging="360"/>
    </w:pPr>
  </w:style>
  <w:style w:type="paragraph" w:styleId="Index6">
    <w:name w:val="index 6"/>
    <w:basedOn w:val="a3"/>
    <w:next w:val="a3"/>
    <w:autoRedefine/>
    <w:semiHidden/>
    <w:unhideWhenUsed/>
    <w:rsid w:val="00E33FB2"/>
    <w:pPr>
      <w:ind w:left="2160" w:hanging="360"/>
    </w:pPr>
  </w:style>
  <w:style w:type="paragraph" w:styleId="Index7">
    <w:name w:val="index 7"/>
    <w:basedOn w:val="a3"/>
    <w:next w:val="a3"/>
    <w:autoRedefine/>
    <w:semiHidden/>
    <w:unhideWhenUsed/>
    <w:rsid w:val="00E33FB2"/>
    <w:pPr>
      <w:ind w:left="2520" w:hanging="360"/>
    </w:pPr>
  </w:style>
  <w:style w:type="paragraph" w:styleId="Index8">
    <w:name w:val="index 8"/>
    <w:basedOn w:val="a3"/>
    <w:next w:val="a3"/>
    <w:autoRedefine/>
    <w:semiHidden/>
    <w:unhideWhenUsed/>
    <w:rsid w:val="00E33FB2"/>
    <w:pPr>
      <w:ind w:left="2880" w:hanging="360"/>
    </w:pPr>
  </w:style>
  <w:style w:type="paragraph" w:styleId="Index9">
    <w:name w:val="index 9"/>
    <w:basedOn w:val="a3"/>
    <w:next w:val="a3"/>
    <w:autoRedefine/>
    <w:semiHidden/>
    <w:unhideWhenUsed/>
    <w:rsid w:val="00E33FB2"/>
    <w:pPr>
      <w:ind w:left="3240" w:hanging="360"/>
    </w:pPr>
  </w:style>
  <w:style w:type="paragraph" w:styleId="10">
    <w:name w:val="toc 1"/>
    <w:basedOn w:val="a3"/>
    <w:next w:val="a3"/>
    <w:autoRedefine/>
    <w:semiHidden/>
    <w:unhideWhenUsed/>
    <w:rsid w:val="00E33FB2"/>
  </w:style>
  <w:style w:type="paragraph" w:styleId="20">
    <w:name w:val="toc 2"/>
    <w:basedOn w:val="a3"/>
    <w:next w:val="a3"/>
    <w:autoRedefine/>
    <w:semiHidden/>
    <w:unhideWhenUsed/>
    <w:rsid w:val="00E33FB2"/>
    <w:pPr>
      <w:ind w:left="360"/>
    </w:pPr>
  </w:style>
  <w:style w:type="paragraph" w:styleId="30">
    <w:name w:val="toc 3"/>
    <w:basedOn w:val="a3"/>
    <w:next w:val="a3"/>
    <w:autoRedefine/>
    <w:semiHidden/>
    <w:unhideWhenUsed/>
    <w:rsid w:val="00E33FB2"/>
    <w:pPr>
      <w:ind w:left="720"/>
    </w:pPr>
  </w:style>
  <w:style w:type="paragraph" w:styleId="40">
    <w:name w:val="toc 4"/>
    <w:basedOn w:val="a3"/>
    <w:next w:val="a3"/>
    <w:autoRedefine/>
    <w:semiHidden/>
    <w:unhideWhenUsed/>
    <w:rsid w:val="00E33FB2"/>
    <w:pPr>
      <w:ind w:left="1080"/>
    </w:pPr>
  </w:style>
  <w:style w:type="paragraph" w:styleId="50">
    <w:name w:val="toc 5"/>
    <w:basedOn w:val="a3"/>
    <w:next w:val="a3"/>
    <w:autoRedefine/>
    <w:semiHidden/>
    <w:unhideWhenUsed/>
    <w:rsid w:val="00E33FB2"/>
    <w:pPr>
      <w:ind w:left="1440"/>
    </w:pPr>
  </w:style>
  <w:style w:type="paragraph" w:styleId="60">
    <w:name w:val="toc 6"/>
    <w:basedOn w:val="a3"/>
    <w:next w:val="a3"/>
    <w:autoRedefine/>
    <w:semiHidden/>
    <w:unhideWhenUsed/>
    <w:rsid w:val="00E33FB2"/>
    <w:pPr>
      <w:ind w:left="1800"/>
    </w:pPr>
  </w:style>
  <w:style w:type="paragraph" w:styleId="70">
    <w:name w:val="toc 7"/>
    <w:basedOn w:val="a3"/>
    <w:next w:val="a3"/>
    <w:autoRedefine/>
    <w:semiHidden/>
    <w:unhideWhenUsed/>
    <w:rsid w:val="00E33FB2"/>
    <w:pPr>
      <w:ind w:left="2160"/>
    </w:pPr>
  </w:style>
  <w:style w:type="paragraph" w:styleId="80">
    <w:name w:val="toc 8"/>
    <w:basedOn w:val="a3"/>
    <w:next w:val="a3"/>
    <w:autoRedefine/>
    <w:semiHidden/>
    <w:unhideWhenUsed/>
    <w:rsid w:val="00E33FB2"/>
    <w:pPr>
      <w:ind w:left="2520"/>
    </w:pPr>
  </w:style>
  <w:style w:type="paragraph" w:styleId="90">
    <w:name w:val="toc 9"/>
    <w:basedOn w:val="a3"/>
    <w:next w:val="a3"/>
    <w:autoRedefine/>
    <w:semiHidden/>
    <w:unhideWhenUsed/>
    <w:rsid w:val="00E33FB2"/>
    <w:pPr>
      <w:ind w:left="2880"/>
    </w:pPr>
  </w:style>
  <w:style w:type="paragraph" w:styleId="a8">
    <w:name w:val="footnote text"/>
    <w:basedOn w:val="a3"/>
    <w:link w:val="Char"/>
    <w:semiHidden/>
    <w:unhideWhenUsed/>
    <w:rsid w:val="00E33FB2"/>
    <w:pPr>
      <w:ind w:left="454" w:hanging="454"/>
    </w:pPr>
    <w:rPr>
      <w:sz w:val="28"/>
      <w:szCs w:val="28"/>
    </w:rPr>
  </w:style>
  <w:style w:type="character" w:customStyle="1" w:styleId="Char">
    <w:name w:val="نص حاشية سفلية Char"/>
    <w:basedOn w:val="a4"/>
    <w:link w:val="a8"/>
    <w:semiHidden/>
    <w:rsid w:val="00E33FB2"/>
    <w:rPr>
      <w:rFonts w:ascii="Times New Roman" w:eastAsia="Times New Roman" w:hAnsi="Times New Roman" w:cs="Times New Roman"/>
      <w:sz w:val="28"/>
      <w:szCs w:val="28"/>
    </w:rPr>
  </w:style>
  <w:style w:type="paragraph" w:styleId="a9">
    <w:name w:val="annotation text"/>
    <w:basedOn w:val="a3"/>
    <w:link w:val="Char0"/>
    <w:semiHidden/>
    <w:unhideWhenUsed/>
    <w:rsid w:val="00E33FB2"/>
    <w:rPr>
      <w:sz w:val="20"/>
      <w:szCs w:val="28"/>
    </w:rPr>
  </w:style>
  <w:style w:type="character" w:customStyle="1" w:styleId="Char0">
    <w:name w:val="نص تعليق Char"/>
    <w:basedOn w:val="a4"/>
    <w:link w:val="a9"/>
    <w:semiHidden/>
    <w:rsid w:val="00E33FB2"/>
    <w:rPr>
      <w:rFonts w:ascii="Times New Roman" w:eastAsia="Times New Roman" w:hAnsi="Times New Roman" w:cs="Times New Roman"/>
      <w:sz w:val="20"/>
      <w:szCs w:val="28"/>
    </w:rPr>
  </w:style>
  <w:style w:type="paragraph" w:styleId="aa">
    <w:name w:val="header"/>
    <w:basedOn w:val="a3"/>
    <w:link w:val="Char1"/>
    <w:uiPriority w:val="99"/>
    <w:semiHidden/>
    <w:unhideWhenUsed/>
    <w:rsid w:val="00E33FB2"/>
    <w:pPr>
      <w:tabs>
        <w:tab w:val="center" w:pos="4153"/>
        <w:tab w:val="right" w:pos="8306"/>
      </w:tabs>
    </w:pPr>
  </w:style>
  <w:style w:type="character" w:customStyle="1" w:styleId="Char1">
    <w:name w:val="رأس الصفحة Char"/>
    <w:basedOn w:val="a4"/>
    <w:link w:val="aa"/>
    <w:uiPriority w:val="99"/>
    <w:semiHidden/>
    <w:rsid w:val="00E33FB2"/>
    <w:rPr>
      <w:rFonts w:ascii="Times New Roman" w:eastAsia="Times New Roman" w:hAnsi="Times New Roman" w:cs="Times New Roman"/>
      <w:sz w:val="24"/>
      <w:szCs w:val="24"/>
    </w:rPr>
  </w:style>
  <w:style w:type="paragraph" w:styleId="ab">
    <w:name w:val="footer"/>
    <w:basedOn w:val="a3"/>
    <w:link w:val="Char2"/>
    <w:uiPriority w:val="99"/>
    <w:semiHidden/>
    <w:unhideWhenUsed/>
    <w:rsid w:val="00E33FB2"/>
    <w:pPr>
      <w:tabs>
        <w:tab w:val="center" w:pos="4153"/>
        <w:tab w:val="right" w:pos="8306"/>
      </w:tabs>
    </w:pPr>
  </w:style>
  <w:style w:type="character" w:customStyle="1" w:styleId="Char2">
    <w:name w:val="تذييل الصفحة Char"/>
    <w:basedOn w:val="a4"/>
    <w:link w:val="ab"/>
    <w:uiPriority w:val="99"/>
    <w:semiHidden/>
    <w:rsid w:val="00E33FB2"/>
    <w:rPr>
      <w:rFonts w:ascii="Times New Roman" w:eastAsia="Times New Roman" w:hAnsi="Times New Roman" w:cs="Times New Roman"/>
      <w:sz w:val="24"/>
      <w:szCs w:val="24"/>
    </w:rPr>
  </w:style>
  <w:style w:type="paragraph" w:styleId="ac">
    <w:name w:val="index heading"/>
    <w:basedOn w:val="a3"/>
    <w:next w:val="Index1"/>
    <w:semiHidden/>
    <w:unhideWhenUsed/>
    <w:rsid w:val="00E33FB2"/>
    <w:rPr>
      <w:rFonts w:ascii="Arial" w:hAnsi="Arial" w:cs="Arial"/>
      <w:b/>
      <w:bCs/>
    </w:rPr>
  </w:style>
  <w:style w:type="paragraph" w:styleId="ad">
    <w:name w:val="caption"/>
    <w:basedOn w:val="a3"/>
    <w:next w:val="a3"/>
    <w:semiHidden/>
    <w:unhideWhenUsed/>
    <w:qFormat/>
    <w:rsid w:val="00E33FB2"/>
    <w:pPr>
      <w:overflowPunct w:val="0"/>
      <w:autoSpaceDE w:val="0"/>
      <w:autoSpaceDN w:val="0"/>
      <w:adjustRightInd w:val="0"/>
      <w:spacing w:before="120" w:after="120"/>
    </w:pPr>
  </w:style>
  <w:style w:type="paragraph" w:styleId="ae">
    <w:name w:val="endnote text"/>
    <w:basedOn w:val="a3"/>
    <w:link w:val="Char3"/>
    <w:semiHidden/>
    <w:unhideWhenUsed/>
    <w:rsid w:val="00E33FB2"/>
    <w:rPr>
      <w:sz w:val="20"/>
      <w:szCs w:val="20"/>
    </w:rPr>
  </w:style>
  <w:style w:type="character" w:customStyle="1" w:styleId="Char3">
    <w:name w:val="نص تعليق ختامي Char"/>
    <w:basedOn w:val="a4"/>
    <w:link w:val="ae"/>
    <w:semiHidden/>
    <w:rsid w:val="00E33FB2"/>
    <w:rPr>
      <w:rFonts w:ascii="Times New Roman" w:eastAsia="Times New Roman" w:hAnsi="Times New Roman" w:cs="Times New Roman"/>
      <w:sz w:val="20"/>
      <w:szCs w:val="20"/>
    </w:rPr>
  </w:style>
  <w:style w:type="paragraph" w:styleId="af">
    <w:name w:val="macro"/>
    <w:link w:val="Char4"/>
    <w:semiHidden/>
    <w:unhideWhenUsed/>
    <w:rsid w:val="00E33FB2"/>
    <w:pPr>
      <w:widowControl w:val="0"/>
      <w:tabs>
        <w:tab w:val="left" w:pos="480"/>
        <w:tab w:val="left" w:pos="960"/>
        <w:tab w:val="left" w:pos="1440"/>
        <w:tab w:val="left" w:pos="1920"/>
        <w:tab w:val="left" w:pos="2400"/>
        <w:tab w:val="left" w:pos="2880"/>
        <w:tab w:val="left" w:pos="3360"/>
        <w:tab w:val="left" w:pos="3840"/>
        <w:tab w:val="left" w:pos="4320"/>
      </w:tabs>
      <w:bidi/>
      <w:spacing w:after="0" w:line="240" w:lineRule="auto"/>
      <w:ind w:firstLine="454"/>
      <w:jc w:val="both"/>
    </w:pPr>
    <w:rPr>
      <w:rFonts w:ascii="Courier New" w:eastAsia="Times New Roman" w:hAnsi="Courier New" w:cs="Courier New"/>
      <w:color w:val="000000"/>
      <w:sz w:val="20"/>
      <w:szCs w:val="20"/>
      <w:lang w:eastAsia="ar-SA"/>
    </w:rPr>
  </w:style>
  <w:style w:type="character" w:customStyle="1" w:styleId="Char4">
    <w:name w:val="نص ماكرو Char"/>
    <w:basedOn w:val="a4"/>
    <w:link w:val="af"/>
    <w:semiHidden/>
    <w:rsid w:val="00E33FB2"/>
    <w:rPr>
      <w:rFonts w:ascii="Courier New" w:eastAsia="Times New Roman" w:hAnsi="Courier New" w:cs="Courier New"/>
      <w:color w:val="000000"/>
      <w:sz w:val="20"/>
      <w:szCs w:val="20"/>
      <w:lang w:eastAsia="ar-SA"/>
    </w:rPr>
  </w:style>
  <w:style w:type="paragraph" w:styleId="af0">
    <w:name w:val="toa heading"/>
    <w:basedOn w:val="a3"/>
    <w:next w:val="a3"/>
    <w:semiHidden/>
    <w:unhideWhenUsed/>
    <w:rsid w:val="00E33FB2"/>
    <w:pPr>
      <w:spacing w:before="120"/>
    </w:pPr>
    <w:rPr>
      <w:rFonts w:ascii="Arial" w:hAnsi="Arial" w:cs="Arial"/>
      <w:b/>
      <w:bCs/>
    </w:rPr>
  </w:style>
  <w:style w:type="paragraph" w:styleId="af1">
    <w:name w:val="Body Text"/>
    <w:basedOn w:val="a3"/>
    <w:link w:val="Char5"/>
    <w:semiHidden/>
    <w:unhideWhenUsed/>
    <w:rsid w:val="00E33FB2"/>
    <w:pPr>
      <w:spacing w:after="120"/>
      <w:jc w:val="mediumKashida"/>
    </w:pPr>
    <w:rPr>
      <w:lang w:val="fr-FR"/>
    </w:rPr>
  </w:style>
  <w:style w:type="character" w:customStyle="1" w:styleId="Char5">
    <w:name w:val="نص أساسي Char"/>
    <w:basedOn w:val="a4"/>
    <w:link w:val="af1"/>
    <w:semiHidden/>
    <w:rsid w:val="00E33FB2"/>
    <w:rPr>
      <w:rFonts w:ascii="Times New Roman" w:eastAsia="Times New Roman" w:hAnsi="Times New Roman" w:cs="Times New Roman"/>
      <w:sz w:val="24"/>
      <w:szCs w:val="24"/>
      <w:lang w:val="fr-FR"/>
    </w:rPr>
  </w:style>
  <w:style w:type="paragraph" w:styleId="af2">
    <w:name w:val="Block Text"/>
    <w:basedOn w:val="a3"/>
    <w:semiHidden/>
    <w:unhideWhenUsed/>
    <w:rsid w:val="00E33FB2"/>
    <w:pPr>
      <w:ind w:left="566" w:hanging="566"/>
      <w:jc w:val="lowKashida"/>
    </w:pPr>
    <w:rPr>
      <w:sz w:val="18"/>
      <w:szCs w:val="30"/>
    </w:rPr>
  </w:style>
  <w:style w:type="paragraph" w:styleId="af3">
    <w:name w:val="Document Map"/>
    <w:basedOn w:val="a3"/>
    <w:link w:val="Char6"/>
    <w:uiPriority w:val="99"/>
    <w:semiHidden/>
    <w:unhideWhenUsed/>
    <w:rsid w:val="00E33FB2"/>
    <w:rPr>
      <w:rFonts w:ascii="Tahoma" w:hAnsi="Tahoma" w:cs="Tahoma"/>
      <w:sz w:val="16"/>
      <w:szCs w:val="16"/>
    </w:rPr>
  </w:style>
  <w:style w:type="character" w:customStyle="1" w:styleId="Char6">
    <w:name w:val="مخطط المستند Char"/>
    <w:basedOn w:val="a4"/>
    <w:link w:val="af3"/>
    <w:uiPriority w:val="99"/>
    <w:semiHidden/>
    <w:rsid w:val="00E33FB2"/>
    <w:rPr>
      <w:rFonts w:ascii="Tahoma" w:eastAsia="Times New Roman" w:hAnsi="Tahoma" w:cs="Tahoma"/>
      <w:sz w:val="16"/>
      <w:szCs w:val="16"/>
    </w:rPr>
  </w:style>
  <w:style w:type="paragraph" w:styleId="af4">
    <w:name w:val="annotation subject"/>
    <w:basedOn w:val="a9"/>
    <w:next w:val="a9"/>
    <w:link w:val="Char7"/>
    <w:semiHidden/>
    <w:unhideWhenUsed/>
    <w:rsid w:val="00E33FB2"/>
    <w:rPr>
      <w:b/>
      <w:bCs/>
    </w:rPr>
  </w:style>
  <w:style w:type="character" w:customStyle="1" w:styleId="Char7">
    <w:name w:val="موضوع تعليق Char"/>
    <w:basedOn w:val="Char0"/>
    <w:link w:val="af4"/>
    <w:semiHidden/>
    <w:rsid w:val="00E33FB2"/>
    <w:rPr>
      <w:rFonts w:ascii="Times New Roman" w:eastAsia="Times New Roman" w:hAnsi="Times New Roman" w:cs="Times New Roman"/>
      <w:b/>
      <w:bCs/>
      <w:sz w:val="20"/>
      <w:szCs w:val="28"/>
    </w:rPr>
  </w:style>
  <w:style w:type="paragraph" w:styleId="af5">
    <w:name w:val="Balloon Text"/>
    <w:basedOn w:val="a3"/>
    <w:link w:val="Char8"/>
    <w:semiHidden/>
    <w:unhideWhenUsed/>
    <w:rsid w:val="00E33FB2"/>
    <w:rPr>
      <w:rFonts w:cs="Tahoma"/>
      <w:sz w:val="16"/>
      <w:szCs w:val="16"/>
    </w:rPr>
  </w:style>
  <w:style w:type="character" w:customStyle="1" w:styleId="Char8">
    <w:name w:val="نص في بالون Char"/>
    <w:basedOn w:val="a4"/>
    <w:link w:val="af5"/>
    <w:semiHidden/>
    <w:rsid w:val="00E33FB2"/>
    <w:rPr>
      <w:rFonts w:ascii="Times New Roman" w:eastAsia="Times New Roman" w:hAnsi="Times New Roman" w:cs="Tahoma"/>
      <w:sz w:val="16"/>
      <w:szCs w:val="16"/>
    </w:rPr>
  </w:style>
  <w:style w:type="paragraph" w:styleId="af6">
    <w:name w:val="List Paragraph"/>
    <w:basedOn w:val="a3"/>
    <w:uiPriority w:val="34"/>
    <w:qFormat/>
    <w:rsid w:val="00E33FB2"/>
    <w:pPr>
      <w:ind w:left="720"/>
      <w:contextualSpacing/>
    </w:pPr>
  </w:style>
  <w:style w:type="paragraph" w:customStyle="1" w:styleId="11">
    <w:name w:val="عنوان 11"/>
    <w:next w:val="a3"/>
    <w:rsid w:val="00E33FB2"/>
    <w:pPr>
      <w:spacing w:after="0" w:line="240" w:lineRule="auto"/>
    </w:pPr>
    <w:rPr>
      <w:rFonts w:ascii="Tahoma" w:eastAsia="Times New Roman" w:hAnsi="Tahoma" w:cs="Andalus"/>
      <w:b/>
      <w:bCs/>
      <w:color w:val="000000"/>
      <w:sz w:val="40"/>
      <w:szCs w:val="40"/>
      <w:lang w:eastAsia="ar-SA"/>
    </w:rPr>
  </w:style>
  <w:style w:type="paragraph" w:customStyle="1" w:styleId="100">
    <w:name w:val="عنوان 10"/>
    <w:next w:val="a3"/>
    <w:rsid w:val="00E33FB2"/>
    <w:pPr>
      <w:bidi/>
      <w:spacing w:after="0" w:line="240" w:lineRule="auto"/>
    </w:pPr>
    <w:rPr>
      <w:rFonts w:ascii="Tahoma" w:eastAsia="Times New Roman" w:hAnsi="Tahoma" w:cs="Monotype Koufi"/>
      <w:bCs/>
      <w:color w:val="000000"/>
      <w:sz w:val="36"/>
      <w:szCs w:val="40"/>
      <w:lang w:eastAsia="ar-SA"/>
    </w:rPr>
  </w:style>
  <w:style w:type="paragraph" w:customStyle="1" w:styleId="12">
    <w:name w:val="عنوان 12"/>
    <w:next w:val="a3"/>
    <w:rsid w:val="00E33FB2"/>
    <w:pPr>
      <w:spacing w:after="0" w:line="240" w:lineRule="auto"/>
    </w:pPr>
    <w:rPr>
      <w:rFonts w:ascii="Times New Roman" w:eastAsia="Times New Roman" w:hAnsi="Times New Roman" w:cs="Times New Roman"/>
      <w:b/>
      <w:bCs/>
      <w:color w:val="000000"/>
      <w:sz w:val="40"/>
      <w:szCs w:val="40"/>
      <w:lang w:eastAsia="ar-SA"/>
    </w:rPr>
  </w:style>
  <w:style w:type="paragraph" w:customStyle="1" w:styleId="13">
    <w:name w:val="عنوان 13"/>
    <w:next w:val="a3"/>
    <w:rsid w:val="00E33FB2"/>
    <w:pPr>
      <w:spacing w:after="0" w:line="240" w:lineRule="auto"/>
    </w:pPr>
    <w:rPr>
      <w:rFonts w:ascii="Tahoma" w:eastAsia="Times New Roman" w:hAnsi="Tahoma" w:cs="Simplified Arabic"/>
      <w:b/>
      <w:bCs/>
      <w:i/>
      <w:iCs/>
      <w:color w:val="000000"/>
      <w:sz w:val="36"/>
      <w:szCs w:val="36"/>
      <w:lang w:eastAsia="ar-SA"/>
    </w:rPr>
  </w:style>
  <w:style w:type="paragraph" w:customStyle="1" w:styleId="14">
    <w:name w:val="عنوان 14"/>
    <w:next w:val="a3"/>
    <w:rsid w:val="00E33FB2"/>
    <w:pPr>
      <w:spacing w:after="0" w:line="240" w:lineRule="auto"/>
    </w:pPr>
    <w:rPr>
      <w:rFonts w:ascii="Tahoma" w:eastAsia="Times New Roman" w:hAnsi="Tahoma" w:cs="Traditional Arabic"/>
      <w:b/>
      <w:bCs/>
      <w:color w:val="000000"/>
      <w:sz w:val="32"/>
      <w:szCs w:val="32"/>
      <w:lang w:eastAsia="ar-SA"/>
    </w:rPr>
  </w:style>
  <w:style w:type="paragraph" w:customStyle="1" w:styleId="15">
    <w:name w:val="نمط إضافي 1"/>
    <w:basedOn w:val="a3"/>
    <w:next w:val="a3"/>
    <w:rsid w:val="00E33FB2"/>
    <w:rPr>
      <w:rFonts w:cs="Andalus"/>
      <w:color w:val="0000FF"/>
      <w:szCs w:val="40"/>
    </w:rPr>
  </w:style>
  <w:style w:type="paragraph" w:customStyle="1" w:styleId="21">
    <w:name w:val="نمط إضافي 2"/>
    <w:basedOn w:val="a3"/>
    <w:next w:val="a3"/>
    <w:rsid w:val="00E33FB2"/>
    <w:rPr>
      <w:rFonts w:cs="Monotype Koufi"/>
      <w:bCs/>
      <w:color w:val="008000"/>
      <w:szCs w:val="44"/>
    </w:rPr>
  </w:style>
  <w:style w:type="paragraph" w:customStyle="1" w:styleId="31">
    <w:name w:val="نمط إضافي 3"/>
    <w:basedOn w:val="a3"/>
    <w:next w:val="a3"/>
    <w:rsid w:val="00E33FB2"/>
    <w:rPr>
      <w:rFonts w:cs="Tahoma"/>
      <w:color w:val="800080"/>
    </w:rPr>
  </w:style>
  <w:style w:type="paragraph" w:customStyle="1" w:styleId="41">
    <w:name w:val="نمط إضافي 4"/>
    <w:basedOn w:val="a3"/>
    <w:next w:val="a3"/>
    <w:rsid w:val="00E33FB2"/>
    <w:rPr>
      <w:rFonts w:cs="Simplified Arabic Fixed"/>
      <w:color w:val="FF6600"/>
      <w:sz w:val="44"/>
    </w:rPr>
  </w:style>
  <w:style w:type="paragraph" w:customStyle="1" w:styleId="51">
    <w:name w:val="نمط إضافي 5"/>
    <w:basedOn w:val="a3"/>
    <w:next w:val="a3"/>
    <w:rsid w:val="00E33FB2"/>
    <w:rPr>
      <w:rFonts w:cs="DecoType Naskh"/>
      <w:color w:val="3366FF"/>
      <w:szCs w:val="44"/>
    </w:rPr>
  </w:style>
  <w:style w:type="character" w:styleId="af7">
    <w:name w:val="footnote reference"/>
    <w:semiHidden/>
    <w:unhideWhenUsed/>
    <w:rsid w:val="00E33FB2"/>
    <w:rPr>
      <w:vertAlign w:val="superscript"/>
    </w:rPr>
  </w:style>
  <w:style w:type="character" w:styleId="af8">
    <w:name w:val="annotation reference"/>
    <w:semiHidden/>
    <w:unhideWhenUsed/>
    <w:rsid w:val="00E33FB2"/>
    <w:rPr>
      <w:sz w:val="16"/>
      <w:szCs w:val="16"/>
    </w:rPr>
  </w:style>
  <w:style w:type="character" w:styleId="af9">
    <w:name w:val="endnote reference"/>
    <w:semiHidden/>
    <w:unhideWhenUsed/>
    <w:rsid w:val="00E33FB2"/>
    <w:rPr>
      <w:vertAlign w:val="superscript"/>
    </w:rPr>
  </w:style>
  <w:style w:type="character" w:customStyle="1" w:styleId="16">
    <w:name w:val="نمط حرفي 1"/>
    <w:rsid w:val="00E33FB2"/>
    <w:rPr>
      <w:rFonts w:ascii="Times New Roman" w:hAnsi="Times New Roman" w:cs="Times New Roman" w:hint="default"/>
      <w:szCs w:val="40"/>
    </w:rPr>
  </w:style>
  <w:style w:type="character" w:customStyle="1" w:styleId="22">
    <w:name w:val="نمط حرفي 2"/>
    <w:rsid w:val="00E33FB2"/>
    <w:rPr>
      <w:rFonts w:ascii="Times New Roman" w:hAnsi="Times New Roman" w:cs="Times New Roman" w:hint="default"/>
      <w:sz w:val="40"/>
      <w:szCs w:val="40"/>
    </w:rPr>
  </w:style>
  <w:style w:type="character" w:customStyle="1" w:styleId="32">
    <w:name w:val="نمط حرفي 3"/>
    <w:rsid w:val="00E33FB2"/>
    <w:rPr>
      <w:rFonts w:ascii="Times New Roman" w:hAnsi="Times New Roman" w:cs="Times New Roman" w:hint="default"/>
      <w:sz w:val="40"/>
      <w:szCs w:val="40"/>
    </w:rPr>
  </w:style>
  <w:style w:type="character" w:customStyle="1" w:styleId="52">
    <w:name w:val="نمط حرفي 5"/>
    <w:rsid w:val="00E33FB2"/>
    <w:rPr>
      <w:rFonts w:ascii="Times New Roman" w:hAnsi="Times New Roman" w:cs="Times New Roman" w:hint="default"/>
      <w:szCs w:val="40"/>
    </w:rPr>
  </w:style>
  <w:style w:type="character" w:customStyle="1" w:styleId="42">
    <w:name w:val="نمط حرفي 4"/>
    <w:rsid w:val="00E33FB2"/>
    <w:rPr>
      <w:rFonts w:ascii="Times New Roman" w:hAnsi="Times New Roman" w:cs="Times New Roman" w:hint="default"/>
      <w:szCs w:val="40"/>
    </w:rPr>
  </w:style>
  <w:style w:type="numbering" w:customStyle="1" w:styleId="a">
    <w:name w:val="ترقيم نقطي"/>
    <w:rsid w:val="00E33FB2"/>
    <w:pPr>
      <w:numPr>
        <w:numId w:val="5"/>
      </w:numPr>
    </w:pPr>
  </w:style>
  <w:style w:type="numbering" w:customStyle="1" w:styleId="a0">
    <w:name w:val="ترقيم بثلاثة مستويات"/>
    <w:rsid w:val="00E33FB2"/>
    <w:pPr>
      <w:numPr>
        <w:numId w:val="6"/>
      </w:numPr>
    </w:pPr>
  </w:style>
  <w:style w:type="numbering" w:customStyle="1" w:styleId="a1">
    <w:name w:val="ترقيم جدول"/>
    <w:rsid w:val="00E33FB2"/>
    <w:pPr>
      <w:numPr>
        <w:numId w:val="7"/>
      </w:numPr>
    </w:pPr>
  </w:style>
  <w:style w:type="numbering" w:customStyle="1" w:styleId="a2">
    <w:name w:val="ترقيم بحروف بمستويين"/>
    <w:rsid w:val="00E33FB2"/>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44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15247</Words>
  <Characters>86911</Characters>
  <Application>Microsoft Office Word</Application>
  <DocSecurity>0</DocSecurity>
  <Lines>724</Lines>
  <Paragraphs>203</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101955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sa</cp:lastModifiedBy>
  <cp:revision>10</cp:revision>
  <dcterms:created xsi:type="dcterms:W3CDTF">2012-11-03T08:35:00Z</dcterms:created>
  <dcterms:modified xsi:type="dcterms:W3CDTF">2012-11-04T18:27:00Z</dcterms:modified>
  <cp:contentStatus/>
</cp:coreProperties>
</file>